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DDC90" w14:textId="77777777" w:rsidR="00FB041E" w:rsidRPr="00FB041E" w:rsidRDefault="00FB041E" w:rsidP="00FB041E">
      <w:pPr>
        <w:snapToGrid w:val="0"/>
        <w:spacing w:after="200" w:line="276" w:lineRule="auto"/>
        <w:jc w:val="center"/>
        <w:rPr>
          <w:rFonts w:ascii="Calibri,Bold" w:eastAsia="Calibri" w:hAnsi="Calibri,Bold" w:cs="Times New Roman"/>
          <w:b/>
          <w:kern w:val="0"/>
          <w:sz w:val="28"/>
          <w:lang w:eastAsia="pl-PL"/>
          <w14:ligatures w14:val="none"/>
        </w:rPr>
      </w:pPr>
      <w:r w:rsidRPr="00FB041E">
        <w:rPr>
          <w:rFonts w:ascii="Calibri,Bold" w:eastAsia="Calibri" w:hAnsi="Calibri,Bold" w:cs="Times New Roman"/>
          <w:b/>
          <w:kern w:val="0"/>
          <w:sz w:val="28"/>
          <w:lang w:eastAsia="pl-PL"/>
          <w14:ligatures w14:val="none"/>
        </w:rPr>
        <w:t>Przygotowanie danych do zasilenia modułu iGeoPlan</w:t>
      </w:r>
    </w:p>
    <w:p w14:paraId="7C7379B1" w14:textId="77777777" w:rsidR="00FB041E" w:rsidRPr="00FB041E" w:rsidRDefault="00FB041E" w:rsidP="00FB041E">
      <w:pPr>
        <w:spacing w:after="200" w:line="276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75108564" w14:textId="77777777" w:rsidR="00FB041E" w:rsidRPr="00FB041E" w:rsidRDefault="00FB041E" w:rsidP="00FB041E">
      <w:pPr>
        <w:spacing w:after="200" w:line="276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>Dla każdego planu należy przygotować oddzielny zestaw danych</w:t>
      </w:r>
    </w:p>
    <w:p w14:paraId="15DA448B" w14:textId="77777777" w:rsidR="00FB041E" w:rsidRPr="00FB041E" w:rsidRDefault="00FB041E" w:rsidP="00FB041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Dla każdego z planów należy utworzyć oddzielny katalog nazwany oznaczeniem danego planu (jako oznaczenia planów przyjmujemy kolejne liczby całkowite poczynając od 1).  W środku powinny się znaleźć:</w:t>
      </w:r>
    </w:p>
    <w:p w14:paraId="71843BAB" w14:textId="77777777" w:rsidR="00FB041E" w:rsidRPr="00FB041E" w:rsidRDefault="00FB041E" w:rsidP="00FB041E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b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Ogólne informacje o planie w pliku tekstowym </w:t>
      </w:r>
      <w:r w:rsidRPr="00FB041E">
        <w:rPr>
          <w:rFonts w:ascii="Calibri" w:eastAsia="Calibri" w:hAnsi="Calibri" w:cs="Times New Roman"/>
          <w:b/>
          <w:i/>
          <w:kern w:val="0"/>
          <w14:ligatures w14:val="none"/>
        </w:rPr>
        <w:t>info.txt</w:t>
      </w:r>
    </w:p>
    <w:p w14:paraId="78F211A5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Oznaczenie planu – tak jak nazwa folderu</w:t>
      </w:r>
    </w:p>
    <w:p w14:paraId="799BD0F6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Mianownik skali w jakiej wykonana była papierowa wersja planu</w:t>
      </w:r>
    </w:p>
    <w:p w14:paraId="69AC6E77" w14:textId="77777777" w:rsidR="00FB041E" w:rsidRPr="00FB041E" w:rsidRDefault="00FB041E" w:rsidP="00FB041E">
      <w:pPr>
        <w:spacing w:after="200" w:line="276" w:lineRule="auto"/>
        <w:ind w:left="1080"/>
        <w:contextualSpacing/>
        <w:rPr>
          <w:rFonts w:ascii="Calibri" w:eastAsia="Calibri" w:hAnsi="Calibri" w:cs="Times New Roman"/>
          <w:i/>
          <w:kern w:val="0"/>
          <w14:ligatures w14:val="none"/>
        </w:rPr>
      </w:pPr>
      <w:r w:rsidRPr="00FB041E">
        <w:rPr>
          <w:rFonts w:ascii="Calibri" w:eastAsia="Calibri" w:hAnsi="Calibri" w:cs="Times New Roman"/>
          <w:i/>
          <w:kern w:val="0"/>
          <w14:ligatures w14:val="none"/>
        </w:rPr>
        <w:t>Po uchwaleniu planu należy dołączyć także:</w:t>
      </w:r>
    </w:p>
    <w:p w14:paraId="1716CA3D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Nazwa planu (opis odnoszący się najczęściej do zasięgu planu, wzięty z uchwały)</w:t>
      </w:r>
    </w:p>
    <w:p w14:paraId="60593510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Numer uchwały</w:t>
      </w:r>
    </w:p>
    <w:p w14:paraId="59559BC6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Data uchwały</w:t>
      </w:r>
    </w:p>
    <w:p w14:paraId="4445E986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Nazwa dziennika  wojewódzkiego w którym ogłoszono uchwałę</w:t>
      </w:r>
    </w:p>
    <w:p w14:paraId="491C976A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Numer dziennika wojewódzkiego (dla nowych planów nie występuje)</w:t>
      </w:r>
    </w:p>
    <w:p w14:paraId="68E9A043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Data dziennika</w:t>
      </w:r>
    </w:p>
    <w:p w14:paraId="65B6139D" w14:textId="77777777" w:rsidR="00FB041E" w:rsidRPr="00FB041E" w:rsidRDefault="00FB041E" w:rsidP="00FB041E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Pozycja w dzienniku</w:t>
      </w:r>
    </w:p>
    <w:p w14:paraId="151B4FBF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3CF0077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Kolejne informacje w pliku powinny być rozdzielone pustą linią, a każda z nich poprzedzona numerem podpunktu z powyższej listy plus dwukropek np.:</w:t>
      </w:r>
    </w:p>
    <w:p w14:paraId="4751CA45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7C98844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D8B0D8E" wp14:editId="0A93F94D">
                <wp:extent cx="5483860" cy="2031365"/>
                <wp:effectExtent l="0" t="0" r="2540" b="0"/>
                <wp:docPr id="1615672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3860" cy="2031365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554B2" w14:textId="082F4549" w:rsidR="00FB041E" w:rsidRDefault="00FB041E" w:rsidP="00FB041E">
                            <w:r>
                              <w:t>1: 12</w:t>
                            </w:r>
                            <w:r>
                              <w:br/>
                            </w:r>
                            <w:r>
                              <w:br/>
                              <w:t>2: 1000</w:t>
                            </w:r>
                            <w:r>
                              <w:br/>
                            </w:r>
                            <w:r>
                              <w:br/>
                              <w:t xml:space="preserve">3: Miejscowy plan zagospodarowania przestrzennego miejscowości </w:t>
                            </w:r>
                            <w:r w:rsidR="00DF76EB">
                              <w:t>……………….</w:t>
                            </w:r>
                            <w:r>
                              <w:t xml:space="preserve">, rejon ul. </w:t>
                            </w:r>
                            <w:r w:rsidR="00DF76EB">
                              <w:t>……………………….</w:t>
                            </w:r>
                            <w:r>
                              <w:br/>
                            </w:r>
                            <w:r>
                              <w:br/>
                              <w:t>4: XLII/401/2011</w:t>
                            </w:r>
                            <w:r>
                              <w:br/>
                            </w:r>
                            <w:r>
                              <w:br/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8B0D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31.8pt;height:15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" fillcolor="#eeece1" stroked="f">
                <v:textbox>
                  <w:txbxContent>
                    <w:p w14:paraId="6D1554B2" w14:textId="082F4549" w:rsidR="00FB041E" w:rsidRDefault="00FB041E" w:rsidP="00FB041E">
                      <w:r>
                        <w:t>1: 12</w:t>
                      </w:r>
                      <w:r>
                        <w:br/>
                      </w:r>
                      <w:r>
                        <w:br/>
                        <w:t>2: 1000</w:t>
                      </w:r>
                      <w:r>
                        <w:br/>
                      </w:r>
                      <w:r>
                        <w:br/>
                        <w:t xml:space="preserve">3: Miejscowy plan zagospodarowania przestrzennego miejscowości </w:t>
                      </w:r>
                      <w:r w:rsidR="00DF76EB">
                        <w:t>……………….</w:t>
                      </w:r>
                      <w:r>
                        <w:t xml:space="preserve">, rejon ul. </w:t>
                      </w:r>
                      <w:r w:rsidR="00DF76EB">
                        <w:t>……………………….</w:t>
                      </w:r>
                      <w:r>
                        <w:br/>
                      </w:r>
                      <w:r>
                        <w:br/>
                        <w:t>4: XLII/401/2011</w:t>
                      </w:r>
                      <w:r>
                        <w:br/>
                      </w:r>
                      <w:r>
                        <w:br/>
                        <w:t>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7D7250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C97708E" w14:textId="77777777" w:rsidR="00FB041E" w:rsidRPr="00FB041E" w:rsidRDefault="00FB041E" w:rsidP="00FB041E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b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 Rysunek planu w formacie SHAPE zawierający wszystkie elementy planu wymienione w legendzie (powierzchniowe, liniowe, punktowe).</w:t>
      </w:r>
    </w:p>
    <w:p w14:paraId="38C5DD6A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19CBFF94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 xml:space="preserve">Dane geometryczne powinny być w układzie PUWG2000 lub PUWG1965 w zależności od układu wykorzystywanego przez mapę zasadniczą na podstawie której wykonany był plan. </w:t>
      </w:r>
    </w:p>
    <w:p w14:paraId="4218A2F6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Na format SHAPE składają się 4 pliki o rozszerzeniach: shp , dbf, prj, shx.</w:t>
      </w:r>
    </w:p>
    <w:p w14:paraId="46309B2C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1BDBEBA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Dostarczyć należy następujące pliki:</w:t>
      </w:r>
    </w:p>
    <w:p w14:paraId="774AB3F1" w14:textId="77777777" w:rsidR="00FB041E" w:rsidRPr="00FB041E" w:rsidRDefault="00FB041E" w:rsidP="00FB041E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lastRenderedPageBreak/>
        <w:t>tereny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- plik zawierający tereny funkcjonalne (zwane też strefami) posiadające odniesienie w uchwale w postaci ustaleń szczegółowych. Rodzaj geometrii – POLYGON, wymagana spójność topologiczna. Atrybuty (typu tekstowego) powinny obejmować minimum:</w:t>
      </w:r>
    </w:p>
    <w:p w14:paraId="07E6249B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>ozn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- oznaczenie terenu np. MN, U, KDD, U/M. Oznaczenie to powinno mieć bezpośrednie przełożenie na wygląd terenu na rysunku planu. Czyli np. wszystkie tereny oznaczone U/M powinny mieć taki sam styl zobrazowania.</w:t>
      </w:r>
    </w:p>
    <w:p w14:paraId="2317121F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>numer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- numer terenu np. 01, 4, 023 itd., wypełnione, jeśli wynika to z rysunku planu. </w:t>
      </w:r>
    </w:p>
    <w:p w14:paraId="471EF180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etykieta – </w:t>
      </w:r>
      <w:r w:rsidRPr="00FB041E">
        <w:rPr>
          <w:rFonts w:ascii="Calibri" w:eastAsia="Calibri" w:hAnsi="Calibri" w:cs="Times New Roman"/>
          <w:kern w:val="0"/>
          <w14:ligatures w14:val="none"/>
        </w:rPr>
        <w:t>etykieta na mapie np. 01. MN, KDD, 003 - KDL</w:t>
      </w: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 </w:t>
      </w:r>
    </w:p>
    <w:p w14:paraId="092384DC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>ozn_dod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- oznaczenie dodatkowe występujące w etykiecie np. </w:t>
      </w:r>
      <w:r w:rsidRPr="00FB041E">
        <w:rPr>
          <w:rFonts w:ascii="Calibri" w:eastAsia="Calibri" w:hAnsi="Calibri" w:cs="Times New Roman"/>
          <w:i/>
          <w:kern w:val="0"/>
          <w14:ligatures w14:val="none"/>
        </w:rPr>
        <w:t>ul. projektowana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, </w:t>
      </w:r>
      <w:r w:rsidRPr="00FB041E">
        <w:rPr>
          <w:rFonts w:ascii="Calibri" w:eastAsia="Calibri" w:hAnsi="Calibri" w:cs="Times New Roman"/>
          <w:i/>
          <w:kern w:val="0"/>
          <w14:ligatures w14:val="none"/>
        </w:rPr>
        <w:t>gpp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itd.  Wypełnione, jeśli wynika to z rysunku planu.</w:t>
      </w:r>
    </w:p>
    <w:p w14:paraId="32AC98BB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opis 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– nazwa terenu w legendzie.  </w:t>
      </w:r>
    </w:p>
    <w:p w14:paraId="226C093D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>plik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– nazwa pliku zawierającego fragment uchwały dla danego terenu. Nazwa powinna być podobna do oznaczenia terenu ale znaki specjalne jak „/” czy spacje należy zastąpić znakiem podkreślenia „_” np. </w:t>
      </w:r>
      <w:r w:rsidRPr="00FB041E">
        <w:rPr>
          <w:rFonts w:ascii="Calibri" w:eastAsia="Calibri" w:hAnsi="Calibri" w:cs="Times New Roman"/>
          <w:i/>
          <w:kern w:val="0"/>
          <w14:ligatures w14:val="none"/>
        </w:rPr>
        <w:t>U/M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=&gt; </w:t>
      </w:r>
      <w:r w:rsidRPr="00FB041E">
        <w:rPr>
          <w:rFonts w:ascii="Calibri" w:eastAsia="Calibri" w:hAnsi="Calibri" w:cs="Times New Roman"/>
          <w:i/>
          <w:kern w:val="0"/>
          <w14:ligatures w14:val="none"/>
        </w:rPr>
        <w:t>U_M</w:t>
      </w:r>
      <w:r w:rsidRPr="00FB041E">
        <w:rPr>
          <w:rFonts w:ascii="Calibri" w:eastAsia="Calibri" w:hAnsi="Calibri" w:cs="Times New Roman"/>
          <w:kern w:val="0"/>
          <w14:ligatures w14:val="none"/>
        </w:rPr>
        <w:t>. Więcej szczegółów o plikach uchwał w sekcji C dokumentu.</w:t>
      </w:r>
    </w:p>
    <w:p w14:paraId="25AB31B1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Komplet stanowią pliki: tereny.shp, tereny.prj, tereny.shx oraz plik tereny.bdf z atrybutami jak poniżej:</w:t>
      </w:r>
      <w:r w:rsidRPr="00FB041E">
        <w:rPr>
          <w:rFonts w:ascii="Calibri" w:eastAsia="Calibri" w:hAnsi="Calibri" w:cs="Times New Roman"/>
          <w:kern w:val="0"/>
          <w14:ligatures w14:val="none"/>
        </w:rPr>
        <w:br/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1"/>
        <w:gridCol w:w="1134"/>
        <w:gridCol w:w="1418"/>
        <w:gridCol w:w="1417"/>
        <w:gridCol w:w="2552"/>
        <w:gridCol w:w="918"/>
      </w:tblGrid>
      <w:tr w:rsidR="00FB041E" w:rsidRPr="00FB041E" w14:paraId="0F84A32C" w14:textId="77777777" w:rsidTr="00FB041E">
        <w:trPr>
          <w:trHeight w:hRule="exact" w:val="28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268C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ozn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9B21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numer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2BC3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etykieta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AB76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ozn_dod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9C9E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opis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32F91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plik</w:t>
            </w:r>
          </w:p>
        </w:tc>
      </w:tr>
      <w:tr w:rsidR="00FB041E" w:rsidRPr="00FB041E" w14:paraId="7A97510F" w14:textId="77777777" w:rsidTr="00FB041E">
        <w:trPr>
          <w:trHeight w:hRule="exact" w:val="567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8C20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MN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89DC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757E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01.MN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1EF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3B87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Tereny zabudowy mieszkaniowej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6B61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MN</w:t>
            </w:r>
          </w:p>
        </w:tc>
      </w:tr>
      <w:tr w:rsidR="00FB041E" w:rsidRPr="00FB041E" w14:paraId="08C8637C" w14:textId="77777777" w:rsidTr="00FB041E">
        <w:trPr>
          <w:trHeight w:hRule="exact" w:val="851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B113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MN/U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ECDD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8E49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03.MN/U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629B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B738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Tereny zabudowy mieszkaniowej z usługami w parterze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89D5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MN_U</w:t>
            </w:r>
          </w:p>
        </w:tc>
      </w:tr>
      <w:tr w:rsidR="00FB041E" w:rsidRPr="00FB041E" w14:paraId="726292C1" w14:textId="77777777" w:rsidTr="00FB041E">
        <w:trPr>
          <w:trHeight w:hRule="exact" w:val="34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3AE1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KD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915F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B5DE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KD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BCA5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EC38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Tereny dróg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F7DC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KD</w:t>
            </w:r>
          </w:p>
        </w:tc>
      </w:tr>
    </w:tbl>
    <w:p w14:paraId="4AA4DC2A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19F2062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b/>
          <w:kern w:val="0"/>
          <w14:ligatures w14:val="none"/>
        </w:rPr>
      </w:pPr>
    </w:p>
    <w:p w14:paraId="40AA235F" w14:textId="77777777" w:rsidR="00FB041E" w:rsidRPr="00FB041E" w:rsidRDefault="00FB041E" w:rsidP="00FB041E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lzb – 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linie zabudowy zarówno nieprzekraczalne jak i obowiązujące. Rodzaj geometrii LINE. Geometria powinna obejmować jedynie geometrię linii bazowej (bez ząbków). Kierunek tworzenia linii powinien uwzględniać fakt, że ząbki będą się znajdować po jej prawej stronie.     </w:t>
      </w:r>
    </w:p>
    <w:p w14:paraId="5A1BD032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 xml:space="preserve">Atrybuty (typu tekstowego) powinny obejmować minimum: </w:t>
      </w:r>
    </w:p>
    <w:p w14:paraId="780F0273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typ 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– jedna z dwóch predefiniowanych wartości:  </w:t>
      </w:r>
      <w:r w:rsidRPr="00FB041E">
        <w:rPr>
          <w:rFonts w:ascii="Calibri" w:eastAsia="Calibri" w:hAnsi="Calibri" w:cs="Times New Roman"/>
          <w:i/>
          <w:kern w:val="0"/>
          <w14:ligatures w14:val="none"/>
        </w:rPr>
        <w:t xml:space="preserve">nlzb 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– dla nieprzekraczalnych linii zabudowy, </w:t>
      </w:r>
      <w:r w:rsidRPr="00FB041E">
        <w:rPr>
          <w:rFonts w:ascii="Calibri" w:eastAsia="Calibri" w:hAnsi="Calibri" w:cs="Times New Roman"/>
          <w:i/>
          <w:kern w:val="0"/>
          <w14:ligatures w14:val="none"/>
        </w:rPr>
        <w:t>olzb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– dla obowiązujących linii zabudowy.</w:t>
      </w:r>
    </w:p>
    <w:p w14:paraId="72DDF261" w14:textId="77777777" w:rsidR="00FB041E" w:rsidRPr="00FB041E" w:rsidRDefault="00FB041E" w:rsidP="00FB041E">
      <w:pPr>
        <w:spacing w:after="200" w:line="276" w:lineRule="auto"/>
        <w:ind w:left="36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7A87623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Komplet stanowią pliki: lzb.shp, lzb.prj, lzb.shx oraz plik lzb.bdf z atrybutami jak poniżej:</w:t>
      </w:r>
      <w:r w:rsidRPr="00FB041E">
        <w:rPr>
          <w:rFonts w:ascii="Calibri" w:eastAsia="Calibri" w:hAnsi="Calibri" w:cs="Times New Roman"/>
          <w:kern w:val="0"/>
          <w14:ligatures w14:val="none"/>
        </w:rPr>
        <w:br/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</w:tblGrid>
      <w:tr w:rsidR="00FB041E" w:rsidRPr="00FB041E" w14:paraId="4E8A6188" w14:textId="77777777" w:rsidTr="00FB041E">
        <w:trPr>
          <w:trHeight w:val="2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0325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typ</w:t>
            </w:r>
          </w:p>
        </w:tc>
      </w:tr>
      <w:tr w:rsidR="00FB041E" w:rsidRPr="00FB041E" w14:paraId="17D79E71" w14:textId="77777777" w:rsidTr="00FB041E">
        <w:trPr>
          <w:trHeight w:val="2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7600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nlzb</w:t>
            </w:r>
          </w:p>
        </w:tc>
      </w:tr>
      <w:tr w:rsidR="00FB041E" w:rsidRPr="00FB041E" w14:paraId="261866C0" w14:textId="77777777" w:rsidTr="00FB041E">
        <w:trPr>
          <w:trHeight w:val="2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109E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olzb</w:t>
            </w:r>
          </w:p>
        </w:tc>
      </w:tr>
    </w:tbl>
    <w:p w14:paraId="112A9611" w14:textId="77777777" w:rsidR="00FB041E" w:rsidRPr="00FB041E" w:rsidRDefault="00FB041E" w:rsidP="00FB041E">
      <w:pPr>
        <w:spacing w:after="200" w:line="276" w:lineRule="auto"/>
        <w:ind w:left="36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9CBB423" w14:textId="77777777" w:rsidR="00FB041E" w:rsidRPr="00FB041E" w:rsidRDefault="00FB041E" w:rsidP="00FB041E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>pow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 – obiekty powierzchniowe nie będące strefami.  Rodzaj geometrii – POLYGON.</w:t>
      </w:r>
      <w:r w:rsidRPr="00FB041E">
        <w:rPr>
          <w:rFonts w:ascii="Calibri" w:eastAsia="Calibri" w:hAnsi="Calibri" w:cs="Times New Roman"/>
          <w:kern w:val="0"/>
          <w14:ligatures w14:val="none"/>
        </w:rPr>
        <w:br/>
        <w:t>Atrybuty (typu tekstowego) powinny obejmować minimum:</w:t>
      </w:r>
    </w:p>
    <w:p w14:paraId="06CA71C5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opis </w:t>
      </w:r>
      <w:r w:rsidRPr="00FB041E">
        <w:rPr>
          <w:rFonts w:ascii="Calibri" w:eastAsia="Calibri" w:hAnsi="Calibri" w:cs="Times New Roman"/>
          <w:kern w:val="0"/>
          <w14:ligatures w14:val="none"/>
        </w:rPr>
        <w:t>– nazwa obiektu w legendzie.</w:t>
      </w:r>
    </w:p>
    <w:p w14:paraId="1F7B37E2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lastRenderedPageBreak/>
        <w:t xml:space="preserve">etykieta </w:t>
      </w:r>
      <w:r w:rsidRPr="00FB041E">
        <w:rPr>
          <w:rFonts w:ascii="Calibri" w:eastAsia="Calibri" w:hAnsi="Calibri" w:cs="Times New Roman"/>
          <w:kern w:val="0"/>
          <w14:ligatures w14:val="none"/>
        </w:rPr>
        <w:t>– pole wypełnione, jeśli wynika to z rysunku planu.</w:t>
      </w:r>
      <w:r w:rsidRPr="00FB041E">
        <w:rPr>
          <w:rFonts w:ascii="Calibri" w:eastAsia="Calibri" w:hAnsi="Calibri" w:cs="Times New Roman"/>
          <w:kern w:val="0"/>
          <w14:ligatures w14:val="none"/>
        </w:rPr>
        <w:br/>
      </w:r>
    </w:p>
    <w:p w14:paraId="551B9E1C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Komplet stanowią pliki: pow.shp, pow.prj, pow.shx oraz plik pow.bdf z atrybutami jak poniżej:</w:t>
      </w:r>
      <w:r w:rsidRPr="00FB041E">
        <w:rPr>
          <w:rFonts w:ascii="Calibri" w:eastAsia="Calibri" w:hAnsi="Calibri" w:cs="Times New Roman"/>
          <w:kern w:val="0"/>
          <w14:ligatures w14:val="none"/>
        </w:rPr>
        <w:br/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2144"/>
      </w:tblGrid>
      <w:tr w:rsidR="00FB041E" w:rsidRPr="00FB041E" w14:paraId="5747E9F0" w14:textId="77777777" w:rsidTr="00FB041E">
        <w:trPr>
          <w:trHeight w:hRule="exact" w:val="28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7D2D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opis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FB7F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etykieta</w:t>
            </w:r>
          </w:p>
        </w:tc>
      </w:tr>
      <w:tr w:rsidR="00FB041E" w:rsidRPr="00FB041E" w14:paraId="5797A6D7" w14:textId="77777777" w:rsidTr="00FB041E">
        <w:trPr>
          <w:trHeight w:hRule="exact" w:val="28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7BDE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Strefa ochrony archeologicznej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F221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</w:tr>
      <w:tr w:rsidR="00FB041E" w:rsidRPr="00FB041E" w14:paraId="4C4EC043" w14:textId="77777777" w:rsidTr="00FB041E">
        <w:trPr>
          <w:trHeight w:hRule="exact" w:val="28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718D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Strefa ochrony od linii wysokiego napięcia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1A32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</w:tr>
      <w:tr w:rsidR="00FB041E" w:rsidRPr="00FB041E" w14:paraId="3F9A3B43" w14:textId="77777777" w:rsidTr="00FB041E">
        <w:trPr>
          <w:trHeight w:hRule="exact" w:val="28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AADA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Budynek wpisany do rejestru zabytków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1EE0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KL345</w:t>
            </w:r>
          </w:p>
        </w:tc>
      </w:tr>
    </w:tbl>
    <w:p w14:paraId="1AE0428C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865BA18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61A0FE43" w14:textId="77777777" w:rsidR="00FB041E" w:rsidRPr="00FB041E" w:rsidRDefault="00FB041E" w:rsidP="00FB041E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lin – 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obiekty liniowe nie będące liniami zabudowy.  Rodzaj geometrii – LINE.  </w:t>
      </w:r>
    </w:p>
    <w:p w14:paraId="78473E7B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Atrybuty (typu tekstowego) powinny obejmować minimum:</w:t>
      </w:r>
    </w:p>
    <w:p w14:paraId="6034F555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opis </w:t>
      </w:r>
      <w:r w:rsidRPr="00FB041E">
        <w:rPr>
          <w:rFonts w:ascii="Calibri" w:eastAsia="Calibri" w:hAnsi="Calibri" w:cs="Times New Roman"/>
          <w:kern w:val="0"/>
          <w14:ligatures w14:val="none"/>
        </w:rPr>
        <w:t>– nazwa obiektu w legendzie.</w:t>
      </w:r>
    </w:p>
    <w:p w14:paraId="6AB4B96F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etykieta </w:t>
      </w:r>
      <w:r w:rsidRPr="00FB041E">
        <w:rPr>
          <w:rFonts w:ascii="Calibri" w:eastAsia="Calibri" w:hAnsi="Calibri" w:cs="Times New Roman"/>
          <w:kern w:val="0"/>
          <w14:ligatures w14:val="none"/>
        </w:rPr>
        <w:t>– pole wypełnione, jeśli wynika to z rysunku planu.</w:t>
      </w:r>
    </w:p>
    <w:p w14:paraId="323AC552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b/>
          <w:kern w:val="0"/>
          <w14:ligatures w14:val="none"/>
        </w:rPr>
      </w:pPr>
    </w:p>
    <w:p w14:paraId="13B0A725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Komplet stanowią pliki: lin.shp, lin.prj, lin.shx oraz plik lin.bdf z atrybutami jak poniżej:</w:t>
      </w:r>
      <w:r w:rsidRPr="00FB041E">
        <w:rPr>
          <w:rFonts w:ascii="Calibri" w:eastAsia="Calibri" w:hAnsi="Calibri" w:cs="Times New Roman"/>
          <w:kern w:val="0"/>
          <w14:ligatures w14:val="none"/>
        </w:rPr>
        <w:br/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49"/>
        <w:gridCol w:w="992"/>
      </w:tblGrid>
      <w:tr w:rsidR="00FB041E" w:rsidRPr="00FB041E" w14:paraId="60C92652" w14:textId="77777777" w:rsidTr="00FB041E">
        <w:trPr>
          <w:trHeight w:hRule="exact"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ED6F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opis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C7F8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etykieta</w:t>
            </w:r>
          </w:p>
        </w:tc>
      </w:tr>
      <w:tr w:rsidR="00FB041E" w:rsidRPr="00FB041E" w14:paraId="4731B05E" w14:textId="77777777" w:rsidTr="00FB041E">
        <w:trPr>
          <w:trHeight w:hRule="exact"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FE98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Linia energetyczna średniego napięcia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C8CA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SN 15kV</w:t>
            </w:r>
          </w:p>
        </w:tc>
      </w:tr>
      <w:tr w:rsidR="00FB041E" w:rsidRPr="00FB041E" w14:paraId="0FDA19DF" w14:textId="77777777" w:rsidTr="00FB041E">
        <w:trPr>
          <w:trHeight w:hRule="exact" w:val="284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EED2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Ścieżka rowerowa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E4F9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</w:tr>
    </w:tbl>
    <w:p w14:paraId="3D1F4BB1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b/>
          <w:kern w:val="0"/>
          <w14:ligatures w14:val="none"/>
        </w:rPr>
      </w:pPr>
    </w:p>
    <w:p w14:paraId="74A78A4F" w14:textId="77777777" w:rsidR="00FB041E" w:rsidRPr="00FB041E" w:rsidRDefault="00FB041E" w:rsidP="00FB041E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pkt – </w:t>
      </w:r>
      <w:r w:rsidRPr="00FB041E">
        <w:rPr>
          <w:rFonts w:ascii="Calibri" w:eastAsia="Calibri" w:hAnsi="Calibri" w:cs="Times New Roman"/>
          <w:kern w:val="0"/>
          <w14:ligatures w14:val="none"/>
        </w:rPr>
        <w:t xml:space="preserve">obiekty punktowe, rodzaj geometrii – POINT.  </w:t>
      </w:r>
    </w:p>
    <w:p w14:paraId="5A71DDB4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Atrybuty (typu tekstowego) powinny obejmować minimum:</w:t>
      </w:r>
    </w:p>
    <w:p w14:paraId="5D531689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opis </w:t>
      </w:r>
      <w:r w:rsidRPr="00FB041E">
        <w:rPr>
          <w:rFonts w:ascii="Calibri" w:eastAsia="Calibri" w:hAnsi="Calibri" w:cs="Times New Roman"/>
          <w:kern w:val="0"/>
          <w14:ligatures w14:val="none"/>
        </w:rPr>
        <w:t>– nazwa obiektu w legendzie.</w:t>
      </w:r>
    </w:p>
    <w:p w14:paraId="57945EEF" w14:textId="77777777" w:rsidR="00FB041E" w:rsidRPr="00FB041E" w:rsidRDefault="00FB041E" w:rsidP="00FB041E">
      <w:pPr>
        <w:numPr>
          <w:ilvl w:val="1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etykieta </w:t>
      </w:r>
      <w:r w:rsidRPr="00FB041E">
        <w:rPr>
          <w:rFonts w:ascii="Calibri" w:eastAsia="Calibri" w:hAnsi="Calibri" w:cs="Times New Roman"/>
          <w:kern w:val="0"/>
          <w14:ligatures w14:val="none"/>
        </w:rPr>
        <w:t>– pole wypełnione, jeśli wynika to z rysunku planu.</w:t>
      </w:r>
    </w:p>
    <w:p w14:paraId="720AD681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4D41158" w14:textId="77777777" w:rsidR="00FB041E" w:rsidRPr="00FB041E" w:rsidRDefault="00FB041E" w:rsidP="00FB041E">
      <w:pPr>
        <w:spacing w:after="200" w:line="27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kern w:val="0"/>
          <w14:ligatures w14:val="none"/>
        </w:rPr>
        <w:t>Komplet stanowią pliki: pkt.shp, pkt.prj, pkt.shx oraz plik pkt.bdf z atrybutami jak poniżej:</w:t>
      </w:r>
      <w:r w:rsidRPr="00FB041E">
        <w:rPr>
          <w:rFonts w:ascii="Calibri" w:eastAsia="Calibri" w:hAnsi="Calibri" w:cs="Times New Roman"/>
          <w:kern w:val="0"/>
          <w14:ligatures w14:val="none"/>
        </w:rPr>
        <w:br/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9"/>
        <w:gridCol w:w="1701"/>
      </w:tblGrid>
      <w:tr w:rsidR="00FB041E" w:rsidRPr="00FB041E" w14:paraId="745EAE6A" w14:textId="77777777" w:rsidTr="00FB041E">
        <w:trPr>
          <w:trHeight w:hRule="exact" w:val="28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27D2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opis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8EBC" w14:textId="77777777" w:rsidR="00FB041E" w:rsidRPr="00FB041E" w:rsidRDefault="00FB041E" w:rsidP="00FB041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etykieta</w:t>
            </w:r>
          </w:p>
        </w:tc>
      </w:tr>
      <w:tr w:rsidR="00FB041E" w:rsidRPr="00FB041E" w14:paraId="6DE05B98" w14:textId="77777777" w:rsidTr="00FB041E">
        <w:trPr>
          <w:trHeight w:hRule="exact" w:val="28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1CE7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Drzewo do zachowania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C89F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</w:tr>
      <w:tr w:rsidR="00FB041E" w:rsidRPr="00FB041E" w14:paraId="0C3C0793" w14:textId="77777777" w:rsidTr="00FB041E">
        <w:trPr>
          <w:trHeight w:hRule="exact" w:val="28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BC45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 w:rsidRPr="00FB041E"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Stacja transformatorowa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8C32" w14:textId="77777777" w:rsidR="00FB041E" w:rsidRPr="00FB041E" w:rsidRDefault="00FB041E" w:rsidP="00FB041E">
            <w:pPr>
              <w:spacing w:after="200" w:line="276" w:lineRule="auto"/>
              <w:contextualSpacing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</w:tr>
    </w:tbl>
    <w:p w14:paraId="75FB48B9" w14:textId="77777777" w:rsidR="00FB041E" w:rsidRPr="00FB041E" w:rsidRDefault="00FB041E" w:rsidP="00FB041E">
      <w:pPr>
        <w:spacing w:after="200" w:line="276" w:lineRule="auto"/>
        <w:ind w:left="360"/>
        <w:contextualSpacing/>
        <w:rPr>
          <w:rFonts w:ascii="Calibri" w:eastAsia="Calibri" w:hAnsi="Calibri" w:cs="Times New Roman"/>
          <w:b/>
          <w:kern w:val="0"/>
          <w14:ligatures w14:val="none"/>
        </w:rPr>
      </w:pPr>
    </w:p>
    <w:p w14:paraId="4421D57F" w14:textId="77777777" w:rsidR="00FB041E" w:rsidRPr="00FB041E" w:rsidRDefault="00FB041E" w:rsidP="00FB041E">
      <w:pPr>
        <w:spacing w:after="200" w:line="276" w:lineRule="auto"/>
        <w:ind w:left="144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61083F61" w14:textId="77777777" w:rsidR="00FB041E" w:rsidRPr="00FB041E" w:rsidRDefault="00FB041E" w:rsidP="00FB041E">
      <w:pPr>
        <w:spacing w:after="200" w:line="276" w:lineRule="auto"/>
        <w:ind w:left="36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147448B4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C15DA69" w14:textId="77777777" w:rsidR="00FB041E" w:rsidRPr="00FB041E" w:rsidRDefault="00FB041E" w:rsidP="00FB041E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B041E">
        <w:rPr>
          <w:rFonts w:ascii="Calibri" w:eastAsia="Calibri" w:hAnsi="Calibri" w:cs="Times New Roman"/>
          <w:b/>
          <w:kern w:val="0"/>
          <w14:ligatures w14:val="none"/>
        </w:rPr>
        <w:t xml:space="preserve">gra – </w:t>
      </w:r>
      <w:r w:rsidRPr="00FB041E">
        <w:rPr>
          <w:rFonts w:ascii="Calibri" w:eastAsia="Calibri" w:hAnsi="Calibri" w:cs="Times New Roman"/>
          <w:kern w:val="0"/>
          <w14:ligatures w14:val="none"/>
        </w:rPr>
        <w:t>zasięg planu. W miejscu faktycznej granicy planu, bez offsetu). Rodzaj geometrii – POLYGON.  Nie są wymagane atrybuty.</w:t>
      </w:r>
    </w:p>
    <w:p w14:paraId="7D68D0BF" w14:textId="77777777" w:rsidR="00FB041E" w:rsidRPr="00FB041E" w:rsidRDefault="00FB041E" w:rsidP="00FB041E">
      <w:p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E9ECF7F" w14:textId="45AE505A" w:rsidR="00FB041E" w:rsidRPr="00CF1B31" w:rsidRDefault="00FB041E" w:rsidP="00F679F9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CF1B31">
        <w:rPr>
          <w:rFonts w:ascii="Calibri" w:eastAsia="Calibri" w:hAnsi="Calibri" w:cs="Times New Roman"/>
          <w:b/>
          <w:kern w:val="0"/>
          <w14:ligatures w14:val="none"/>
        </w:rPr>
        <w:t>Ustalenia planu w formie plików tekstowych (txt), HTML lub XML</w:t>
      </w:r>
      <w:r w:rsidRPr="00CF1B31">
        <w:rPr>
          <w:rFonts w:ascii="Calibri" w:eastAsia="Calibri" w:hAnsi="Calibri" w:cs="Times New Roman"/>
          <w:b/>
          <w:kern w:val="0"/>
          <w14:ligatures w14:val="none"/>
        </w:rPr>
        <w:br/>
      </w:r>
      <w:r w:rsidRPr="00CF1B31">
        <w:rPr>
          <w:rFonts w:ascii="Calibri" w:eastAsia="Calibri" w:hAnsi="Calibri" w:cs="Times New Roman"/>
          <w:kern w:val="0"/>
          <w14:ligatures w14:val="none"/>
        </w:rPr>
        <w:t xml:space="preserve">Utworzyć należy zbiór plików: ustalenia ogólne planu (plik nazwany </w:t>
      </w:r>
      <w:r w:rsidRPr="00CF1B31">
        <w:rPr>
          <w:rFonts w:ascii="Calibri" w:eastAsia="Calibri" w:hAnsi="Calibri" w:cs="Times New Roman"/>
          <w:i/>
          <w:kern w:val="0"/>
          <w14:ligatures w14:val="none"/>
        </w:rPr>
        <w:t>ogolne</w:t>
      </w:r>
      <w:r w:rsidRPr="00CF1B31">
        <w:rPr>
          <w:rFonts w:ascii="Calibri" w:eastAsia="Calibri" w:hAnsi="Calibri" w:cs="Times New Roman"/>
          <w:kern w:val="0"/>
          <w14:ligatures w14:val="none"/>
        </w:rPr>
        <w:t>) oraz osobne pliki dla  ustaleń szczegółowych. Sposób nazewnictwa plików stref przedstawiono w sekcji B. pkt.  1.e. jeśli ustalenia będą przygotowane w postaci plików HTML, to nie powinny one zawierać sekcji nagłówkowej (head, body, html).  Kodowanie znaków UTF-8.</w:t>
      </w:r>
      <w:r w:rsidRPr="00CF1B31">
        <w:rPr>
          <w:rFonts w:ascii="Calibri" w:eastAsia="Calibri" w:hAnsi="Calibri" w:cs="Times New Roman"/>
          <w:kern w:val="0"/>
          <w14:ligatures w14:val="none"/>
        </w:rPr>
        <w:br/>
        <w:t xml:space="preserve">Wszystkie pliki ustaleń powinny się znaleźć w katalogu </w:t>
      </w:r>
      <w:r w:rsidRPr="00CF1B31">
        <w:rPr>
          <w:rFonts w:ascii="Calibri" w:eastAsia="Calibri" w:hAnsi="Calibri" w:cs="Times New Roman"/>
          <w:i/>
          <w:kern w:val="0"/>
          <w14:ligatures w14:val="none"/>
        </w:rPr>
        <w:t>ustalenia.</w:t>
      </w:r>
    </w:p>
    <w:p w14:paraId="37CEB1CA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81FE0"/>
    <w:multiLevelType w:val="hybridMultilevel"/>
    <w:tmpl w:val="32FEA2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44275"/>
    <w:multiLevelType w:val="hybridMultilevel"/>
    <w:tmpl w:val="6F82487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E07522"/>
    <w:multiLevelType w:val="hybridMultilevel"/>
    <w:tmpl w:val="F97E1B94"/>
    <w:lvl w:ilvl="0" w:tplc="FFFFFFFF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10799883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92109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5726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7C"/>
    <w:rsid w:val="000F7089"/>
    <w:rsid w:val="0028563D"/>
    <w:rsid w:val="00310250"/>
    <w:rsid w:val="00827BAB"/>
    <w:rsid w:val="0087597C"/>
    <w:rsid w:val="00CB1CB4"/>
    <w:rsid w:val="00CF1B31"/>
    <w:rsid w:val="00DF76EB"/>
    <w:rsid w:val="00FB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5AB6"/>
  <w15:chartTrackingRefBased/>
  <w15:docId w15:val="{10497A5C-6FB3-4EBD-A549-9ACCCCE9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6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2024-11-28T13:14:00Z</dcterms:created>
  <dcterms:modified xsi:type="dcterms:W3CDTF">2025-01-08T08:20:00Z</dcterms:modified>
</cp:coreProperties>
</file>