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0AD326" w14:textId="77777777" w:rsidR="00EB602C" w:rsidRPr="00EB602C" w:rsidRDefault="00EB602C" w:rsidP="00EB602C">
      <w:pPr>
        <w:pageBreakBefore/>
        <w:spacing w:before="100" w:beforeAutospacing="1" w:after="159" w:line="254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EB602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                                                                            </w:t>
      </w:r>
    </w:p>
    <w:p w14:paraId="0A5305D7" w14:textId="5BBF6610" w:rsidR="00EB602C" w:rsidRPr="00EB602C" w:rsidRDefault="008145AF" w:rsidP="00EB602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BURMISTRZ MIASTA</w:t>
      </w:r>
      <w:r w:rsidR="00EB602C" w:rsidRPr="00EB602C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</w:t>
      </w:r>
      <w:r w:rsidR="00EB602C" w:rsidRPr="00EB602C">
        <w:rPr>
          <w:rFonts w:ascii="Times New Roman" w:eastAsia="Calibri" w:hAnsi="Times New Roman" w:cs="Times New Roman"/>
          <w:sz w:val="24"/>
          <w:szCs w:val="24"/>
        </w:rPr>
        <w:tab/>
        <w:t xml:space="preserve">              Dobre, dnia </w:t>
      </w:r>
      <w:r w:rsidR="00EB602C" w:rsidRPr="008145AF">
        <w:rPr>
          <w:rFonts w:ascii="Times New Roman" w:eastAsia="Calibri" w:hAnsi="Times New Roman" w:cs="Times New Roman"/>
          <w:sz w:val="24"/>
          <w:szCs w:val="24"/>
        </w:rPr>
        <w:t>17.03.2025r.</w:t>
      </w:r>
    </w:p>
    <w:p w14:paraId="2E13C2F4" w14:textId="6E55BC21" w:rsidR="00EB602C" w:rsidRPr="00EB602C" w:rsidRDefault="008145AF" w:rsidP="00EB602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 GMINY DOBRE</w:t>
      </w:r>
      <w:r w:rsidR="00EB602C" w:rsidRPr="00EB602C">
        <w:rPr>
          <w:rFonts w:ascii="Times New Roman" w:eastAsia="Calibri" w:hAnsi="Times New Roman" w:cs="Times New Roman"/>
          <w:sz w:val="24"/>
          <w:szCs w:val="24"/>
        </w:rPr>
        <w:t xml:space="preserve">  </w:t>
      </w:r>
    </w:p>
    <w:p w14:paraId="472AC6CF" w14:textId="77777777" w:rsidR="00EB602C" w:rsidRPr="00EB602C" w:rsidRDefault="00EB602C" w:rsidP="00EB602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B602C">
        <w:rPr>
          <w:rFonts w:ascii="Times New Roman" w:eastAsia="Calibri" w:hAnsi="Times New Roman" w:cs="Times New Roman"/>
          <w:sz w:val="24"/>
          <w:szCs w:val="24"/>
        </w:rPr>
        <w:t>05-307 Dobre</w:t>
      </w:r>
    </w:p>
    <w:p w14:paraId="4F19C791" w14:textId="77777777" w:rsidR="00EB602C" w:rsidRPr="00EB602C" w:rsidRDefault="00EB602C" w:rsidP="00EB602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B602C">
        <w:rPr>
          <w:rFonts w:ascii="Times New Roman" w:eastAsia="Calibri" w:hAnsi="Times New Roman" w:cs="Times New Roman"/>
          <w:sz w:val="24"/>
          <w:szCs w:val="24"/>
        </w:rPr>
        <w:t>ul. Tadeusza Kościuszki 1</w:t>
      </w:r>
    </w:p>
    <w:p w14:paraId="2B09F3BF" w14:textId="77777777" w:rsidR="00EB602C" w:rsidRPr="00EB602C" w:rsidRDefault="00EB602C" w:rsidP="00EB602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B602C">
        <w:rPr>
          <w:rFonts w:ascii="Times New Roman" w:eastAsia="Calibri" w:hAnsi="Times New Roman" w:cs="Times New Roman"/>
          <w:sz w:val="24"/>
          <w:szCs w:val="24"/>
        </w:rPr>
        <w:t>woj. mazowieckie</w:t>
      </w:r>
    </w:p>
    <w:p w14:paraId="37D8B9B5" w14:textId="77777777" w:rsidR="00EB602C" w:rsidRPr="00EB602C" w:rsidRDefault="00EB602C" w:rsidP="00EB602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B602C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</w:t>
      </w:r>
    </w:p>
    <w:p w14:paraId="10592DFF" w14:textId="77777777" w:rsidR="00EB602C" w:rsidRPr="00EB602C" w:rsidRDefault="00EB602C" w:rsidP="00EB602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8464FED" w14:textId="1C61242C" w:rsidR="00EB602C" w:rsidRPr="00EB602C" w:rsidRDefault="00EB602C" w:rsidP="00EB602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B602C">
        <w:rPr>
          <w:rFonts w:ascii="Times New Roman" w:eastAsia="Calibri" w:hAnsi="Times New Roman" w:cs="Times New Roman"/>
          <w:sz w:val="24"/>
          <w:szCs w:val="24"/>
        </w:rPr>
        <w:t>GKI 271.</w:t>
      </w:r>
      <w:r w:rsidRPr="008145AF">
        <w:rPr>
          <w:rFonts w:ascii="Times New Roman" w:eastAsia="Calibri" w:hAnsi="Times New Roman" w:cs="Times New Roman"/>
          <w:sz w:val="24"/>
          <w:szCs w:val="24"/>
        </w:rPr>
        <w:t>3.2025</w:t>
      </w:r>
    </w:p>
    <w:p w14:paraId="4C750B18" w14:textId="77777777" w:rsidR="00EB602C" w:rsidRPr="00EB602C" w:rsidRDefault="00EB602C" w:rsidP="00EB602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13762F2" w14:textId="77777777" w:rsidR="00EB602C" w:rsidRPr="00EB602C" w:rsidRDefault="00EB602C" w:rsidP="00EB602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4DBC5D8" w14:textId="77777777" w:rsidR="00EB602C" w:rsidRPr="00EB602C" w:rsidRDefault="00EB602C" w:rsidP="00EB602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E41A078" w14:textId="77777777" w:rsidR="00EB602C" w:rsidRPr="00EB602C" w:rsidRDefault="00EB602C" w:rsidP="00EB602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B602C">
        <w:rPr>
          <w:rFonts w:ascii="Times New Roman" w:eastAsia="Calibri" w:hAnsi="Times New Roman" w:cs="Times New Roman"/>
          <w:b/>
          <w:sz w:val="24"/>
          <w:szCs w:val="24"/>
        </w:rPr>
        <w:t xml:space="preserve">WYJAŚNIENIE TREŚCI SWZ </w:t>
      </w:r>
    </w:p>
    <w:p w14:paraId="36B613DB" w14:textId="77777777" w:rsidR="00EB602C" w:rsidRPr="00EB602C" w:rsidRDefault="00EB602C" w:rsidP="00EB602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A1537C2" w14:textId="223153AC" w:rsidR="00EB602C" w:rsidRPr="008145AF" w:rsidRDefault="00EB602C" w:rsidP="00EB602C">
      <w:pPr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EB602C">
        <w:rPr>
          <w:rFonts w:ascii="Times New Roman" w:eastAsia="Arial Unicode MS" w:hAnsi="Times New Roman" w:cs="Times New Roman"/>
          <w:sz w:val="24"/>
          <w:szCs w:val="24"/>
          <w:lang w:eastAsia="zh-CN"/>
          <w14:ligatures w14:val="none"/>
        </w:rPr>
        <w:t>Dotyczy: postępowania o udzielenie zamówienia klasycznego w trybie podstawowym</w:t>
      </w:r>
      <w:r w:rsidR="008145AF" w:rsidRPr="008145AF">
        <w:rPr>
          <w:rFonts w:ascii="Times New Roman" w:eastAsia="Arial Unicode MS" w:hAnsi="Times New Roman" w:cs="Times New Roman"/>
          <w:sz w:val="24"/>
          <w:szCs w:val="24"/>
          <w:lang w:eastAsia="zh-CN"/>
          <w14:ligatures w14:val="none"/>
        </w:rPr>
        <w:t xml:space="preserve">                             </w:t>
      </w:r>
      <w:r w:rsidRPr="00EB602C">
        <w:rPr>
          <w:rFonts w:ascii="Times New Roman" w:eastAsia="Arial Unicode MS" w:hAnsi="Times New Roman" w:cs="Times New Roman"/>
          <w:sz w:val="24"/>
          <w:szCs w:val="24"/>
          <w:lang w:eastAsia="zh-CN"/>
          <w14:ligatures w14:val="none"/>
        </w:rPr>
        <w:t xml:space="preserve"> na zadanie:</w:t>
      </w:r>
      <w:r w:rsidRPr="00EB602C">
        <w:rPr>
          <w:rFonts w:ascii="Times New Roman" w:eastAsia="Arial Unicode MS" w:hAnsi="Times New Roman" w:cs="Times New Roman"/>
          <w:b/>
          <w:sz w:val="24"/>
          <w:szCs w:val="24"/>
          <w:lang w:eastAsia="zh-CN"/>
          <w14:ligatures w14:val="none"/>
        </w:rPr>
        <w:t xml:space="preserve"> </w:t>
      </w:r>
      <w:bookmarkStart w:id="0" w:name="_Hlk191385478"/>
      <w:r w:rsidRPr="008145A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Dostosowanie budynku Zespołu </w:t>
      </w:r>
      <w:proofErr w:type="spellStart"/>
      <w:r w:rsidRPr="008145A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Szkolno</w:t>
      </w:r>
      <w:proofErr w:type="spellEnd"/>
      <w:r w:rsidRPr="008145A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- Przedszkolnego w Dobrem</w:t>
      </w:r>
      <w:r w:rsidRPr="008145A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                                 </w:t>
      </w:r>
      <w:r w:rsidRPr="008145A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do wymagań przepisów PPOŻ GKI 271.3.2025</w:t>
      </w:r>
    </w:p>
    <w:bookmarkEnd w:id="0"/>
    <w:p w14:paraId="4D650381" w14:textId="7E5CEE94" w:rsidR="00EB602C" w:rsidRPr="00EB602C" w:rsidRDefault="00EB602C" w:rsidP="00EB602C">
      <w:pPr>
        <w:widowControl w:val="0"/>
        <w:suppressAutoHyphens/>
        <w:snapToGrid w:val="0"/>
        <w:spacing w:after="0" w:line="240" w:lineRule="auto"/>
        <w:jc w:val="both"/>
        <w:rPr>
          <w:rFonts w:ascii="Times New Roman" w:eastAsia="Arial Unicode MS" w:hAnsi="Times New Roman" w:cs="Times New Roman"/>
          <w:b/>
          <w:sz w:val="24"/>
          <w:szCs w:val="24"/>
          <w:lang w:eastAsia="zh-CN"/>
          <w14:ligatures w14:val="none"/>
        </w:rPr>
      </w:pPr>
    </w:p>
    <w:p w14:paraId="37445AFC" w14:textId="1E0CE9A0" w:rsidR="00EB602C" w:rsidRPr="00EB602C" w:rsidRDefault="00EB602C" w:rsidP="00EB602C">
      <w:pPr>
        <w:spacing w:line="254" w:lineRule="auto"/>
        <w:jc w:val="both"/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  <w:lang w:eastAsia="ar-SA"/>
          <w14:ligatures w14:val="none"/>
        </w:rPr>
      </w:pPr>
      <w:r w:rsidRPr="00EB602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Działając na podstawie art. 284 ust. 3 i 6 ustawy z dnia 11 września 2019 roku - Prawo zamówień publicznych (tj. Dz. U. z 202</w:t>
      </w:r>
      <w:r w:rsidRPr="008145A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4</w:t>
      </w:r>
      <w:r w:rsidRPr="00EB602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r., poz. 1</w:t>
      </w:r>
      <w:r w:rsidRPr="008145A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320</w:t>
      </w:r>
      <w:r w:rsidRPr="00EB602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ze zm.) poniżej przedstawiam treść pytania, jakie wpłynął do Zamawiającego wraz z odpowiedziami i wy</w:t>
      </w:r>
      <w:r w:rsidRPr="00EB602C"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  <w:lang w:eastAsia="ar-SA"/>
          <w14:ligatures w14:val="none"/>
        </w:rPr>
        <w:t>jaśnieniem:</w:t>
      </w:r>
    </w:p>
    <w:p w14:paraId="5D711021" w14:textId="6A4ED206" w:rsidR="00EB602C" w:rsidRPr="00EB602C" w:rsidRDefault="00EB602C" w:rsidP="00EB602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</w:pPr>
      <w:r w:rsidRPr="00EB602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Pytanie 1</w:t>
      </w:r>
      <w:r w:rsidRPr="00EB602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</w:p>
    <w:p w14:paraId="6CDC13D5" w14:textId="77777777" w:rsidR="00EB602C" w:rsidRPr="00EB602C" w:rsidRDefault="00EB602C" w:rsidP="008145AF">
      <w:pPr>
        <w:tabs>
          <w:tab w:val="left" w:pos="284"/>
        </w:tabs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CIDFont+F1" w:hAnsi="Times New Roman" w:cs="Times New Roman"/>
          <w:kern w:val="0"/>
          <w:sz w:val="24"/>
          <w:szCs w:val="24"/>
          <w14:ligatures w14:val="none"/>
        </w:rPr>
      </w:pPr>
      <w:r w:rsidRPr="00EB602C">
        <w:rPr>
          <w:rFonts w:ascii="Times New Roman" w:eastAsia="CIDFont+F1" w:hAnsi="Times New Roman" w:cs="Times New Roman"/>
          <w:kern w:val="0"/>
          <w:sz w:val="24"/>
          <w:szCs w:val="24"/>
          <w14:ligatures w14:val="none"/>
        </w:rPr>
        <w:t>Proszę o sprecyzowanie zakresu przedmiotu zamówienia. Czy przetarg obejmuje tylko prace związane z wykonaniem „zewnętrznych schodów ewakuacyjnych, wykonanych w poziomie piwnic wzdłuż ściany frontowej segmentu ‘A’. Na przebudowę składa się wykonanie następujących robót: poszerzenie otworów drzwiowych dla montażu drzwi o zwiększonej szerokości, przebudowa fragmentu konstrukcji dachu segmentu ‘B’ dla montażu okna oddymiającego oraz przebudowa schodów prowadzących na poddasze segmentu ‘A’” czy także pozostałe prace wskazane w dokumentacji projektowej z branży budowlanej, elektrycznej i sanitarnej?</w:t>
      </w:r>
    </w:p>
    <w:p w14:paraId="42C14B8D" w14:textId="0B01FDEF" w:rsidR="00EB602C" w:rsidRPr="00EB602C" w:rsidRDefault="00EB602C" w:rsidP="00EB602C">
      <w:pPr>
        <w:tabs>
          <w:tab w:val="left" w:pos="284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eastAsia="CIDFont+F1" w:hAnsi="Times New Roman" w:cs="Times New Roman"/>
          <w:kern w:val="0"/>
          <w:sz w:val="24"/>
          <w:szCs w:val="24"/>
          <w14:ligatures w14:val="none"/>
        </w:rPr>
      </w:pPr>
      <w:r w:rsidRPr="00EB602C">
        <w:rPr>
          <w:rFonts w:ascii="Times New Roman" w:eastAsia="CIDFont+F1" w:hAnsi="Times New Roman" w:cs="Times New Roman"/>
          <w:b/>
          <w:kern w:val="0"/>
          <w:sz w:val="24"/>
          <w:szCs w:val="24"/>
          <w14:ligatures w14:val="none"/>
        </w:rPr>
        <w:t>Odpowiedź:</w:t>
      </w:r>
      <w:r w:rsidRPr="00EB602C">
        <w:rPr>
          <w:rFonts w:ascii="Times New Roman" w:eastAsia="CIDFont+F1" w:hAnsi="Times New Roman" w:cs="Times New Roman"/>
          <w:kern w:val="0"/>
          <w:sz w:val="24"/>
          <w:szCs w:val="24"/>
          <w14:ligatures w14:val="none"/>
        </w:rPr>
        <w:t xml:space="preserve"> Zamówienie publiczne obejmuje cały zakres objęty dokumentacją projektowo-kosztorysową. Wyłączone z zamówienia jest wykonanie wewnętrznych stalowych schodów z piętra na poddasze, które zostały zrealizowane we wcześniejszym etapie.</w:t>
      </w:r>
    </w:p>
    <w:p w14:paraId="0C7C4022" w14:textId="77777777" w:rsidR="00EB602C" w:rsidRPr="00EB602C" w:rsidRDefault="00EB602C" w:rsidP="00EB602C">
      <w:pPr>
        <w:tabs>
          <w:tab w:val="left" w:pos="284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eastAsia="CIDFont+F1" w:hAnsi="Times New Roman" w:cs="Times New Roman"/>
          <w:kern w:val="0"/>
          <w:sz w:val="24"/>
          <w:szCs w:val="24"/>
          <w14:ligatures w14:val="none"/>
        </w:rPr>
      </w:pPr>
    </w:p>
    <w:p w14:paraId="10919EAA" w14:textId="04F945CB" w:rsidR="008145AF" w:rsidRPr="008145AF" w:rsidRDefault="008145AF" w:rsidP="008145AF">
      <w:pPr>
        <w:tabs>
          <w:tab w:val="left" w:pos="284"/>
        </w:tabs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CIDFont+F1" w:hAnsi="Times New Roman" w:cs="Times New Roman"/>
          <w:kern w:val="0"/>
          <w:sz w:val="24"/>
          <w:szCs w:val="24"/>
          <w14:ligatures w14:val="none"/>
        </w:rPr>
      </w:pPr>
      <w:r w:rsidRPr="008145AF">
        <w:rPr>
          <w:rFonts w:ascii="Times New Roman" w:eastAsia="CIDFont+F1" w:hAnsi="Times New Roman" w:cs="Times New Roman"/>
          <w:kern w:val="0"/>
          <w:sz w:val="24"/>
          <w:szCs w:val="24"/>
          <w14:ligatures w14:val="none"/>
        </w:rPr>
        <w:t>Pytanie 2</w:t>
      </w:r>
    </w:p>
    <w:p w14:paraId="070AC894" w14:textId="77777777" w:rsidR="008145AF" w:rsidRPr="008145AF" w:rsidRDefault="008145AF" w:rsidP="008145AF">
      <w:pPr>
        <w:tabs>
          <w:tab w:val="left" w:pos="284"/>
        </w:tabs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CIDFont+F1" w:hAnsi="Times New Roman" w:cs="Times New Roman"/>
          <w:kern w:val="0"/>
          <w:sz w:val="24"/>
          <w:szCs w:val="24"/>
          <w14:ligatures w14:val="none"/>
        </w:rPr>
      </w:pPr>
    </w:p>
    <w:p w14:paraId="15B51F03" w14:textId="3D8088BE" w:rsidR="00EB602C" w:rsidRPr="00EB602C" w:rsidRDefault="00EB602C" w:rsidP="008145AF">
      <w:pPr>
        <w:tabs>
          <w:tab w:val="left" w:pos="284"/>
        </w:tabs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CIDFont+F1" w:hAnsi="Times New Roman" w:cs="Times New Roman"/>
          <w:kern w:val="0"/>
          <w:sz w:val="24"/>
          <w:szCs w:val="24"/>
          <w14:ligatures w14:val="none"/>
        </w:rPr>
      </w:pPr>
      <w:r w:rsidRPr="00EB602C">
        <w:rPr>
          <w:rFonts w:ascii="Times New Roman" w:eastAsia="CIDFont+F1" w:hAnsi="Times New Roman" w:cs="Times New Roman"/>
          <w:kern w:val="0"/>
          <w:sz w:val="24"/>
          <w:szCs w:val="24"/>
          <w14:ligatures w14:val="none"/>
        </w:rPr>
        <w:t>Proszę o uzupełnienie dokumentacji o przebudowę fragmentu konstrukcji dachu.</w:t>
      </w:r>
    </w:p>
    <w:p w14:paraId="484C3E56" w14:textId="69F72E1F" w:rsidR="00EB602C" w:rsidRPr="00EB602C" w:rsidRDefault="00EB602C" w:rsidP="00EB602C">
      <w:pPr>
        <w:tabs>
          <w:tab w:val="left" w:pos="284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eastAsia="CIDFont+F1" w:hAnsi="Times New Roman" w:cs="Times New Roman"/>
          <w:kern w:val="0"/>
          <w:sz w:val="24"/>
          <w:szCs w:val="24"/>
          <w14:ligatures w14:val="none"/>
        </w:rPr>
      </w:pPr>
      <w:r w:rsidRPr="00EB602C">
        <w:rPr>
          <w:rFonts w:ascii="Times New Roman" w:eastAsia="CIDFont+F1" w:hAnsi="Times New Roman" w:cs="Times New Roman"/>
          <w:b/>
          <w:kern w:val="0"/>
          <w:sz w:val="24"/>
          <w:szCs w:val="24"/>
          <w14:ligatures w14:val="none"/>
        </w:rPr>
        <w:t>Odpowiedź:</w:t>
      </w:r>
      <w:r w:rsidRPr="00EB602C">
        <w:rPr>
          <w:rFonts w:ascii="Times New Roman" w:eastAsia="CIDFont+F1" w:hAnsi="Times New Roman" w:cs="Times New Roman"/>
          <w:kern w:val="0"/>
          <w:sz w:val="24"/>
          <w:szCs w:val="24"/>
          <w14:ligatures w14:val="none"/>
        </w:rPr>
        <w:t xml:space="preserve"> Zamawiający nie dysponuje dokumentacją projektową na przebudowę fragmentu konstrukcji dachu. W dachu mansardowym segmentu ‘B’ znajduje się otwór okienny przeznaczony do zamontowania okna oddymiającego. Zapis o przebudowie fragmentu konstrukcji dachu wprowadzono do projektu architektoniczno-budowalnego po to, aby możliwe było wykonanie takich robót w sytuacji, gdyby na etapie realizacji okazało się, że niezbędne jest dokonanie modyfikacji wielkości istniejącego otworu okiennego. W tej sytuacji projekt techniczny uszczegółowiony zostanie o odpowiednie rysunki. </w:t>
      </w:r>
    </w:p>
    <w:p w14:paraId="30004AA6" w14:textId="77777777" w:rsidR="00EB602C" w:rsidRPr="00EB602C" w:rsidRDefault="00EB602C" w:rsidP="00EB602C">
      <w:pPr>
        <w:tabs>
          <w:tab w:val="left" w:pos="284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eastAsia="CIDFont+F1" w:hAnsi="Times New Roman" w:cs="Times New Roman"/>
          <w:kern w:val="0"/>
          <w:sz w:val="24"/>
          <w:szCs w:val="24"/>
          <w14:ligatures w14:val="none"/>
        </w:rPr>
      </w:pPr>
    </w:p>
    <w:p w14:paraId="5F7D097C" w14:textId="49231265" w:rsidR="008145AF" w:rsidRPr="008145AF" w:rsidRDefault="008145AF" w:rsidP="008145AF">
      <w:pPr>
        <w:tabs>
          <w:tab w:val="left" w:pos="284"/>
        </w:tabs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CIDFont+F1" w:hAnsi="Times New Roman" w:cs="Times New Roman"/>
          <w:kern w:val="0"/>
          <w:sz w:val="24"/>
          <w:szCs w:val="24"/>
          <w14:ligatures w14:val="none"/>
        </w:rPr>
      </w:pPr>
      <w:r w:rsidRPr="008145AF">
        <w:rPr>
          <w:rFonts w:ascii="Times New Roman" w:eastAsia="CIDFont+F1" w:hAnsi="Times New Roman" w:cs="Times New Roman"/>
          <w:kern w:val="0"/>
          <w:sz w:val="24"/>
          <w:szCs w:val="24"/>
          <w14:ligatures w14:val="none"/>
        </w:rPr>
        <w:t>Pytanie 3</w:t>
      </w:r>
    </w:p>
    <w:p w14:paraId="163CA13E" w14:textId="532C2465" w:rsidR="00EB602C" w:rsidRPr="00EB602C" w:rsidRDefault="00EB602C" w:rsidP="008145AF">
      <w:pPr>
        <w:tabs>
          <w:tab w:val="left" w:pos="284"/>
        </w:tabs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CIDFont+F1" w:hAnsi="Times New Roman" w:cs="Times New Roman"/>
          <w:kern w:val="0"/>
          <w:sz w:val="24"/>
          <w:szCs w:val="24"/>
          <w14:ligatures w14:val="none"/>
        </w:rPr>
      </w:pPr>
      <w:r w:rsidRPr="00EB602C">
        <w:rPr>
          <w:rFonts w:ascii="Times New Roman" w:eastAsia="CIDFont+F1" w:hAnsi="Times New Roman" w:cs="Times New Roman"/>
          <w:kern w:val="0"/>
          <w:sz w:val="24"/>
          <w:szCs w:val="24"/>
          <w14:ligatures w14:val="none"/>
        </w:rPr>
        <w:t>Czy zakup i montaż drzwi i okna jest w zakresie niniejszego przetargu? Czy samo przygotowanie otworów?</w:t>
      </w:r>
    </w:p>
    <w:p w14:paraId="0E01977E" w14:textId="61857C0A" w:rsidR="00EB602C" w:rsidRPr="00EB602C" w:rsidRDefault="00EB602C" w:rsidP="00EB602C">
      <w:pPr>
        <w:tabs>
          <w:tab w:val="left" w:pos="284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eastAsia="CIDFont+F1" w:hAnsi="Times New Roman" w:cs="Times New Roman"/>
          <w:kern w:val="0"/>
          <w:sz w:val="24"/>
          <w:szCs w:val="24"/>
          <w14:ligatures w14:val="none"/>
        </w:rPr>
      </w:pPr>
      <w:r w:rsidRPr="00EB602C">
        <w:rPr>
          <w:rFonts w:ascii="Times New Roman" w:eastAsia="CIDFont+F1" w:hAnsi="Times New Roman" w:cs="Times New Roman"/>
          <w:b/>
          <w:kern w:val="0"/>
          <w:sz w:val="24"/>
          <w:szCs w:val="24"/>
          <w14:ligatures w14:val="none"/>
        </w:rPr>
        <w:t>Odpowiedź:</w:t>
      </w:r>
      <w:r w:rsidRPr="00EB602C">
        <w:rPr>
          <w:rFonts w:ascii="Times New Roman" w:eastAsia="CIDFont+F1" w:hAnsi="Times New Roman" w:cs="Times New Roman"/>
          <w:kern w:val="0"/>
          <w:sz w:val="24"/>
          <w:szCs w:val="24"/>
          <w14:ligatures w14:val="none"/>
        </w:rPr>
        <w:t xml:space="preserve"> Zakup i montaż drzwi i okien jest w zakresie zamówienia publicznego. Rodzaj, wielkość oraz ilość drzwi i okien wg zestawienia ślusarki i przedmiaru robót. W przedmiarze robót uwzględniono drzwi, które należy wymienić, ponieważ drzwi istniejące posiadają odpowiednią odporność ogniową, ale nie są dymoszczelne. Opis w przedmiarze w formie: </w:t>
      </w:r>
      <w:r w:rsidRPr="00EB602C">
        <w:rPr>
          <w:rFonts w:ascii="Times New Roman" w:eastAsia="CIDFont+F1" w:hAnsi="Times New Roman" w:cs="Times New Roman"/>
          <w:i/>
          <w:kern w:val="0"/>
          <w:sz w:val="24"/>
          <w:szCs w:val="24"/>
          <w14:ligatures w14:val="none"/>
        </w:rPr>
        <w:t>„Drzwi przeznaczone do wymiany na nowe (zamiennie wobec dostosowania do parametru dymoszczelności)”.</w:t>
      </w:r>
    </w:p>
    <w:p w14:paraId="558497EE" w14:textId="77777777" w:rsidR="00EB602C" w:rsidRPr="008145AF" w:rsidRDefault="00EB602C" w:rsidP="00EB602C">
      <w:pPr>
        <w:tabs>
          <w:tab w:val="left" w:pos="0"/>
        </w:tabs>
        <w:spacing w:before="120" w:after="120" w:line="254" w:lineRule="auto"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</w:p>
    <w:p w14:paraId="34F3ACF7" w14:textId="2D69A86F" w:rsidR="008145AF" w:rsidRPr="00EB602C" w:rsidRDefault="008145AF" w:rsidP="00EB602C">
      <w:pPr>
        <w:tabs>
          <w:tab w:val="left" w:pos="0"/>
        </w:tabs>
        <w:spacing w:before="120" w:after="120" w:line="254" w:lineRule="auto"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8145AF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Zamawiający nie zmienia terminu składania i otwarcia ofert.</w:t>
      </w:r>
    </w:p>
    <w:p w14:paraId="4FBD9C32" w14:textId="77777777" w:rsidR="00EB602C" w:rsidRPr="00EB602C" w:rsidRDefault="00EB602C" w:rsidP="00EB602C">
      <w:pPr>
        <w:spacing w:after="5" w:line="266" w:lineRule="auto"/>
        <w:ind w:right="105"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</w:p>
    <w:p w14:paraId="381E1397" w14:textId="28980580" w:rsidR="00EB602C" w:rsidRPr="00EB602C" w:rsidRDefault="00EB602C" w:rsidP="00EB602C">
      <w:pPr>
        <w:spacing w:line="254" w:lineRule="auto"/>
        <w:ind w:left="4956" w:firstLine="708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EB602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      </w:t>
      </w:r>
      <w:r w:rsidR="008145A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  </w:t>
      </w:r>
      <w:r w:rsidRPr="00EB602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  </w:t>
      </w:r>
      <w:r w:rsidR="008145AF" w:rsidRPr="008145A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Burmistrz </w:t>
      </w:r>
    </w:p>
    <w:p w14:paraId="74E25122" w14:textId="7193702B" w:rsidR="00EB602C" w:rsidRPr="00EB602C" w:rsidRDefault="008145AF" w:rsidP="00EB602C">
      <w:pPr>
        <w:spacing w:line="254" w:lineRule="auto"/>
        <w:ind w:left="4956" w:firstLine="708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8145A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    Kamil Wichrowski </w:t>
      </w:r>
    </w:p>
    <w:p w14:paraId="6F94765A" w14:textId="77777777" w:rsidR="00CB1CB4" w:rsidRPr="008145AF" w:rsidRDefault="00CB1CB4">
      <w:pPr>
        <w:rPr>
          <w:rFonts w:ascii="Times New Roman" w:hAnsi="Times New Roman" w:cs="Times New Roman"/>
          <w:sz w:val="24"/>
          <w:szCs w:val="24"/>
        </w:rPr>
      </w:pPr>
    </w:p>
    <w:sectPr w:rsidR="00CB1CB4" w:rsidRPr="008145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IDFont+F1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D83380"/>
    <w:multiLevelType w:val="hybridMultilevel"/>
    <w:tmpl w:val="11B00E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447235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4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F7A"/>
    <w:rsid w:val="000C786C"/>
    <w:rsid w:val="0028563D"/>
    <w:rsid w:val="008145AF"/>
    <w:rsid w:val="008C1F7A"/>
    <w:rsid w:val="009C25B1"/>
    <w:rsid w:val="00CB1CB4"/>
    <w:rsid w:val="00EB6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4F77EB"/>
  <w15:chartTrackingRefBased/>
  <w15:docId w15:val="{96083962-1835-463C-BD3E-8D557236A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C1F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C1F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C1F7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C1F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C1F7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C1F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C1F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C1F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C1F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C1F7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C1F7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C1F7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C1F7A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C1F7A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C1F7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C1F7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C1F7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C1F7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C1F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C1F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C1F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C1F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C1F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C1F7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C1F7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C1F7A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C1F7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C1F7A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C1F7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628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447</Words>
  <Characters>2685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Ciszewska</dc:creator>
  <cp:keywords/>
  <dc:description/>
  <cp:lastModifiedBy>Aneta Ciszewska</cp:lastModifiedBy>
  <cp:revision>2</cp:revision>
  <dcterms:created xsi:type="dcterms:W3CDTF">2025-03-17T07:12:00Z</dcterms:created>
  <dcterms:modified xsi:type="dcterms:W3CDTF">2025-03-17T07:32:00Z</dcterms:modified>
</cp:coreProperties>
</file>