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B821" w14:textId="0D87F440" w:rsidR="00E334BD" w:rsidRPr="007E0B01" w:rsidRDefault="00E334BD" w:rsidP="00DD61FD">
      <w:pPr>
        <w:rPr>
          <w:rFonts w:asciiTheme="minorHAnsi" w:hAnsiTheme="minorHAnsi" w:cstheme="minorHAnsi"/>
          <w:color w:val="222222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>Znak sprawy:</w:t>
      </w:r>
      <w:r w:rsidR="00117E07" w:rsidRPr="00117E07">
        <w:rPr>
          <w:rFonts w:asciiTheme="minorHAnsi" w:hAnsiTheme="minorHAnsi" w:cstheme="minorHAnsi"/>
          <w:color w:val="000000"/>
        </w:rPr>
        <w:t xml:space="preserve"> </w:t>
      </w:r>
      <w:r w:rsidR="00117E07" w:rsidRPr="007E0B01">
        <w:rPr>
          <w:rFonts w:asciiTheme="minorHAnsi" w:hAnsiTheme="minorHAnsi" w:cstheme="minorHAnsi"/>
          <w:color w:val="000000"/>
          <w:sz w:val="20"/>
          <w:szCs w:val="20"/>
        </w:rPr>
        <w:t>GKI 271.11.2025</w:t>
      </w:r>
      <w:r w:rsidRPr="007E0B01">
        <w:rPr>
          <w:rFonts w:asciiTheme="minorHAnsi" w:hAnsiTheme="minorHAnsi" w:cstheme="minorHAnsi"/>
          <w:sz w:val="20"/>
          <w:szCs w:val="20"/>
        </w:rPr>
        <w:tab/>
      </w:r>
      <w:r w:rsidRPr="007E0B01">
        <w:rPr>
          <w:rFonts w:asciiTheme="minorHAnsi" w:hAnsiTheme="minorHAnsi" w:cstheme="minorHAnsi"/>
          <w:sz w:val="20"/>
          <w:szCs w:val="20"/>
        </w:rPr>
        <w:tab/>
      </w:r>
      <w:r w:rsidRPr="007E0B01">
        <w:rPr>
          <w:rFonts w:asciiTheme="minorHAnsi" w:hAnsiTheme="minorHAnsi" w:cstheme="minorHAnsi"/>
          <w:sz w:val="20"/>
          <w:szCs w:val="20"/>
        </w:rPr>
        <w:tab/>
      </w:r>
      <w:r w:rsidRPr="007E0B01">
        <w:rPr>
          <w:rFonts w:asciiTheme="minorHAnsi" w:hAnsiTheme="minorHAnsi" w:cstheme="minorHAnsi"/>
          <w:sz w:val="20"/>
          <w:szCs w:val="20"/>
        </w:rPr>
        <w:tab/>
      </w:r>
      <w:r w:rsidRPr="007E0B01">
        <w:rPr>
          <w:rFonts w:asciiTheme="minorHAnsi" w:hAnsiTheme="minorHAnsi" w:cstheme="minorHAnsi"/>
          <w:sz w:val="20"/>
          <w:szCs w:val="20"/>
        </w:rPr>
        <w:tab/>
      </w:r>
      <w:r w:rsidR="00DD61FD" w:rsidRPr="007E0B01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</w:t>
      </w:r>
      <w:r w:rsidRPr="007E0B01">
        <w:rPr>
          <w:rFonts w:asciiTheme="minorHAnsi" w:hAnsiTheme="minorHAnsi" w:cstheme="minorHAnsi"/>
          <w:color w:val="222222"/>
          <w:sz w:val="20"/>
          <w:szCs w:val="20"/>
        </w:rPr>
        <w:t xml:space="preserve">Załącznik nr </w:t>
      </w:r>
      <w:r w:rsidR="00DD61FD" w:rsidRPr="007E0B01">
        <w:rPr>
          <w:rFonts w:asciiTheme="minorHAnsi" w:hAnsiTheme="minorHAnsi" w:cstheme="minorHAnsi"/>
          <w:color w:val="222222"/>
          <w:sz w:val="20"/>
          <w:szCs w:val="20"/>
        </w:rPr>
        <w:t>9</w:t>
      </w:r>
      <w:r w:rsidRPr="007E0B01">
        <w:rPr>
          <w:rFonts w:asciiTheme="minorHAnsi" w:hAnsiTheme="minorHAnsi" w:cstheme="minorHAnsi"/>
          <w:color w:val="222222"/>
          <w:sz w:val="20"/>
          <w:szCs w:val="20"/>
        </w:rPr>
        <w:t xml:space="preserve"> </w:t>
      </w:r>
    </w:p>
    <w:p w14:paraId="6025C055" w14:textId="77777777" w:rsidR="00E334BD" w:rsidRPr="007E0B01" w:rsidRDefault="00E334BD" w:rsidP="00AF5707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602C33B3" w14:textId="77777777" w:rsidR="00E334BD" w:rsidRPr="00117E07" w:rsidRDefault="00E334BD" w:rsidP="00AF5707">
      <w:pPr>
        <w:jc w:val="both"/>
        <w:rPr>
          <w:rFonts w:asciiTheme="minorHAnsi" w:hAnsiTheme="minorHAnsi" w:cstheme="minorHAnsi"/>
          <w:b/>
          <w:bCs/>
        </w:rPr>
      </w:pPr>
    </w:p>
    <w:p w14:paraId="57BB52DB" w14:textId="77777777" w:rsidR="004A384B" w:rsidRPr="00117E07" w:rsidRDefault="004A384B" w:rsidP="00AF5707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FBD79F2" w14:textId="01488FA5" w:rsidR="00714BAA" w:rsidRPr="00117E07" w:rsidRDefault="00E334BD" w:rsidP="00AF5707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17E07">
        <w:rPr>
          <w:rFonts w:asciiTheme="minorHAnsi" w:hAnsiTheme="minorHAnsi" w:cstheme="minorHAnsi"/>
          <w:b/>
          <w:bCs/>
          <w:sz w:val="32"/>
          <w:szCs w:val="32"/>
        </w:rPr>
        <w:t xml:space="preserve">K l a u z u l a </w:t>
      </w:r>
      <w:r w:rsidR="009B379E" w:rsidRPr="00117E07">
        <w:rPr>
          <w:rFonts w:asciiTheme="minorHAnsi" w:hAnsiTheme="minorHAnsi" w:cstheme="minorHAnsi"/>
          <w:b/>
          <w:bCs/>
          <w:sz w:val="32"/>
          <w:szCs w:val="32"/>
        </w:rPr>
        <w:t xml:space="preserve">  </w:t>
      </w:r>
      <w:r w:rsidRPr="00117E07">
        <w:rPr>
          <w:rFonts w:asciiTheme="minorHAnsi" w:hAnsiTheme="minorHAnsi" w:cstheme="minorHAnsi"/>
          <w:b/>
          <w:bCs/>
          <w:sz w:val="32"/>
          <w:szCs w:val="32"/>
        </w:rPr>
        <w:t xml:space="preserve">i n f o r m a c y j n a </w:t>
      </w:r>
      <w:r w:rsidR="009B379E" w:rsidRPr="00117E07">
        <w:rPr>
          <w:rFonts w:asciiTheme="minorHAnsi" w:hAnsiTheme="minorHAnsi" w:cstheme="minorHAnsi"/>
          <w:b/>
          <w:bCs/>
          <w:sz w:val="32"/>
          <w:szCs w:val="32"/>
        </w:rPr>
        <w:t xml:space="preserve">  </w:t>
      </w:r>
      <w:r w:rsidRPr="00117E07">
        <w:rPr>
          <w:rFonts w:asciiTheme="minorHAnsi" w:hAnsiTheme="minorHAnsi" w:cstheme="minorHAnsi"/>
          <w:b/>
          <w:bCs/>
          <w:sz w:val="32"/>
          <w:szCs w:val="32"/>
        </w:rPr>
        <w:t>F E R C</w:t>
      </w:r>
    </w:p>
    <w:p w14:paraId="2DF50701" w14:textId="77777777" w:rsidR="008D0945" w:rsidRPr="00117E07" w:rsidRDefault="008D0945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3A2A62E8" w14:textId="77777777" w:rsidR="00DC53E9" w:rsidRPr="00117E07" w:rsidRDefault="00DC53E9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26B121A2" w14:textId="46F4D8B5" w:rsidR="00E6030D" w:rsidRPr="00117E07" w:rsidRDefault="00E6030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W celu wykonania obowiązku nałożonego w drodze art. 13 i 14 RODO, w związku z art. 88 ustawy wdrożeniowej, informujemy o zasadach przetwarzania Państwa danych osobowych: </w:t>
      </w:r>
    </w:p>
    <w:p w14:paraId="2CD2AA8A" w14:textId="2B823D65" w:rsidR="00E334BD" w:rsidRPr="00117E07" w:rsidRDefault="00E334B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74641A17" w14:textId="77777777" w:rsidR="00E6030D" w:rsidRPr="00117E07" w:rsidRDefault="00E6030D" w:rsidP="00AF5707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I. Administrator danych </w:t>
      </w:r>
    </w:p>
    <w:p w14:paraId="3F49E72E" w14:textId="77777777" w:rsidR="00E6030D" w:rsidRPr="00117E07" w:rsidRDefault="00E6030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Odrębnymi administratorami Państwa danych są: </w:t>
      </w:r>
    </w:p>
    <w:p w14:paraId="7F4EE323" w14:textId="77777777" w:rsidR="00E334BD" w:rsidRPr="00117E07" w:rsidRDefault="00E6030D" w:rsidP="00B72B56">
      <w:pPr>
        <w:pStyle w:val="Akapitzlist"/>
        <w:numPr>
          <w:ilvl w:val="0"/>
          <w:numId w:val="7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Minister Funduszy i Polityki Regionalnej (dalej jako </w:t>
      </w:r>
      <w:proofErr w:type="spellStart"/>
      <w:r w:rsidRPr="00117E07">
        <w:rPr>
          <w:rFonts w:asciiTheme="minorHAnsi" w:hAnsiTheme="minorHAnsi" w:cstheme="minorHAnsi"/>
          <w:sz w:val="20"/>
          <w:szCs w:val="20"/>
        </w:rPr>
        <w:t>MFiPR</w:t>
      </w:r>
      <w:proofErr w:type="spellEnd"/>
      <w:r w:rsidRPr="00117E07">
        <w:rPr>
          <w:rFonts w:asciiTheme="minorHAnsi" w:hAnsiTheme="minorHAnsi" w:cstheme="minorHAnsi"/>
          <w:sz w:val="20"/>
          <w:szCs w:val="20"/>
        </w:rPr>
        <w:t>), w zakresie w jakim pełni funkcję Instytucj</w:t>
      </w:r>
      <w:r w:rsidR="00E334BD" w:rsidRPr="00117E07">
        <w:rPr>
          <w:rFonts w:asciiTheme="minorHAnsi" w:hAnsiTheme="minorHAnsi" w:cstheme="minorHAnsi"/>
          <w:sz w:val="20"/>
          <w:szCs w:val="20"/>
        </w:rPr>
        <w:t xml:space="preserve">i </w:t>
      </w:r>
      <w:r w:rsidRPr="00117E07">
        <w:rPr>
          <w:rFonts w:asciiTheme="minorHAnsi" w:hAnsiTheme="minorHAnsi" w:cstheme="minorHAnsi"/>
          <w:sz w:val="20"/>
          <w:szCs w:val="20"/>
        </w:rPr>
        <w:t xml:space="preserve">Zarządzającej (IZ) Funduszami Europejskimi na Rozwój Cyfrowy 2021-2027 (dalej jako FERC) z siedzibą przy ul. Wspólnej 2/4, 00-926 Warszawa, </w:t>
      </w:r>
    </w:p>
    <w:p w14:paraId="540F45B9" w14:textId="67F96C4E" w:rsidR="00E6030D" w:rsidRPr="00117E07" w:rsidRDefault="00E6030D" w:rsidP="00B72B56">
      <w:pPr>
        <w:pStyle w:val="Akapitzlist"/>
        <w:numPr>
          <w:ilvl w:val="0"/>
          <w:numId w:val="7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Centrum Projektów Polska Cyfrowa (dalej jako CPPC) w zakresie w jakim pełni funkcje Instytucji Pośredniczącej (IP) FERC, z siedzibą przy ul. Spokojnej 13A, 01-044 Warszawa, </w:t>
      </w:r>
    </w:p>
    <w:p w14:paraId="43A282F5" w14:textId="7BB0DADB" w:rsidR="00E6030D" w:rsidRPr="00117E07" w:rsidRDefault="00E6030D" w:rsidP="00B72B56">
      <w:pPr>
        <w:pStyle w:val="Akapitzlist"/>
        <w:numPr>
          <w:ilvl w:val="0"/>
          <w:numId w:val="7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Centrum Projektów Polska Cyfrowa (dalej jako CPPC) w zakresie w jakim pełni funkcje Beneficjenta FERC, </w:t>
      </w:r>
      <w:r w:rsidR="00E334BD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z siedzibą przy ul. Spokojnej 13A, 01-044 Warszawa. </w:t>
      </w:r>
    </w:p>
    <w:p w14:paraId="1CA7E155" w14:textId="77777777" w:rsidR="00E334BD" w:rsidRPr="00117E07" w:rsidRDefault="00E334BD" w:rsidP="00AF5707">
      <w:pPr>
        <w:pStyle w:val="Akapitzlist"/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4C86C67F" w14:textId="77777777" w:rsidR="00E6030D" w:rsidRPr="00117E07" w:rsidRDefault="00E6030D" w:rsidP="00AF5707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II. Cel przetwarzania danych </w:t>
      </w:r>
    </w:p>
    <w:p w14:paraId="5C8C05A4" w14:textId="65C72D9B" w:rsidR="00E6030D" w:rsidRPr="00117E07" w:rsidRDefault="00E6030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Państwa dane osobowe będziemy przetwarzać w związku z realizacją FERC, w szczególności w związku z naborem 2.2 FERC. Podanie danych jest dobrowolne, ale konieczne do realizacji ww. celu. Odmowa ich podania jest równoznaczna z brakiem możliwości podjęcia stosownych działań. </w:t>
      </w:r>
    </w:p>
    <w:p w14:paraId="5FF40099" w14:textId="77777777" w:rsidR="00E334BD" w:rsidRPr="00117E07" w:rsidRDefault="00E334B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02C14D68" w14:textId="2EC7D117" w:rsidR="00E6030D" w:rsidRPr="00117E07" w:rsidRDefault="00E6030D" w:rsidP="00AF5707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III. Podstawa przetwarzania </w:t>
      </w:r>
    </w:p>
    <w:p w14:paraId="4CC346AD" w14:textId="77777777" w:rsidR="00E6030D" w:rsidRPr="00117E07" w:rsidRDefault="00E6030D" w:rsidP="00AF5707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Będziemy przetwarzać Państwa dane osobowe w związku z tym, że: </w:t>
      </w:r>
    </w:p>
    <w:p w14:paraId="7A7B4804" w14:textId="1D1035AF" w:rsidR="00E6030D" w:rsidRPr="00117E07" w:rsidRDefault="00E6030D" w:rsidP="00B72B56">
      <w:pPr>
        <w:pStyle w:val="Akapitzlist"/>
        <w:numPr>
          <w:ilvl w:val="0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Zobowiązuje nas do tego prawo (art. 6 ust. 1 lit. c RODO): </w:t>
      </w:r>
    </w:p>
    <w:p w14:paraId="6686CB3F" w14:textId="44EB1B19" w:rsidR="00E6030D" w:rsidRPr="00117E07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art. 87 ustawy wdrożeniowej, </w:t>
      </w:r>
    </w:p>
    <w:p w14:paraId="3000C7BA" w14:textId="5386BA2D" w:rsidR="00E6030D" w:rsidRPr="00117E07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>art. 61 ustawy z 28 kwietnia 2022 r. o zasadach realizacji zadań finansowanych ze środków europejskich w perspektywie finansowej 2021-2027 (Dz. U. z 2022 r. poz. 1079),</w:t>
      </w:r>
    </w:p>
    <w:p w14:paraId="4046E8EE" w14:textId="3946546F" w:rsidR="00E6030D" w:rsidRPr="00117E07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ustawa z 14 czerwca 1960 r. - Kodeks postępowania administracyjnego (tekst jednolity Dz.U. </w:t>
      </w:r>
      <w:r w:rsidR="00F60E01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z 2023 r. poz. 775 z </w:t>
      </w:r>
      <w:proofErr w:type="spellStart"/>
      <w:r w:rsidRPr="00117E07">
        <w:rPr>
          <w:rFonts w:asciiTheme="minorHAnsi" w:hAnsiTheme="minorHAnsi" w:cstheme="minorHAnsi"/>
          <w:sz w:val="20"/>
          <w:szCs w:val="20"/>
        </w:rPr>
        <w:t>późn</w:t>
      </w:r>
      <w:proofErr w:type="spellEnd"/>
      <w:r w:rsidRPr="00117E07">
        <w:rPr>
          <w:rFonts w:asciiTheme="minorHAnsi" w:hAnsiTheme="minorHAnsi" w:cstheme="minorHAnsi"/>
          <w:sz w:val="20"/>
          <w:szCs w:val="20"/>
        </w:rPr>
        <w:t xml:space="preserve">. zm.), </w:t>
      </w:r>
    </w:p>
    <w:p w14:paraId="17AC1E80" w14:textId="50548A7C" w:rsidR="00E6030D" w:rsidRPr="00117E07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art. 206 ustawy z dnia 27 sierpnia 2009 r. o finansach publicznych (tekst jednolity Dz. U. z 2022 r. poz. 1634, z </w:t>
      </w:r>
      <w:proofErr w:type="spellStart"/>
      <w:r w:rsidRPr="00117E07">
        <w:rPr>
          <w:rFonts w:asciiTheme="minorHAnsi" w:hAnsiTheme="minorHAnsi" w:cstheme="minorHAnsi"/>
          <w:sz w:val="20"/>
          <w:szCs w:val="20"/>
        </w:rPr>
        <w:t>późn</w:t>
      </w:r>
      <w:proofErr w:type="spellEnd"/>
      <w:r w:rsidRPr="00117E07">
        <w:rPr>
          <w:rFonts w:asciiTheme="minorHAnsi" w:hAnsiTheme="minorHAnsi" w:cstheme="minorHAnsi"/>
          <w:sz w:val="20"/>
          <w:szCs w:val="20"/>
        </w:rPr>
        <w:t>. zm.),</w:t>
      </w:r>
    </w:p>
    <w:p w14:paraId="09CD9AF4" w14:textId="30FCE6A7" w:rsidR="00E6030D" w:rsidRPr="00117E07" w:rsidRDefault="00E6030D" w:rsidP="00B72B56">
      <w:pPr>
        <w:pStyle w:val="Akapitzlist"/>
        <w:numPr>
          <w:ilvl w:val="1"/>
          <w:numId w:val="8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Porozumienie trójstronne w sprawie systemu realizacji programu „Fundusze rozporządzenia Ministra Cyfryzacji z dnia 16 lutego 2023 r. w sprawie udzielania pomocy na rozwój infrastruktury szerokopasmowej w ramach programu Fundusze Europejskie na Rozwój Cyfrowy 2021–2027 (Dz. U. z 2023 r. poz. 405), Europejskie na Rozwój Cyfrowy 2021-2027” z 2.02.2023 r., </w:t>
      </w:r>
    </w:p>
    <w:p w14:paraId="2D2C65B9" w14:textId="67107A19" w:rsidR="00E6030D" w:rsidRPr="00117E07" w:rsidRDefault="00E6030D" w:rsidP="00B72B56">
      <w:pPr>
        <w:pStyle w:val="Akapitzlist"/>
        <w:numPr>
          <w:ilvl w:val="0"/>
          <w:numId w:val="8"/>
        </w:numPr>
        <w:ind w:right="141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Wykonujemy zadania w interesie publicznym lub sprawujemy powierzoną nam władzę publiczną (art. 6 ust. 1 lit. e RODO), </w:t>
      </w:r>
    </w:p>
    <w:p w14:paraId="1389A5E5" w14:textId="3E3B3C76" w:rsidR="00E6030D" w:rsidRPr="00117E07" w:rsidRDefault="00E6030D" w:rsidP="00B72B56">
      <w:pPr>
        <w:pStyle w:val="Akapitzlist"/>
        <w:numPr>
          <w:ilvl w:val="0"/>
          <w:numId w:val="8"/>
        </w:numPr>
        <w:ind w:right="141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Przygotowujemy i realizujemy umowy, których są Państwo stroną, a przetwarzanie danych osobowych jest niezbędne do ich zawarcia i wykonania (art. 6 ust. 1 lit. b RODO). </w:t>
      </w:r>
    </w:p>
    <w:p w14:paraId="231F72DC" w14:textId="77777777" w:rsidR="00F60E01" w:rsidRPr="00117E07" w:rsidRDefault="00F60E01" w:rsidP="00E6030D">
      <w:pPr>
        <w:ind w:right="141"/>
        <w:rPr>
          <w:rFonts w:asciiTheme="minorHAnsi" w:hAnsiTheme="minorHAnsi" w:cstheme="minorHAnsi"/>
          <w:sz w:val="20"/>
          <w:szCs w:val="20"/>
        </w:rPr>
      </w:pPr>
    </w:p>
    <w:p w14:paraId="57725587" w14:textId="672F781A" w:rsidR="00E6030D" w:rsidRPr="00117E07" w:rsidRDefault="00E6030D" w:rsidP="00E6030D">
      <w:pPr>
        <w:ind w:right="141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IV. Rodzaje przetwarzanych danych </w:t>
      </w:r>
    </w:p>
    <w:p w14:paraId="5847F6A1" w14:textId="77777777" w:rsidR="00E6030D" w:rsidRPr="00117E07" w:rsidRDefault="00E6030D" w:rsidP="00E6030D">
      <w:pPr>
        <w:ind w:right="141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Możemy przetwarzać następujące rodzaje Państwa danych: </w:t>
      </w:r>
    </w:p>
    <w:p w14:paraId="3B42CDD8" w14:textId="775FB56A" w:rsidR="00F60E01" w:rsidRPr="00117E07" w:rsidRDefault="00E6030D" w:rsidP="00B72B56">
      <w:pPr>
        <w:pStyle w:val="Akapitzlist"/>
        <w:numPr>
          <w:ilvl w:val="0"/>
          <w:numId w:val="9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>dane identyfikacyjne, wskazane w art. 87 ust. 2 pkt 1 ustawy wdrożeniowej, w tym: imię, nazwisko, adres,</w:t>
      </w:r>
      <w:r w:rsidR="00AF5707" w:rsidRPr="00117E07">
        <w:rPr>
          <w:rFonts w:asciiTheme="minorHAnsi" w:hAnsiTheme="minorHAnsi" w:cstheme="minorHAnsi"/>
          <w:sz w:val="20"/>
          <w:szCs w:val="20"/>
        </w:rPr>
        <w:t xml:space="preserve"> </w:t>
      </w:r>
      <w:r w:rsidRPr="00117E07">
        <w:rPr>
          <w:rFonts w:asciiTheme="minorHAnsi" w:hAnsiTheme="minorHAnsi" w:cstheme="minorHAnsi"/>
          <w:sz w:val="20"/>
          <w:szCs w:val="20"/>
        </w:rPr>
        <w:t>adres poczty elektronicznej, numer telefonu, numer faksu, PESEL, REGON, wykształcenie, identyfikatory</w:t>
      </w:r>
      <w:r w:rsidR="00AF5707" w:rsidRPr="00117E07">
        <w:rPr>
          <w:rFonts w:asciiTheme="minorHAnsi" w:hAnsiTheme="minorHAnsi" w:cstheme="minorHAnsi"/>
          <w:sz w:val="20"/>
          <w:szCs w:val="20"/>
        </w:rPr>
        <w:t xml:space="preserve"> </w:t>
      </w:r>
      <w:r w:rsidRPr="00117E07">
        <w:rPr>
          <w:rFonts w:asciiTheme="minorHAnsi" w:hAnsiTheme="minorHAnsi" w:cstheme="minorHAnsi"/>
          <w:sz w:val="20"/>
          <w:szCs w:val="20"/>
        </w:rPr>
        <w:t xml:space="preserve">internetowe, </w:t>
      </w:r>
    </w:p>
    <w:p w14:paraId="446800A4" w14:textId="78A9C546" w:rsidR="00E6030D" w:rsidRPr="00117E07" w:rsidRDefault="00E6030D" w:rsidP="00B72B56">
      <w:pPr>
        <w:pStyle w:val="Akapitzlist"/>
        <w:numPr>
          <w:ilvl w:val="0"/>
          <w:numId w:val="9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dane związane z zakresem uczestnictwa osób fizycznych w projekcie, wskazane w art. 87 ust. 2 pkt 2 ustawy wdrożeniowej, w tym w szczególności: wynagrodzenie, formę i okres zaangażowania w projekcie, </w:t>
      </w:r>
    </w:p>
    <w:p w14:paraId="6AE7A4E6" w14:textId="4B50BCB8" w:rsidR="00E6030D" w:rsidRPr="00117E07" w:rsidRDefault="00E6030D" w:rsidP="00B72B56">
      <w:pPr>
        <w:pStyle w:val="Akapitzlist"/>
        <w:numPr>
          <w:ilvl w:val="0"/>
          <w:numId w:val="9"/>
        </w:numPr>
        <w:ind w:right="141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dane osób fizycznych widniejące na dokumentach potwierdzających kwalifikowalność wydatków, wskazane w art. 87 ust. 2 pkt. 3 ustawy wdrożeniowej, m.in. numer rachunku bankowego, doświadczenie zawodowe, numer uprawnień budowlanych, numer księgi wieczystej, </w:t>
      </w:r>
    </w:p>
    <w:p w14:paraId="56C3C61F" w14:textId="4A5AC1DF" w:rsidR="00E6030D" w:rsidRPr="00117E07" w:rsidRDefault="00E6030D" w:rsidP="00B72B56">
      <w:pPr>
        <w:pStyle w:val="Akapitzlist"/>
        <w:numPr>
          <w:ilvl w:val="0"/>
          <w:numId w:val="9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lastRenderedPageBreak/>
        <w:t xml:space="preserve">dane dotyczące wizerunku i głosu osób uczestniczących w realizacji Programu lub biorących udział </w:t>
      </w:r>
      <w:r w:rsidR="00F60E01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w wydarzeniach z nim związanych. </w:t>
      </w:r>
    </w:p>
    <w:p w14:paraId="68F39C97" w14:textId="16CC5EB5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Dane pozyskujemy bezpośrednio od osób, których one dotyczą, albo od instytucji i podmiotów zaangażowanych </w:t>
      </w:r>
      <w:r w:rsidR="00F60E01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w realizację FERC w tym w szczególności od wnioskodawców, beneficjentów, partnerów. </w:t>
      </w:r>
    </w:p>
    <w:p w14:paraId="2183E2A6" w14:textId="77777777" w:rsidR="00DC53E9" w:rsidRPr="00117E07" w:rsidRDefault="00DC53E9" w:rsidP="00E6030D">
      <w:pPr>
        <w:ind w:right="141"/>
        <w:rPr>
          <w:rFonts w:asciiTheme="minorHAnsi" w:hAnsiTheme="minorHAnsi" w:cstheme="minorHAnsi"/>
          <w:b/>
          <w:bCs/>
          <w:sz w:val="20"/>
          <w:szCs w:val="20"/>
        </w:rPr>
      </w:pPr>
    </w:p>
    <w:p w14:paraId="64CB4CC2" w14:textId="07213F3E" w:rsidR="00E6030D" w:rsidRPr="00117E07" w:rsidRDefault="00E6030D" w:rsidP="00E6030D">
      <w:pPr>
        <w:ind w:right="141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V. Dostęp do danych osobowych </w:t>
      </w:r>
    </w:p>
    <w:p w14:paraId="216F7917" w14:textId="7A8D0B03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Dostęp do Państwa danych osobowych mają pracownicy i współpracownicy </w:t>
      </w:r>
      <w:proofErr w:type="spellStart"/>
      <w:r w:rsidRPr="00117E07">
        <w:rPr>
          <w:rFonts w:asciiTheme="minorHAnsi" w:hAnsiTheme="minorHAnsi" w:cstheme="minorHAnsi"/>
          <w:sz w:val="20"/>
          <w:szCs w:val="20"/>
        </w:rPr>
        <w:t>MFiPR</w:t>
      </w:r>
      <w:proofErr w:type="spellEnd"/>
      <w:r w:rsidRPr="00117E07">
        <w:rPr>
          <w:rFonts w:asciiTheme="minorHAnsi" w:hAnsiTheme="minorHAnsi" w:cstheme="minorHAnsi"/>
          <w:sz w:val="20"/>
          <w:szCs w:val="20"/>
        </w:rPr>
        <w:t xml:space="preserve"> oraz CPPC. Ponadto Państwa dane osobowe mogą być powierzane lub udostępniane: </w:t>
      </w:r>
    </w:p>
    <w:p w14:paraId="2D2BE378" w14:textId="6BF4768E" w:rsidR="00E6030D" w:rsidRPr="00117E07" w:rsidRDefault="00E6030D" w:rsidP="00B72B56">
      <w:pPr>
        <w:pStyle w:val="Akapitzlist"/>
        <w:numPr>
          <w:ilvl w:val="0"/>
          <w:numId w:val="10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podmiotom, w tym ekspertom, o których mowa w art. 80 ustawy wdrożeniowej, którym zleciliśmy wykonywanie zadań w ramach realizacji FERC, </w:t>
      </w:r>
    </w:p>
    <w:p w14:paraId="7B4CF2C3" w14:textId="0FEC75D1" w:rsidR="00E6030D" w:rsidRPr="00117E07" w:rsidRDefault="00E6030D" w:rsidP="00B72B56">
      <w:pPr>
        <w:pStyle w:val="Akapitzlist"/>
        <w:numPr>
          <w:ilvl w:val="0"/>
          <w:numId w:val="10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instytucji audytowej, o której mowa w art. 71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</w:t>
      </w:r>
      <w:r w:rsidR="00AF5707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i Polityki Wizowej, </w:t>
      </w:r>
    </w:p>
    <w:p w14:paraId="671ACF55" w14:textId="5AB91824" w:rsidR="00E6030D" w:rsidRPr="00117E07" w:rsidRDefault="00E6030D" w:rsidP="00B72B56">
      <w:pPr>
        <w:pStyle w:val="Akapitzlist"/>
        <w:numPr>
          <w:ilvl w:val="0"/>
          <w:numId w:val="10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instytucjom Unii Europejskiej (UE) lub podmiotom, którym UE powierzyła zadania dotyczące wdrażania FERC; </w:t>
      </w:r>
    </w:p>
    <w:p w14:paraId="1A8CA6E6" w14:textId="113BD7B2" w:rsidR="00E6030D" w:rsidRPr="00117E07" w:rsidRDefault="00E6030D" w:rsidP="00B72B56">
      <w:pPr>
        <w:pStyle w:val="Akapitzlist"/>
        <w:numPr>
          <w:ilvl w:val="0"/>
          <w:numId w:val="10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podmiotom, które wykonują dla nas usługi związane z obsługą i rozwojem systemów teleinformatycznych, </w:t>
      </w:r>
      <w:r w:rsidR="00011934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>a także zapewnieniem łączności, np. dostawcom rozwiązań IT</w:t>
      </w:r>
      <w:r w:rsidR="00011934" w:rsidRPr="00117E07">
        <w:rPr>
          <w:rFonts w:asciiTheme="minorHAnsi" w:hAnsiTheme="minorHAnsi" w:cstheme="minorHAnsi"/>
          <w:sz w:val="20"/>
          <w:szCs w:val="20"/>
        </w:rPr>
        <w:t xml:space="preserve"> </w:t>
      </w:r>
      <w:r w:rsidRPr="00117E07">
        <w:rPr>
          <w:rFonts w:asciiTheme="minorHAnsi" w:hAnsiTheme="minorHAnsi" w:cstheme="minorHAnsi"/>
          <w:sz w:val="20"/>
          <w:szCs w:val="20"/>
        </w:rPr>
        <w:t xml:space="preserve">i operatorom telekomunikacyjnym. </w:t>
      </w:r>
    </w:p>
    <w:p w14:paraId="6E59F121" w14:textId="77777777" w:rsidR="00011934" w:rsidRPr="00117E07" w:rsidRDefault="00011934" w:rsidP="00011934">
      <w:pPr>
        <w:pStyle w:val="Akapitzlist"/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20EB7523" w14:textId="77777777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VI. Okres przechowywania danych </w:t>
      </w:r>
    </w:p>
    <w:p w14:paraId="761951FE" w14:textId="4AF44E8E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Będziemy przechowywać Państwa dane osobowe zgodnie z przepisami o narodowym zasobie archiwalnym </w:t>
      </w:r>
      <w:r w:rsidR="00011934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i archiwach, do momentu zakończenia realizacji przez IZ/IP/Beneficjenta wszelkich zadań związanych z realizacją </w:t>
      </w:r>
      <w:r w:rsidR="00011934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i rozliczeniem FERC, z zastrzeżeniem przepisów, które mogą przewidywać dłuższy termin przeprowadzania kontroli, </w:t>
      </w:r>
      <w:r w:rsidR="00011934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a ponadto przepisów dotyczących pomocy publicznej i pomocy de </w:t>
      </w:r>
      <w:proofErr w:type="spellStart"/>
      <w:r w:rsidRPr="00117E07">
        <w:rPr>
          <w:rFonts w:asciiTheme="minorHAnsi" w:hAnsiTheme="minorHAnsi" w:cstheme="minorHAnsi"/>
          <w:sz w:val="20"/>
          <w:szCs w:val="20"/>
        </w:rPr>
        <w:t>minimis</w:t>
      </w:r>
      <w:proofErr w:type="spellEnd"/>
      <w:r w:rsidRPr="00117E07">
        <w:rPr>
          <w:rFonts w:asciiTheme="minorHAnsi" w:hAnsiTheme="minorHAnsi" w:cstheme="minorHAnsi"/>
          <w:sz w:val="20"/>
          <w:szCs w:val="20"/>
        </w:rPr>
        <w:t xml:space="preserve"> oraz przepisów dotyczących podatku od towarów i usług. </w:t>
      </w:r>
    </w:p>
    <w:p w14:paraId="6FF5EC18" w14:textId="77777777" w:rsidR="00011934" w:rsidRPr="00117E07" w:rsidRDefault="00011934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09A7A4DD" w14:textId="77777777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VII. Prawa osób, których dane dotyczą </w:t>
      </w:r>
    </w:p>
    <w:p w14:paraId="7F6C72CB" w14:textId="77777777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Przysługują Państwu następujące prawa: </w:t>
      </w:r>
    </w:p>
    <w:p w14:paraId="7E7CE501" w14:textId="6B100DD3" w:rsidR="00E6030D" w:rsidRPr="00117E07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dostępu do swoich danych osobowych oraz otrzymania ich kopii (art. 15 RODO), </w:t>
      </w:r>
    </w:p>
    <w:p w14:paraId="186A62F5" w14:textId="403F0730" w:rsidR="00E6030D" w:rsidRPr="00117E07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do sprostowania swoich danych (art. 16 RODO), </w:t>
      </w:r>
    </w:p>
    <w:p w14:paraId="446313C4" w14:textId="25668238" w:rsidR="00E6030D" w:rsidRPr="00117E07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do usunięcia swoich danych (art. 17 RODO) - jeśli dotyczy, </w:t>
      </w:r>
    </w:p>
    <w:p w14:paraId="27FA19FA" w14:textId="3E9D9302" w:rsidR="00E6030D" w:rsidRPr="00117E07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do żądania od administratora ograniczenia przetwarzania swoich danych (art. 18 RODO), </w:t>
      </w:r>
    </w:p>
    <w:p w14:paraId="5C68BFCA" w14:textId="64BA6099" w:rsidR="00E6030D" w:rsidRPr="00117E07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wniesienia sprzeciwu – wobec przetwarzania swoich danych (art. 21 RODO) - jeśli przetwarzanie odbywa się w celu wykonywania zadania realizowanego w interesie publicznym lub w ramach sprawowania władzy publicznej, powierzonej administratorowi (tj. w celu, o którym mowa w art. 6 ust. 1 lit. e RODO, </w:t>
      </w:r>
    </w:p>
    <w:p w14:paraId="59E27C89" w14:textId="309C24DA" w:rsidR="00E6030D" w:rsidRPr="00117E07" w:rsidRDefault="00E6030D" w:rsidP="00B72B56">
      <w:pPr>
        <w:pStyle w:val="Akapitzlist"/>
        <w:numPr>
          <w:ilvl w:val="0"/>
          <w:numId w:val="11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wniesienia skargi do organu nadzorczego (art. 77 RODO), tj. Prezesa Urzędu Ochrony Danych Osobowych, </w:t>
      </w:r>
      <w:r w:rsidR="00E70092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w przypadku uznania, że przetwarzanie danych osobowych narusza przepisy RODO lub inne przepisy prawa regulujące kwestię ochrony danych osobowych. </w:t>
      </w:r>
    </w:p>
    <w:p w14:paraId="06880237" w14:textId="77777777" w:rsidR="00E70092" w:rsidRPr="00117E07" w:rsidRDefault="00E70092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60D07DB7" w14:textId="713E852D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VIII. Zautomatyzowane podejmowanie decyzji </w:t>
      </w:r>
    </w:p>
    <w:p w14:paraId="2AEDB6DA" w14:textId="53695727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Dane osobowe nie będą podlegały zautomatyzowanemu podejmowaniu decyzji, w tym profilowaniu. </w:t>
      </w:r>
    </w:p>
    <w:p w14:paraId="631A388F" w14:textId="77777777" w:rsidR="00E70092" w:rsidRPr="00117E07" w:rsidRDefault="00E70092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7C8C9B3D" w14:textId="0B414C56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IX. Przekazywanie danych do państwa trzeciego </w:t>
      </w:r>
    </w:p>
    <w:p w14:paraId="297AB237" w14:textId="7F2678A1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Nie zamierzamy przekazywać Państwa danych osobowych do państwa trzeciego lub organizacji międzynarodowej innej niż Unia Europejska. W przypadku konieczności przekazania Państwa danych osobowych do państwa trzeciego lub organizacji międzynarodowej zapewniamy, że odbędzie się to z zachowaniem warunków określonych w art. 45 lub 46 RODO. </w:t>
      </w:r>
    </w:p>
    <w:p w14:paraId="3C6164F2" w14:textId="77777777" w:rsidR="00E70092" w:rsidRPr="00117E07" w:rsidRDefault="00E70092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6313B694" w14:textId="01EEACA2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X. Kontakt z administratorem danych i Inspektorem Ochrony Danych </w:t>
      </w:r>
    </w:p>
    <w:p w14:paraId="5E5B1649" w14:textId="4BE0546A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Jeśli mają Państwo pytania dotyczące przetwarzania przez CPPC danych osobowych, prosimy kontaktować </w:t>
      </w:r>
      <w:r w:rsidR="00E70092" w:rsidRPr="00117E07">
        <w:rPr>
          <w:rFonts w:asciiTheme="minorHAnsi" w:hAnsiTheme="minorHAnsi" w:cstheme="minorHAnsi"/>
          <w:sz w:val="20"/>
          <w:szCs w:val="20"/>
        </w:rPr>
        <w:br/>
      </w:r>
      <w:r w:rsidRPr="00117E07">
        <w:rPr>
          <w:rFonts w:asciiTheme="minorHAnsi" w:hAnsiTheme="minorHAnsi" w:cstheme="minorHAnsi"/>
          <w:sz w:val="20"/>
          <w:szCs w:val="20"/>
        </w:rPr>
        <w:t xml:space="preserve">z Inspektorami Ochrony Danych Osobowych (dalej jako IOD) w następujący sposób: </w:t>
      </w:r>
    </w:p>
    <w:p w14:paraId="6772D7CB" w14:textId="22AD79E0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1. </w:t>
      </w:r>
      <w:r w:rsidRPr="00117E07">
        <w:rPr>
          <w:rFonts w:asciiTheme="minorHAnsi" w:hAnsiTheme="minorHAnsi" w:cstheme="minorHAnsi"/>
          <w:sz w:val="20"/>
          <w:szCs w:val="20"/>
          <w:u w:val="single"/>
        </w:rPr>
        <w:t xml:space="preserve">IOD </w:t>
      </w:r>
      <w:proofErr w:type="spellStart"/>
      <w:r w:rsidRPr="00117E07">
        <w:rPr>
          <w:rFonts w:asciiTheme="minorHAnsi" w:hAnsiTheme="minorHAnsi" w:cstheme="minorHAnsi"/>
          <w:sz w:val="20"/>
          <w:szCs w:val="20"/>
          <w:u w:val="single"/>
        </w:rPr>
        <w:t>MFiPR</w:t>
      </w:r>
      <w:proofErr w:type="spellEnd"/>
      <w:r w:rsidRPr="00117E07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522CFE96" w14:textId="36AC8476" w:rsidR="00E6030D" w:rsidRPr="00117E07" w:rsidRDefault="00E6030D" w:rsidP="00B72B56">
      <w:pPr>
        <w:pStyle w:val="Akapitzlist"/>
        <w:numPr>
          <w:ilvl w:val="0"/>
          <w:numId w:val="12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pocztą tradycyjną kierując korespondencję na adres: ul. Wspólna 2/4, 00-926 Warszawa, </w:t>
      </w:r>
    </w:p>
    <w:p w14:paraId="232F8F2B" w14:textId="1D086BC2" w:rsidR="00E6030D" w:rsidRPr="00117E07" w:rsidRDefault="00E6030D" w:rsidP="00B72B56">
      <w:pPr>
        <w:pStyle w:val="Akapitzlist"/>
        <w:numPr>
          <w:ilvl w:val="0"/>
          <w:numId w:val="12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elektronicznie na adres e-mail: </w:t>
      </w:r>
      <w:hyperlink r:id="rId11" w:history="1">
        <w:r w:rsidR="00E70092" w:rsidRPr="00117E07">
          <w:rPr>
            <w:rStyle w:val="Hipercze"/>
            <w:rFonts w:asciiTheme="minorHAnsi" w:hAnsiTheme="minorHAnsi" w:cstheme="minorHAnsi"/>
            <w:sz w:val="20"/>
            <w:szCs w:val="20"/>
          </w:rPr>
          <w:t>IOD@mfipr.gov.pl</w:t>
        </w:r>
      </w:hyperlink>
      <w:r w:rsidR="00E70092" w:rsidRPr="00117E07">
        <w:rPr>
          <w:rFonts w:asciiTheme="minorHAnsi" w:hAnsiTheme="minorHAnsi" w:cstheme="minorHAnsi"/>
          <w:sz w:val="20"/>
          <w:szCs w:val="20"/>
        </w:rPr>
        <w:t xml:space="preserve"> </w:t>
      </w:r>
      <w:r w:rsidRPr="00117E07">
        <w:rPr>
          <w:rFonts w:asciiTheme="minorHAnsi" w:hAnsiTheme="minorHAnsi" w:cstheme="minorHAnsi"/>
          <w:sz w:val="20"/>
          <w:szCs w:val="20"/>
        </w:rPr>
        <w:t xml:space="preserve">, </w:t>
      </w:r>
    </w:p>
    <w:p w14:paraId="729433D1" w14:textId="62C6B36B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lastRenderedPageBreak/>
        <w:t xml:space="preserve">2. </w:t>
      </w:r>
      <w:r w:rsidRPr="00117E07">
        <w:rPr>
          <w:rFonts w:asciiTheme="minorHAnsi" w:hAnsiTheme="minorHAnsi" w:cstheme="minorHAnsi"/>
          <w:sz w:val="20"/>
          <w:szCs w:val="20"/>
          <w:u w:val="single"/>
        </w:rPr>
        <w:t>IOD CPPC</w:t>
      </w:r>
      <w:r w:rsidRPr="00117E07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7B51F90B" w14:textId="637ADB03" w:rsidR="00E6030D" w:rsidRPr="00117E07" w:rsidRDefault="00E6030D" w:rsidP="00B72B56">
      <w:pPr>
        <w:pStyle w:val="Akapitzlist"/>
        <w:numPr>
          <w:ilvl w:val="0"/>
          <w:numId w:val="13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pocztą tradycyjną kierując korespondencję na adres: ul. Spokojna 13A, 01-044 Warszawa, </w:t>
      </w:r>
    </w:p>
    <w:p w14:paraId="12CC271D" w14:textId="40B8656B" w:rsidR="00E6030D" w:rsidRPr="00117E07" w:rsidRDefault="00E6030D" w:rsidP="00B72B56">
      <w:pPr>
        <w:pStyle w:val="Akapitzlist"/>
        <w:numPr>
          <w:ilvl w:val="0"/>
          <w:numId w:val="13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elektronicznie na adres e-mail: </w:t>
      </w:r>
      <w:hyperlink r:id="rId12" w:history="1">
        <w:r w:rsidR="00E70092" w:rsidRPr="00117E07">
          <w:rPr>
            <w:rStyle w:val="Hipercze"/>
            <w:rFonts w:asciiTheme="minorHAnsi" w:hAnsiTheme="minorHAnsi" w:cstheme="minorHAnsi"/>
            <w:sz w:val="20"/>
            <w:szCs w:val="20"/>
          </w:rPr>
          <w:t>bezpieczenstwo@cppc.gov.pl</w:t>
        </w:r>
      </w:hyperlink>
      <w:r w:rsidR="00E70092" w:rsidRPr="00117E07">
        <w:rPr>
          <w:rFonts w:asciiTheme="minorHAnsi" w:hAnsiTheme="minorHAnsi" w:cstheme="minorHAnsi"/>
          <w:sz w:val="20"/>
          <w:szCs w:val="20"/>
        </w:rPr>
        <w:t xml:space="preserve"> </w:t>
      </w:r>
      <w:r w:rsidRPr="00117E07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498C1D9F" w14:textId="77777777" w:rsidR="00E70092" w:rsidRPr="00117E07" w:rsidRDefault="00E70092" w:rsidP="00F60E01">
      <w:pPr>
        <w:ind w:right="141"/>
        <w:jc w:val="both"/>
        <w:rPr>
          <w:rFonts w:asciiTheme="minorHAnsi" w:hAnsiTheme="minorHAnsi" w:cstheme="minorHAnsi"/>
          <w:sz w:val="20"/>
          <w:szCs w:val="20"/>
        </w:rPr>
      </w:pPr>
    </w:p>
    <w:p w14:paraId="61653F9E" w14:textId="46A52BBF" w:rsidR="00E6030D" w:rsidRPr="00117E07" w:rsidRDefault="00E6030D" w:rsidP="00F60E01">
      <w:pPr>
        <w:ind w:right="14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7E07">
        <w:rPr>
          <w:rFonts w:asciiTheme="minorHAnsi" w:hAnsiTheme="minorHAnsi" w:cstheme="minorHAnsi"/>
          <w:b/>
          <w:bCs/>
          <w:sz w:val="20"/>
          <w:szCs w:val="20"/>
        </w:rPr>
        <w:t xml:space="preserve">XI. Podstawa prawna: </w:t>
      </w:r>
    </w:p>
    <w:p w14:paraId="2009FE9A" w14:textId="1B842FDF" w:rsidR="00E6030D" w:rsidRPr="00117E07" w:rsidRDefault="00E6030D" w:rsidP="00B72B56">
      <w:pPr>
        <w:pStyle w:val="Akapitzlist"/>
        <w:numPr>
          <w:ilvl w:val="0"/>
          <w:numId w:val="14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 xml:space="preserve">ustawa wdrożeniowa - ustawa z 28 kwietnia 2022 r. o zasadach realizacji zadań finansowanych ze środków europejskich w perspektywie finansowej 2021-2027 (Dz. U. z 2022 r., poz. 1079), </w:t>
      </w:r>
    </w:p>
    <w:p w14:paraId="106F662C" w14:textId="1694C376" w:rsidR="008D0945" w:rsidRPr="00117E07" w:rsidRDefault="00E6030D" w:rsidP="00B72B56">
      <w:pPr>
        <w:pStyle w:val="Akapitzlist"/>
        <w:numPr>
          <w:ilvl w:val="0"/>
          <w:numId w:val="14"/>
        </w:numPr>
        <w:ind w:right="141"/>
        <w:jc w:val="both"/>
        <w:rPr>
          <w:rFonts w:asciiTheme="minorHAnsi" w:hAnsiTheme="minorHAnsi" w:cstheme="minorHAnsi"/>
          <w:sz w:val="20"/>
          <w:szCs w:val="20"/>
        </w:rPr>
      </w:pPr>
      <w:r w:rsidRPr="00117E07">
        <w:rPr>
          <w:rFonts w:asciiTheme="minorHAnsi" w:hAnsiTheme="minorHAnsi" w:cstheme="minorHAnsi"/>
          <w:sz w:val="20"/>
          <w:szCs w:val="20"/>
        </w:rPr>
        <w:t>RODO - rozporządzenie Parlamentu Europejskiego i Rady (UE) 2016/679 z 27 kwietnia 2016 r. w sprawie ochrony osób fizycznych w związku z przetwarzaniem danych osobowych i w sprawie swobodnego przepływu takich danych (Dz. Urz. UE. L 119 z 4 maja 2016 r., s.1-88; Dz. Urz. UE L 127 z 23 maja 2018, str. 2 oraz Dz. Urz. UE L 74 z 4 marca 2021, str. 35)</w:t>
      </w:r>
      <w:r w:rsidR="00E70092" w:rsidRPr="00117E07">
        <w:rPr>
          <w:rFonts w:asciiTheme="minorHAnsi" w:hAnsiTheme="minorHAnsi" w:cstheme="minorHAnsi"/>
          <w:sz w:val="20"/>
          <w:szCs w:val="20"/>
        </w:rPr>
        <w:t>.</w:t>
      </w:r>
    </w:p>
    <w:sectPr w:rsidR="008D0945" w:rsidRPr="00117E07" w:rsidSect="004A384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3" w:bottom="1276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B4B49" w14:textId="77777777" w:rsidR="00D06FF9" w:rsidRDefault="00D06FF9">
      <w:r>
        <w:separator/>
      </w:r>
    </w:p>
  </w:endnote>
  <w:endnote w:type="continuationSeparator" w:id="0">
    <w:p w14:paraId="4FABDE3B" w14:textId="77777777" w:rsidR="00D06FF9" w:rsidRDefault="00D06FF9">
      <w:r>
        <w:continuationSeparator/>
      </w:r>
    </w:p>
  </w:endnote>
  <w:endnote w:type="continuationNotice" w:id="1">
    <w:p w14:paraId="3DA88382" w14:textId="77777777" w:rsidR="00D06FF9" w:rsidRDefault="00D06F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240B5" w14:textId="77777777" w:rsidR="00B8345D" w:rsidRDefault="00B834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A4A6" w14:textId="77777777" w:rsidR="00B8345D" w:rsidRPr="00B8345D" w:rsidRDefault="00B8345D" w:rsidP="00B8345D">
    <w:pPr>
      <w:tabs>
        <w:tab w:val="center" w:pos="4536"/>
        <w:tab w:val="right" w:pos="9072"/>
      </w:tabs>
      <w:suppressAutoHyphens w:val="0"/>
      <w:autoSpaceDN/>
      <w:jc w:val="center"/>
      <w:textAlignment w:val="auto"/>
      <w:rPr>
        <w:rFonts w:ascii="Arial" w:eastAsiaTheme="minorHAnsi" w:hAnsi="Arial" w:cs="Arial"/>
        <w:color w:val="BFBFBF"/>
        <w:kern w:val="2"/>
        <w:sz w:val="14"/>
        <w:szCs w:val="14"/>
        <w:lang w:eastAsia="en-US"/>
        <w14:ligatures w14:val="standardContextual"/>
      </w:rPr>
    </w:pPr>
    <w:r w:rsidRPr="00B8345D">
      <w:rPr>
        <w:rFonts w:ascii="Arial" w:eastAsiaTheme="minorHAnsi" w:hAnsi="Arial" w:cs="Arial"/>
        <w:color w:val="BFBFBF"/>
        <w:kern w:val="2"/>
        <w:sz w:val="14"/>
        <w:szCs w:val="14"/>
        <w:lang w:eastAsia="en-US"/>
        <w14:ligatures w14:val="standardContextual"/>
      </w:rPr>
      <w:t xml:space="preserve">Zamówienie jest współfinansowane ze środków Funduszy Europejskich na Rozwój Cyfrowy 2021-2027 Priorytet II: Zaawansowane usługi cyfrowe, Działanie 2.2. - Wzmocnienie krajowego systemu </w:t>
    </w:r>
    <w:proofErr w:type="spellStart"/>
    <w:r w:rsidRPr="00B8345D">
      <w:rPr>
        <w:rFonts w:ascii="Arial" w:eastAsiaTheme="minorHAnsi" w:hAnsi="Arial" w:cs="Arial"/>
        <w:color w:val="BFBFBF"/>
        <w:kern w:val="2"/>
        <w:sz w:val="14"/>
        <w:szCs w:val="14"/>
        <w:lang w:eastAsia="en-US"/>
        <w14:ligatures w14:val="standardContextual"/>
      </w:rPr>
      <w:t>cyberbezpieczeństwa</w:t>
    </w:r>
    <w:proofErr w:type="spellEnd"/>
    <w:r w:rsidRPr="00B8345D">
      <w:rPr>
        <w:rFonts w:ascii="Arial" w:eastAsiaTheme="minorHAnsi" w:hAnsi="Arial" w:cs="Arial"/>
        <w:color w:val="BFBFBF"/>
        <w:kern w:val="2"/>
        <w:sz w:val="14"/>
        <w:szCs w:val="14"/>
        <w:lang w:eastAsia="en-US"/>
        <w14:ligatures w14:val="standardContextual"/>
      </w:rPr>
      <w:t xml:space="preserve"> w ramach konkursu grantowego „</w:t>
    </w:r>
    <w:proofErr w:type="spellStart"/>
    <w:r w:rsidRPr="00B8345D">
      <w:rPr>
        <w:rFonts w:ascii="Arial" w:eastAsiaTheme="minorHAnsi" w:hAnsi="Arial" w:cs="Arial"/>
        <w:color w:val="BFBFBF"/>
        <w:kern w:val="2"/>
        <w:sz w:val="14"/>
        <w:szCs w:val="14"/>
        <w:lang w:eastAsia="en-US"/>
        <w14:ligatures w14:val="standardContextual"/>
      </w:rPr>
      <w:t>Cyberbezpieczny</w:t>
    </w:r>
    <w:proofErr w:type="spellEnd"/>
    <w:r w:rsidRPr="00B8345D">
      <w:rPr>
        <w:rFonts w:ascii="Arial" w:eastAsiaTheme="minorHAnsi" w:hAnsi="Arial" w:cs="Arial"/>
        <w:color w:val="BFBFBF"/>
        <w:kern w:val="2"/>
        <w:sz w:val="14"/>
        <w:szCs w:val="14"/>
        <w:lang w:eastAsia="en-US"/>
        <w14:ligatures w14:val="standardContextual"/>
      </w:rPr>
      <w:t xml:space="preserve"> Samorząd”</w:t>
    </w:r>
  </w:p>
  <w:p w14:paraId="6EFD53FC" w14:textId="77777777" w:rsidR="00B8345D" w:rsidRDefault="00B8345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A954" w14:textId="77777777" w:rsidR="00B8345D" w:rsidRDefault="00B834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DD400" w14:textId="77777777" w:rsidR="00D06FF9" w:rsidRDefault="00D06FF9">
      <w:r>
        <w:rPr>
          <w:color w:val="000000"/>
        </w:rPr>
        <w:separator/>
      </w:r>
    </w:p>
  </w:footnote>
  <w:footnote w:type="continuationSeparator" w:id="0">
    <w:p w14:paraId="43C54640" w14:textId="77777777" w:rsidR="00D06FF9" w:rsidRDefault="00D06FF9">
      <w:r>
        <w:continuationSeparator/>
      </w:r>
    </w:p>
  </w:footnote>
  <w:footnote w:type="continuationNotice" w:id="1">
    <w:p w14:paraId="5A13D819" w14:textId="77777777" w:rsidR="00D06FF9" w:rsidRDefault="00D06F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99358" w14:textId="77777777" w:rsidR="00B8345D" w:rsidRDefault="00B834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D72E" w14:textId="4D13AFCB" w:rsidR="00990754" w:rsidRDefault="008F3A56">
    <w:pPr>
      <w:pStyle w:val="Nagwek"/>
    </w:pPr>
    <w:r>
      <w:rPr>
        <w:noProof/>
        <w:lang w:eastAsia="pl-PL"/>
      </w:rPr>
      <w:drawing>
        <wp:inline distT="0" distB="0" distL="0" distR="0" wp14:anchorId="074BDC69" wp14:editId="04535D93">
          <wp:extent cx="6440424" cy="667512"/>
          <wp:effectExtent l="0" t="0" r="0" b="0"/>
          <wp:docPr id="960112609" name="Obraz 960112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24" cy="66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4DBF" w14:textId="77777777" w:rsidR="00B8345D" w:rsidRDefault="00B834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1599"/>
    <w:multiLevelType w:val="hybridMultilevel"/>
    <w:tmpl w:val="1A30F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B87CF4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61740"/>
    <w:multiLevelType w:val="hybridMultilevel"/>
    <w:tmpl w:val="70F4D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11F4"/>
    <w:multiLevelType w:val="hybridMultilevel"/>
    <w:tmpl w:val="E854641A"/>
    <w:lvl w:ilvl="0" w:tplc="6C86B9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909E2"/>
    <w:multiLevelType w:val="hybridMultilevel"/>
    <w:tmpl w:val="EDFA1C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112F9"/>
    <w:multiLevelType w:val="hybridMultilevel"/>
    <w:tmpl w:val="4802C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35692"/>
    <w:multiLevelType w:val="multilevel"/>
    <w:tmpl w:val="B62C5BC6"/>
    <w:styleLink w:val="WW8Num9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6" w15:restartNumberingAfterBreak="0">
    <w:nsid w:val="521A6CC9"/>
    <w:multiLevelType w:val="multilevel"/>
    <w:tmpl w:val="50B6F0FC"/>
    <w:styleLink w:val="WW8Num1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545D434E"/>
    <w:multiLevelType w:val="hybridMultilevel"/>
    <w:tmpl w:val="BEE27750"/>
    <w:lvl w:ilvl="0" w:tplc="ABE857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169EF"/>
    <w:multiLevelType w:val="multilevel"/>
    <w:tmpl w:val="84C85E2A"/>
    <w:styleLink w:val="WW8Num1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61362694"/>
    <w:multiLevelType w:val="multilevel"/>
    <w:tmpl w:val="8E5CEB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63B03323"/>
    <w:multiLevelType w:val="hybridMultilevel"/>
    <w:tmpl w:val="465EF3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55D2F"/>
    <w:multiLevelType w:val="hybridMultilevel"/>
    <w:tmpl w:val="BFBAB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706D5"/>
    <w:multiLevelType w:val="multilevel"/>
    <w:tmpl w:val="ABA0B726"/>
    <w:styleLink w:val="WW8Num14"/>
    <w:lvl w:ilvl="0">
      <w:start w:val="1"/>
      <w:numFmt w:val="decimal"/>
      <w:lvlText w:val="%1."/>
      <w:lvlJc w:val="left"/>
      <w:rPr>
        <w:b/>
        <w:i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78CD2387"/>
    <w:multiLevelType w:val="multilevel"/>
    <w:tmpl w:val="6BB69954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975992617">
    <w:abstractNumId w:val="9"/>
  </w:num>
  <w:num w:numId="2" w16cid:durableId="128940638">
    <w:abstractNumId w:val="5"/>
  </w:num>
  <w:num w:numId="3" w16cid:durableId="67195184">
    <w:abstractNumId w:val="6"/>
  </w:num>
  <w:num w:numId="4" w16cid:durableId="1614896374">
    <w:abstractNumId w:val="8"/>
  </w:num>
  <w:num w:numId="5" w16cid:durableId="958336161">
    <w:abstractNumId w:val="12"/>
  </w:num>
  <w:num w:numId="6" w16cid:durableId="1967157703">
    <w:abstractNumId w:val="13"/>
  </w:num>
  <w:num w:numId="7" w16cid:durableId="220218933">
    <w:abstractNumId w:val="4"/>
  </w:num>
  <w:num w:numId="8" w16cid:durableId="493450174">
    <w:abstractNumId w:val="0"/>
  </w:num>
  <w:num w:numId="9" w16cid:durableId="2135444751">
    <w:abstractNumId w:val="3"/>
  </w:num>
  <w:num w:numId="10" w16cid:durableId="388311926">
    <w:abstractNumId w:val="1"/>
  </w:num>
  <w:num w:numId="11" w16cid:durableId="679892946">
    <w:abstractNumId w:val="11"/>
  </w:num>
  <w:num w:numId="12" w16cid:durableId="1348212405">
    <w:abstractNumId w:val="7"/>
  </w:num>
  <w:num w:numId="13" w16cid:durableId="1218204798">
    <w:abstractNumId w:val="2"/>
  </w:num>
  <w:num w:numId="14" w16cid:durableId="775060055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9"/>
    <w:rsid w:val="00011934"/>
    <w:rsid w:val="00012807"/>
    <w:rsid w:val="00014DA7"/>
    <w:rsid w:val="00026616"/>
    <w:rsid w:val="0003407D"/>
    <w:rsid w:val="00034FD0"/>
    <w:rsid w:val="0005130E"/>
    <w:rsid w:val="00054B5C"/>
    <w:rsid w:val="00060B8A"/>
    <w:rsid w:val="00070C3F"/>
    <w:rsid w:val="000C081F"/>
    <w:rsid w:val="000D12F5"/>
    <w:rsid w:val="000D6605"/>
    <w:rsid w:val="000E37B9"/>
    <w:rsid w:val="00102DF2"/>
    <w:rsid w:val="00102FE0"/>
    <w:rsid w:val="00117E07"/>
    <w:rsid w:val="001207E2"/>
    <w:rsid w:val="001300D1"/>
    <w:rsid w:val="00133E9C"/>
    <w:rsid w:val="00134B9A"/>
    <w:rsid w:val="0014447A"/>
    <w:rsid w:val="001444C3"/>
    <w:rsid w:val="001A15BE"/>
    <w:rsid w:val="001A4A7B"/>
    <w:rsid w:val="001C0B9D"/>
    <w:rsid w:val="001C0DDB"/>
    <w:rsid w:val="001E4909"/>
    <w:rsid w:val="00207DED"/>
    <w:rsid w:val="00211E3C"/>
    <w:rsid w:val="00215510"/>
    <w:rsid w:val="0022062B"/>
    <w:rsid w:val="0026704D"/>
    <w:rsid w:val="0029731F"/>
    <w:rsid w:val="002A71C6"/>
    <w:rsid w:val="002A74A3"/>
    <w:rsid w:val="002D43F9"/>
    <w:rsid w:val="002D4462"/>
    <w:rsid w:val="002D7E6E"/>
    <w:rsid w:val="002E5B46"/>
    <w:rsid w:val="0033138E"/>
    <w:rsid w:val="00332715"/>
    <w:rsid w:val="00361408"/>
    <w:rsid w:val="00376492"/>
    <w:rsid w:val="00390E20"/>
    <w:rsid w:val="003A5B81"/>
    <w:rsid w:val="003C0DA3"/>
    <w:rsid w:val="003C0F11"/>
    <w:rsid w:val="003C42A7"/>
    <w:rsid w:val="003C4DDF"/>
    <w:rsid w:val="003C5FE6"/>
    <w:rsid w:val="003D231F"/>
    <w:rsid w:val="003E67E8"/>
    <w:rsid w:val="004308C9"/>
    <w:rsid w:val="00492A66"/>
    <w:rsid w:val="004A384B"/>
    <w:rsid w:val="004B159A"/>
    <w:rsid w:val="004B3DF9"/>
    <w:rsid w:val="004E34B7"/>
    <w:rsid w:val="004F29CE"/>
    <w:rsid w:val="0052027B"/>
    <w:rsid w:val="0052636A"/>
    <w:rsid w:val="00557D58"/>
    <w:rsid w:val="00581E85"/>
    <w:rsid w:val="0059652A"/>
    <w:rsid w:val="00597E44"/>
    <w:rsid w:val="005A2773"/>
    <w:rsid w:val="005B7B27"/>
    <w:rsid w:val="005C7819"/>
    <w:rsid w:val="005D4494"/>
    <w:rsid w:val="005E00B5"/>
    <w:rsid w:val="005E3AC6"/>
    <w:rsid w:val="005F3310"/>
    <w:rsid w:val="005F7F42"/>
    <w:rsid w:val="00615B88"/>
    <w:rsid w:val="0064284B"/>
    <w:rsid w:val="00655B74"/>
    <w:rsid w:val="006B7D7A"/>
    <w:rsid w:val="006C2A94"/>
    <w:rsid w:val="006D0690"/>
    <w:rsid w:val="006D0A9F"/>
    <w:rsid w:val="006E73C0"/>
    <w:rsid w:val="00714BAA"/>
    <w:rsid w:val="00717D2C"/>
    <w:rsid w:val="0072128E"/>
    <w:rsid w:val="00723D2C"/>
    <w:rsid w:val="007274E1"/>
    <w:rsid w:val="00750342"/>
    <w:rsid w:val="0078487D"/>
    <w:rsid w:val="00787C03"/>
    <w:rsid w:val="00792C17"/>
    <w:rsid w:val="007A1700"/>
    <w:rsid w:val="007A7CF0"/>
    <w:rsid w:val="007E0B01"/>
    <w:rsid w:val="00810C39"/>
    <w:rsid w:val="008144B0"/>
    <w:rsid w:val="00815671"/>
    <w:rsid w:val="008513D2"/>
    <w:rsid w:val="008574E6"/>
    <w:rsid w:val="0086188F"/>
    <w:rsid w:val="0087245D"/>
    <w:rsid w:val="00872C34"/>
    <w:rsid w:val="008752C6"/>
    <w:rsid w:val="00882EE4"/>
    <w:rsid w:val="00884F81"/>
    <w:rsid w:val="00895B26"/>
    <w:rsid w:val="008A16C9"/>
    <w:rsid w:val="008A2EE3"/>
    <w:rsid w:val="008A790C"/>
    <w:rsid w:val="008B4E55"/>
    <w:rsid w:val="008D0945"/>
    <w:rsid w:val="008F07A6"/>
    <w:rsid w:val="008F3A56"/>
    <w:rsid w:val="008F679C"/>
    <w:rsid w:val="009038AF"/>
    <w:rsid w:val="009167FB"/>
    <w:rsid w:val="00921772"/>
    <w:rsid w:val="009240D2"/>
    <w:rsid w:val="0093441B"/>
    <w:rsid w:val="00951AB2"/>
    <w:rsid w:val="00960D7F"/>
    <w:rsid w:val="009803DA"/>
    <w:rsid w:val="00982CA7"/>
    <w:rsid w:val="00990754"/>
    <w:rsid w:val="0099246A"/>
    <w:rsid w:val="009B379E"/>
    <w:rsid w:val="009C4FAA"/>
    <w:rsid w:val="009E5F92"/>
    <w:rsid w:val="009F1C73"/>
    <w:rsid w:val="009F57E7"/>
    <w:rsid w:val="00A0671B"/>
    <w:rsid w:val="00A141F2"/>
    <w:rsid w:val="00A1757A"/>
    <w:rsid w:val="00A22B30"/>
    <w:rsid w:val="00A25C9C"/>
    <w:rsid w:val="00A40F47"/>
    <w:rsid w:val="00A51AAF"/>
    <w:rsid w:val="00A576C7"/>
    <w:rsid w:val="00A6354E"/>
    <w:rsid w:val="00A65329"/>
    <w:rsid w:val="00A7013B"/>
    <w:rsid w:val="00A757B4"/>
    <w:rsid w:val="00AA5ABF"/>
    <w:rsid w:val="00AC17B7"/>
    <w:rsid w:val="00AC28C6"/>
    <w:rsid w:val="00AD049F"/>
    <w:rsid w:val="00AF5707"/>
    <w:rsid w:val="00B26E87"/>
    <w:rsid w:val="00B42D95"/>
    <w:rsid w:val="00B72B56"/>
    <w:rsid w:val="00B8345D"/>
    <w:rsid w:val="00BB171B"/>
    <w:rsid w:val="00BE06F6"/>
    <w:rsid w:val="00BF4DE6"/>
    <w:rsid w:val="00C10E96"/>
    <w:rsid w:val="00C12D7D"/>
    <w:rsid w:val="00C36C32"/>
    <w:rsid w:val="00C47F88"/>
    <w:rsid w:val="00C51707"/>
    <w:rsid w:val="00C6191B"/>
    <w:rsid w:val="00C731E7"/>
    <w:rsid w:val="00CD6E62"/>
    <w:rsid w:val="00CD7CB5"/>
    <w:rsid w:val="00CF0FA4"/>
    <w:rsid w:val="00D0646F"/>
    <w:rsid w:val="00D06FF9"/>
    <w:rsid w:val="00D249F7"/>
    <w:rsid w:val="00D3337D"/>
    <w:rsid w:val="00D36D2D"/>
    <w:rsid w:val="00D56AA6"/>
    <w:rsid w:val="00D6371F"/>
    <w:rsid w:val="00DA3E92"/>
    <w:rsid w:val="00DB5F25"/>
    <w:rsid w:val="00DC53E9"/>
    <w:rsid w:val="00DD5CCF"/>
    <w:rsid w:val="00DD61FD"/>
    <w:rsid w:val="00DD6A8D"/>
    <w:rsid w:val="00DE0200"/>
    <w:rsid w:val="00DF0417"/>
    <w:rsid w:val="00E15D4F"/>
    <w:rsid w:val="00E174CA"/>
    <w:rsid w:val="00E23A65"/>
    <w:rsid w:val="00E334BD"/>
    <w:rsid w:val="00E4289D"/>
    <w:rsid w:val="00E4587F"/>
    <w:rsid w:val="00E6030D"/>
    <w:rsid w:val="00E70092"/>
    <w:rsid w:val="00E74E32"/>
    <w:rsid w:val="00E844DD"/>
    <w:rsid w:val="00EA08CA"/>
    <w:rsid w:val="00EA62F3"/>
    <w:rsid w:val="00EB2743"/>
    <w:rsid w:val="00EB7902"/>
    <w:rsid w:val="00EC6C42"/>
    <w:rsid w:val="00ED3C57"/>
    <w:rsid w:val="00ED6A49"/>
    <w:rsid w:val="00EE37B0"/>
    <w:rsid w:val="00F51FC9"/>
    <w:rsid w:val="00F60E01"/>
    <w:rsid w:val="00F6214E"/>
    <w:rsid w:val="00F63A9A"/>
    <w:rsid w:val="00F819B7"/>
    <w:rsid w:val="00F977B9"/>
    <w:rsid w:val="00FA2CA5"/>
    <w:rsid w:val="00FB0ADA"/>
    <w:rsid w:val="00FC7E0E"/>
    <w:rsid w:val="00FD37DE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C8D7"/>
  <w15:docId w15:val="{9F99B699-796F-4303-BD51-3FC09B23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uppressAutoHyphens w:val="0"/>
      <w:spacing w:before="240" w:after="60" w:line="249" w:lineRule="auto"/>
      <w:textAlignment w:val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suppressAutoHyphens w:val="0"/>
      <w:spacing w:before="240" w:after="60" w:line="249" w:lineRule="auto"/>
      <w:textAlignment w:val="auto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pPr>
      <w:suppressAutoHyphens w:val="0"/>
      <w:spacing w:before="240" w:after="60" w:line="249" w:lineRule="auto"/>
      <w:textAlignment w:val="auto"/>
      <w:outlineLvl w:val="7"/>
    </w:pPr>
    <w:rPr>
      <w:rFonts w:ascii="Calibri" w:hAnsi="Calibri"/>
      <w:i/>
      <w:iCs/>
      <w:lang w:eastAsia="en-US"/>
    </w:rPr>
  </w:style>
  <w:style w:type="paragraph" w:styleId="Nagwek9">
    <w:name w:val="heading 9"/>
    <w:basedOn w:val="Normalny"/>
    <w:next w:val="Normalny"/>
    <w:pPr>
      <w:suppressAutoHyphens w:val="0"/>
      <w:spacing w:before="240" w:after="60" w:line="249" w:lineRule="auto"/>
      <w:textAlignment w:val="auto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 w:val="0"/>
      <w:bCs w:val="0"/>
    </w:rPr>
  </w:style>
  <w:style w:type="paragraph" w:styleId="NormalnyWeb">
    <w:name w:val="Normal (Web)"/>
    <w:basedOn w:val="Normalny"/>
    <w:uiPriority w:val="99"/>
    <w:qFormat/>
    <w:pPr>
      <w:spacing w:after="150"/>
    </w:pPr>
  </w:style>
  <w:style w:type="character" w:customStyle="1" w:styleId="mcetoolbartop1">
    <w:name w:val="mcetoolbartop1"/>
    <w:basedOn w:val="Domylnaczcionkaakapitu"/>
  </w:style>
  <w:style w:type="paragraph" w:customStyle="1" w:styleId="msonormalcxspdrugie">
    <w:name w:val="msonormalcxspdrugie"/>
    <w:basedOn w:val="Normalny"/>
    <w:pPr>
      <w:spacing w:before="100" w:after="100"/>
    </w:p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pPr>
      <w:ind w:left="720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pPr>
      <w:autoSpaceDE w:val="0"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eastAsia="Times New Roman"/>
      <w:b/>
      <w:bCs/>
    </w:rPr>
  </w:style>
  <w:style w:type="character" w:customStyle="1" w:styleId="Nagwek7Znak">
    <w:name w:val="Nagłówek 7 Znak"/>
    <w:basedOn w:val="Domylnaczcionkaakapitu"/>
    <w:rPr>
      <w:rFonts w:eastAsia="Times New Roman"/>
      <w:sz w:val="24"/>
      <w:szCs w:val="24"/>
    </w:rPr>
  </w:style>
  <w:style w:type="character" w:customStyle="1" w:styleId="Nagwek8Znak">
    <w:name w:val="Nagłówek 8 Znak"/>
    <w:basedOn w:val="Domylnaczcionkaakapitu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uppressAutoHyphens w:val="0"/>
      <w:spacing w:after="160" w:line="249" w:lineRule="auto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700"/>
    <w:rPr>
      <w:color w:val="605E5C"/>
      <w:shd w:val="clear" w:color="auto" w:fill="E1DFDD"/>
    </w:rPr>
  </w:style>
  <w:style w:type="numbering" w:customStyle="1" w:styleId="WW8Num16">
    <w:name w:val="WW8Num16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17">
    <w:name w:val="WW8Num17"/>
    <w:basedOn w:val="Bezlisty"/>
    <w:pPr>
      <w:numPr>
        <w:numId w:val="3"/>
      </w:numPr>
    </w:pPr>
  </w:style>
  <w:style w:type="numbering" w:customStyle="1" w:styleId="WW8Num19">
    <w:name w:val="WW8Num19"/>
    <w:basedOn w:val="Bezlisty"/>
    <w:pPr>
      <w:numPr>
        <w:numId w:val="4"/>
      </w:numPr>
    </w:pPr>
  </w:style>
  <w:style w:type="numbering" w:customStyle="1" w:styleId="WW8Num14">
    <w:name w:val="WW8Num14"/>
    <w:basedOn w:val="Bezlisty"/>
    <w:pPr>
      <w:numPr>
        <w:numId w:val="5"/>
      </w:numPr>
    </w:pPr>
  </w:style>
  <w:style w:type="numbering" w:customStyle="1" w:styleId="WW8Num7">
    <w:name w:val="WW8Num7"/>
    <w:basedOn w:val="Bezlisty"/>
    <w:pPr>
      <w:numPr>
        <w:numId w:val="6"/>
      </w:numPr>
    </w:pPr>
  </w:style>
  <w:style w:type="paragraph" w:customStyle="1" w:styleId="1">
    <w:name w:val="1"/>
    <w:rsid w:val="00A25C9C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djustRightInd w:val="0"/>
      <w:spacing w:before="60" w:after="0" w:line="240" w:lineRule="atLeast"/>
      <w:ind w:left="340" w:hanging="340"/>
      <w:jc w:val="both"/>
      <w:textAlignment w:val="auto"/>
    </w:pPr>
    <w:rPr>
      <w:rFonts w:ascii="Univers-PL" w:eastAsia="Times New Roman" w:hAnsi="Univers-PL"/>
      <w:sz w:val="19"/>
      <w:szCs w:val="19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E23A65"/>
    <w:pPr>
      <w:suppressAutoHyphens w:val="0"/>
      <w:autoSpaceDN/>
      <w:spacing w:before="83" w:line="276" w:lineRule="auto"/>
      <w:ind w:left="212" w:right="249"/>
      <w:jc w:val="both"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23A65"/>
    <w:rPr>
      <w:rFonts w:ascii="Arial" w:eastAsia="Arial" w:hAnsi="Arial" w:cs="Arial"/>
    </w:rPr>
  </w:style>
  <w:style w:type="paragraph" w:customStyle="1" w:styleId="Tekstpodstawowy21">
    <w:name w:val="Tekst podstawowy 21"/>
    <w:basedOn w:val="Normalny"/>
    <w:rsid w:val="00A757B4"/>
    <w:pPr>
      <w:autoSpaceDN/>
      <w:spacing w:after="120" w:line="480" w:lineRule="auto"/>
      <w:textAlignment w:val="auto"/>
    </w:pPr>
    <w:rPr>
      <w:lang w:eastAsia="ar-SA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EB2743"/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A08CA"/>
    <w:pPr>
      <w:autoSpaceDN/>
      <w:spacing w:after="0"/>
      <w:textAlignment w:val="auto"/>
    </w:pPr>
    <w:rPr>
      <w:rFonts w:eastAsia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0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ezpieczenstwo@cppc.gov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mfipr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E4C4BF-9D15-40CE-9131-E8431E5A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3B3B20-DA5D-4824-87F3-A140E785C6C1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3.xml><?xml version="1.0" encoding="utf-8"?>
<ds:datastoreItem xmlns:ds="http://schemas.openxmlformats.org/officeDocument/2006/customXml" ds:itemID="{8FFF8ABE-C886-43BD-A0C6-D53730BA1C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DE6B30-2A67-47F4-97F7-3D0E3FAD5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1142</Words>
  <Characters>6857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Barańska</dc:creator>
  <dc:description/>
  <cp:lastModifiedBy>Aneta Ciszewska</cp:lastModifiedBy>
  <cp:revision>4</cp:revision>
  <dcterms:created xsi:type="dcterms:W3CDTF">2025-08-19T07:23:00Z</dcterms:created>
  <dcterms:modified xsi:type="dcterms:W3CDTF">2025-08-19T07:24:00Z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