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D708" w14:textId="77777777" w:rsidR="0060546C" w:rsidRDefault="0060546C" w:rsidP="0024762D">
      <w:pPr>
        <w:jc w:val="center"/>
      </w:pPr>
    </w:p>
    <w:p w14:paraId="52AF21F0" w14:textId="77777777" w:rsidR="0060546C" w:rsidRDefault="0060546C" w:rsidP="0024762D">
      <w:pPr>
        <w:jc w:val="center"/>
      </w:pPr>
    </w:p>
    <w:p w14:paraId="74E29D2D" w14:textId="73F39A1E" w:rsidR="008B6228" w:rsidRDefault="00981D58" w:rsidP="0024762D">
      <w:pPr>
        <w:jc w:val="center"/>
      </w:pPr>
      <w:r>
        <w:rPr>
          <w:noProof/>
        </w:rPr>
        <w:drawing>
          <wp:inline distT="0" distB="0" distL="0" distR="0" wp14:anchorId="5F3EE640" wp14:editId="4C06B5E6">
            <wp:extent cx="3543300" cy="3543300"/>
            <wp:effectExtent l="0" t="0" r="0" b="0"/>
            <wp:docPr id="1432360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3300" cy="3543300"/>
                    </a:xfrm>
                    <a:prstGeom prst="rect">
                      <a:avLst/>
                    </a:prstGeom>
                    <a:noFill/>
                    <a:ln>
                      <a:noFill/>
                    </a:ln>
                  </pic:spPr>
                </pic:pic>
              </a:graphicData>
            </a:graphic>
          </wp:inline>
        </w:drawing>
      </w:r>
    </w:p>
    <w:p w14:paraId="05E6C8E0" w14:textId="77777777" w:rsidR="005C24FC" w:rsidRDefault="005C24FC" w:rsidP="0024762D">
      <w:pPr>
        <w:jc w:val="center"/>
      </w:pPr>
    </w:p>
    <w:p w14:paraId="1778DBA4" w14:textId="6BA12D7F" w:rsidR="005C24FC" w:rsidRPr="00273CFA" w:rsidRDefault="005C24FC" w:rsidP="0024762D">
      <w:pPr>
        <w:jc w:val="center"/>
        <w:rPr>
          <w:rFonts w:asciiTheme="minorHAnsi" w:hAnsiTheme="minorHAnsi"/>
          <w:b/>
          <w:bCs/>
          <w:sz w:val="48"/>
          <w:szCs w:val="48"/>
        </w:rPr>
      </w:pPr>
      <w:r w:rsidRPr="00273CFA">
        <w:rPr>
          <w:rFonts w:asciiTheme="minorHAnsi" w:hAnsiTheme="minorHAnsi"/>
          <w:b/>
          <w:bCs/>
          <w:sz w:val="48"/>
          <w:szCs w:val="48"/>
        </w:rPr>
        <w:t>PLAN OGÓLNY</w:t>
      </w:r>
    </w:p>
    <w:p w14:paraId="467EDD49" w14:textId="765F9733" w:rsidR="005C24FC" w:rsidRPr="00273CFA" w:rsidRDefault="005C24FC" w:rsidP="0024762D">
      <w:pPr>
        <w:jc w:val="center"/>
        <w:rPr>
          <w:rFonts w:asciiTheme="minorHAnsi" w:hAnsiTheme="minorHAnsi"/>
          <w:b/>
          <w:bCs/>
          <w:sz w:val="48"/>
          <w:szCs w:val="48"/>
        </w:rPr>
      </w:pPr>
      <w:r w:rsidRPr="00273CFA">
        <w:rPr>
          <w:rFonts w:asciiTheme="minorHAnsi" w:hAnsiTheme="minorHAnsi"/>
          <w:b/>
          <w:bCs/>
          <w:sz w:val="48"/>
          <w:szCs w:val="48"/>
        </w:rPr>
        <w:t xml:space="preserve">GMINY </w:t>
      </w:r>
      <w:r w:rsidR="00981D58">
        <w:rPr>
          <w:rFonts w:asciiTheme="minorHAnsi" w:hAnsiTheme="minorHAnsi"/>
          <w:b/>
          <w:bCs/>
          <w:sz w:val="48"/>
          <w:szCs w:val="48"/>
        </w:rPr>
        <w:t>DOBRE</w:t>
      </w:r>
    </w:p>
    <w:p w14:paraId="1BCCE264" w14:textId="226405B3" w:rsidR="005C24FC" w:rsidRDefault="005C24FC" w:rsidP="0024762D">
      <w:pPr>
        <w:jc w:val="center"/>
      </w:pPr>
      <w:r>
        <w:t xml:space="preserve">UZASADNIENIE </w:t>
      </w:r>
      <w:r w:rsidR="00273CFA">
        <w:t>– CZĘŚĆ TEKSTOWA</w:t>
      </w:r>
    </w:p>
    <w:p w14:paraId="13B7B875" w14:textId="77777777" w:rsidR="00DF273D" w:rsidRDefault="00DF273D" w:rsidP="0024762D">
      <w:pPr>
        <w:jc w:val="center"/>
      </w:pPr>
    </w:p>
    <w:p w14:paraId="58A56EBE" w14:textId="77777777" w:rsidR="00DF273D" w:rsidRDefault="00DF273D" w:rsidP="0024762D">
      <w:pPr>
        <w:jc w:val="center"/>
      </w:pPr>
    </w:p>
    <w:p w14:paraId="69EBF2A7" w14:textId="7EC50CBE" w:rsidR="00DF273D" w:rsidRDefault="000276C3" w:rsidP="0024762D">
      <w:pPr>
        <w:jc w:val="center"/>
      </w:pPr>
      <w:r>
        <w:t>ZESPÓŁ AUTORSKI</w:t>
      </w:r>
    </w:p>
    <w:p w14:paraId="0469283C" w14:textId="788D6478" w:rsidR="00DF273D" w:rsidRDefault="00DF4ACA" w:rsidP="0024762D">
      <w:pPr>
        <w:jc w:val="center"/>
      </w:pPr>
      <w:r>
        <w:t xml:space="preserve">mgr </w:t>
      </w:r>
      <w:r w:rsidR="006631F3">
        <w:t>inż. arch. Robert Jaworski</w:t>
      </w:r>
    </w:p>
    <w:p w14:paraId="37567F1F" w14:textId="3643AB6F" w:rsidR="006B4370" w:rsidRDefault="006B4370" w:rsidP="0024762D">
      <w:pPr>
        <w:jc w:val="center"/>
      </w:pPr>
      <w:r>
        <w:t>mgr Marek Żuchowski</w:t>
      </w:r>
    </w:p>
    <w:p w14:paraId="78CE203B" w14:textId="7895B688" w:rsidR="006B4370" w:rsidRDefault="006B4370" w:rsidP="0024762D">
      <w:pPr>
        <w:jc w:val="center"/>
      </w:pPr>
      <w:r>
        <w:t>mgr Kamila Szmytkowska</w:t>
      </w:r>
    </w:p>
    <w:p w14:paraId="6034384C" w14:textId="77777777" w:rsidR="00DF273D" w:rsidRDefault="00DF273D" w:rsidP="0024762D">
      <w:pPr>
        <w:jc w:val="center"/>
      </w:pPr>
    </w:p>
    <w:p w14:paraId="5D212515" w14:textId="77777777" w:rsidR="000276C3" w:rsidRPr="006B4370" w:rsidRDefault="000276C3" w:rsidP="0024762D">
      <w:pPr>
        <w:jc w:val="center"/>
        <w:rPr>
          <w:i/>
          <w:iCs/>
        </w:rPr>
      </w:pPr>
    </w:p>
    <w:p w14:paraId="5467347D" w14:textId="669C7803" w:rsidR="00DF273D" w:rsidRPr="006B4370" w:rsidRDefault="00DF273D" w:rsidP="00DF273D">
      <w:pPr>
        <w:jc w:val="center"/>
        <w:rPr>
          <w:i/>
          <w:iCs/>
        </w:rPr>
      </w:pPr>
      <w:r w:rsidRPr="006B4370">
        <w:rPr>
          <w:i/>
          <w:iCs/>
        </w:rPr>
        <w:t xml:space="preserve">etap: </w:t>
      </w:r>
      <w:r w:rsidR="00F63FA5">
        <w:rPr>
          <w:i/>
          <w:iCs/>
        </w:rPr>
        <w:t>konsultacje społeczne</w:t>
      </w:r>
    </w:p>
    <w:p w14:paraId="2B44BB58" w14:textId="48A0738F" w:rsidR="00981D58" w:rsidRDefault="00F63FA5" w:rsidP="00981D58">
      <w:pPr>
        <w:jc w:val="center"/>
        <w:rPr>
          <w:i/>
          <w:iCs/>
        </w:rPr>
      </w:pPr>
      <w:r>
        <w:rPr>
          <w:i/>
          <w:iCs/>
        </w:rPr>
        <w:t>kwiecień</w:t>
      </w:r>
      <w:r w:rsidR="00F03365">
        <w:rPr>
          <w:i/>
          <w:iCs/>
        </w:rPr>
        <w:t xml:space="preserve"> </w:t>
      </w:r>
      <w:r w:rsidR="0064541C" w:rsidRPr="006B4370">
        <w:rPr>
          <w:i/>
          <w:iCs/>
        </w:rPr>
        <w:t>202</w:t>
      </w:r>
      <w:r w:rsidR="00F03365">
        <w:rPr>
          <w:i/>
          <w:iCs/>
        </w:rPr>
        <w:t>6</w:t>
      </w:r>
    </w:p>
    <w:bookmarkStart w:id="0" w:name="_Toc210080046" w:displacedByCustomXml="next"/>
    <w:sdt>
      <w:sdtPr>
        <w:rPr>
          <w:rFonts w:ascii="Aptos Light" w:eastAsiaTheme="minorHAnsi" w:hAnsi="Aptos Light" w:cstheme="minorBidi"/>
          <w:color w:val="auto"/>
          <w:sz w:val="22"/>
          <w:szCs w:val="24"/>
        </w:rPr>
        <w:id w:val="-1496639988"/>
        <w:docPartObj>
          <w:docPartGallery w:val="Table of Contents"/>
          <w:docPartUnique/>
        </w:docPartObj>
      </w:sdtPr>
      <w:sdtEndPr>
        <w:rPr>
          <w:b/>
          <w:bCs/>
        </w:rPr>
      </w:sdtEndPr>
      <w:sdtContent>
        <w:p w14:paraId="1F5BD329" w14:textId="48CE3E9C" w:rsidR="00337AAC" w:rsidRPr="00337AAC" w:rsidRDefault="00337AAC" w:rsidP="00981D58">
          <w:pPr>
            <w:pStyle w:val="Nagwek1"/>
            <w:rPr>
              <w:szCs w:val="44"/>
            </w:rPr>
          </w:pPr>
          <w:r w:rsidRPr="00337AAC">
            <w:rPr>
              <w:szCs w:val="44"/>
            </w:rPr>
            <w:t>Spis treści</w:t>
          </w:r>
          <w:bookmarkEnd w:id="0"/>
        </w:p>
        <w:p w14:paraId="0B39D0DC" w14:textId="37B95CEF" w:rsidR="001A3071" w:rsidRDefault="00337AAC">
          <w:pPr>
            <w:pStyle w:val="Spistreci1"/>
            <w:rPr>
              <w:rFonts w:asciiTheme="minorHAnsi" w:eastAsiaTheme="minorEastAsia" w:hAnsiTheme="minorHAnsi"/>
              <w:noProof/>
              <w:sz w:val="24"/>
              <w:lang w:eastAsia="pl-PL"/>
            </w:rPr>
          </w:pPr>
          <w:r w:rsidRPr="00337AAC">
            <w:rPr>
              <w:szCs w:val="22"/>
            </w:rPr>
            <w:fldChar w:fldCharType="begin"/>
          </w:r>
          <w:r w:rsidRPr="00337AAC">
            <w:rPr>
              <w:szCs w:val="22"/>
            </w:rPr>
            <w:instrText xml:space="preserve"> TOC \o "1-3" \h \z \u </w:instrText>
          </w:r>
          <w:r w:rsidRPr="00337AAC">
            <w:rPr>
              <w:szCs w:val="22"/>
            </w:rPr>
            <w:fldChar w:fldCharType="separate"/>
          </w:r>
          <w:hyperlink w:anchor="_Toc210080046" w:history="1">
            <w:r w:rsidR="001A3071" w:rsidRPr="00BD5128">
              <w:rPr>
                <w:rStyle w:val="Hipercze"/>
                <w:noProof/>
              </w:rPr>
              <w:t>Spis treści</w:t>
            </w:r>
            <w:r w:rsidR="001A3071">
              <w:rPr>
                <w:noProof/>
                <w:webHidden/>
              </w:rPr>
              <w:tab/>
            </w:r>
            <w:r w:rsidR="001A3071">
              <w:rPr>
                <w:noProof/>
                <w:webHidden/>
              </w:rPr>
              <w:fldChar w:fldCharType="begin"/>
            </w:r>
            <w:r w:rsidR="001A3071">
              <w:rPr>
                <w:noProof/>
                <w:webHidden/>
              </w:rPr>
              <w:instrText xml:space="preserve"> PAGEREF _Toc210080046 \h </w:instrText>
            </w:r>
            <w:r w:rsidR="001A3071">
              <w:rPr>
                <w:noProof/>
                <w:webHidden/>
              </w:rPr>
            </w:r>
            <w:r w:rsidR="001A3071">
              <w:rPr>
                <w:noProof/>
                <w:webHidden/>
              </w:rPr>
              <w:fldChar w:fldCharType="separate"/>
            </w:r>
            <w:r w:rsidR="0045391C">
              <w:rPr>
                <w:noProof/>
                <w:webHidden/>
              </w:rPr>
              <w:t>1</w:t>
            </w:r>
            <w:r w:rsidR="001A3071">
              <w:rPr>
                <w:noProof/>
                <w:webHidden/>
              </w:rPr>
              <w:fldChar w:fldCharType="end"/>
            </w:r>
          </w:hyperlink>
        </w:p>
        <w:p w14:paraId="440E50D4" w14:textId="61BAD145" w:rsidR="001A3071" w:rsidRDefault="001A3071">
          <w:pPr>
            <w:pStyle w:val="Spistreci1"/>
            <w:rPr>
              <w:rFonts w:asciiTheme="minorHAnsi" w:eastAsiaTheme="minorEastAsia" w:hAnsiTheme="minorHAnsi"/>
              <w:noProof/>
              <w:sz w:val="24"/>
              <w:lang w:eastAsia="pl-PL"/>
            </w:rPr>
          </w:pPr>
          <w:hyperlink w:anchor="_Toc210080047" w:history="1">
            <w:r w:rsidRPr="00BD5128">
              <w:rPr>
                <w:rStyle w:val="Hipercze"/>
                <w:noProof/>
              </w:rPr>
              <w:t>I.</w:t>
            </w:r>
            <w:r>
              <w:rPr>
                <w:rFonts w:asciiTheme="minorHAnsi" w:eastAsiaTheme="minorEastAsia" w:hAnsiTheme="minorHAnsi"/>
                <w:noProof/>
                <w:sz w:val="24"/>
                <w:lang w:eastAsia="pl-PL"/>
              </w:rPr>
              <w:tab/>
            </w:r>
            <w:r w:rsidRPr="00BD5128">
              <w:rPr>
                <w:rStyle w:val="Hipercze"/>
                <w:noProof/>
              </w:rPr>
              <w:t>Cel sporządzenia projektu planu ogólnego</w:t>
            </w:r>
            <w:r>
              <w:rPr>
                <w:noProof/>
                <w:webHidden/>
              </w:rPr>
              <w:tab/>
            </w:r>
            <w:r>
              <w:rPr>
                <w:noProof/>
                <w:webHidden/>
              </w:rPr>
              <w:fldChar w:fldCharType="begin"/>
            </w:r>
            <w:r>
              <w:rPr>
                <w:noProof/>
                <w:webHidden/>
              </w:rPr>
              <w:instrText xml:space="preserve"> PAGEREF _Toc210080047 \h </w:instrText>
            </w:r>
            <w:r>
              <w:rPr>
                <w:noProof/>
                <w:webHidden/>
              </w:rPr>
            </w:r>
            <w:r>
              <w:rPr>
                <w:noProof/>
                <w:webHidden/>
              </w:rPr>
              <w:fldChar w:fldCharType="separate"/>
            </w:r>
            <w:r w:rsidR="0045391C">
              <w:rPr>
                <w:noProof/>
                <w:webHidden/>
              </w:rPr>
              <w:t>3</w:t>
            </w:r>
            <w:r>
              <w:rPr>
                <w:noProof/>
                <w:webHidden/>
              </w:rPr>
              <w:fldChar w:fldCharType="end"/>
            </w:r>
          </w:hyperlink>
        </w:p>
        <w:p w14:paraId="743FA4BD" w14:textId="6E8BE32E" w:rsidR="001A3071" w:rsidRDefault="001A3071">
          <w:pPr>
            <w:pStyle w:val="Spistreci1"/>
            <w:rPr>
              <w:rFonts w:asciiTheme="minorHAnsi" w:eastAsiaTheme="minorEastAsia" w:hAnsiTheme="minorHAnsi"/>
              <w:noProof/>
              <w:sz w:val="24"/>
              <w:lang w:eastAsia="pl-PL"/>
            </w:rPr>
          </w:pPr>
          <w:hyperlink w:anchor="_Toc210080048" w:history="1">
            <w:r w:rsidRPr="00BD5128">
              <w:rPr>
                <w:rStyle w:val="Hipercze"/>
                <w:noProof/>
              </w:rPr>
              <w:t>II.</w:t>
            </w:r>
            <w:r>
              <w:rPr>
                <w:rFonts w:asciiTheme="minorHAnsi" w:eastAsiaTheme="minorEastAsia" w:hAnsiTheme="minorHAnsi"/>
                <w:noProof/>
                <w:sz w:val="24"/>
                <w:lang w:eastAsia="pl-PL"/>
              </w:rPr>
              <w:tab/>
            </w:r>
            <w:r w:rsidRPr="00BD5128">
              <w:rPr>
                <w:rStyle w:val="Hipercze"/>
                <w:noProof/>
              </w:rPr>
              <w:t>Uwarunkowania rozwoju przestrzennego gminy i sposób ich uwzględnienia</w:t>
            </w:r>
            <w:r>
              <w:rPr>
                <w:noProof/>
                <w:webHidden/>
              </w:rPr>
              <w:tab/>
            </w:r>
            <w:r>
              <w:rPr>
                <w:noProof/>
                <w:webHidden/>
              </w:rPr>
              <w:fldChar w:fldCharType="begin"/>
            </w:r>
            <w:r>
              <w:rPr>
                <w:noProof/>
                <w:webHidden/>
              </w:rPr>
              <w:instrText xml:space="preserve"> PAGEREF _Toc210080048 \h </w:instrText>
            </w:r>
            <w:r>
              <w:rPr>
                <w:noProof/>
                <w:webHidden/>
              </w:rPr>
            </w:r>
            <w:r>
              <w:rPr>
                <w:noProof/>
                <w:webHidden/>
              </w:rPr>
              <w:fldChar w:fldCharType="separate"/>
            </w:r>
            <w:r w:rsidR="0045391C">
              <w:rPr>
                <w:noProof/>
                <w:webHidden/>
              </w:rPr>
              <w:t>4</w:t>
            </w:r>
            <w:r>
              <w:rPr>
                <w:noProof/>
                <w:webHidden/>
              </w:rPr>
              <w:fldChar w:fldCharType="end"/>
            </w:r>
          </w:hyperlink>
        </w:p>
        <w:p w14:paraId="489FCAB0" w14:textId="4B7943F7" w:rsidR="001A3071" w:rsidRDefault="001A3071">
          <w:pPr>
            <w:pStyle w:val="Spistreci2"/>
            <w:rPr>
              <w:rFonts w:asciiTheme="minorHAnsi" w:eastAsiaTheme="minorEastAsia" w:hAnsiTheme="minorHAnsi"/>
              <w:noProof/>
              <w:sz w:val="24"/>
              <w:lang w:eastAsia="pl-PL"/>
            </w:rPr>
          </w:pPr>
          <w:hyperlink w:anchor="_Toc210080049" w:history="1">
            <w:r w:rsidRPr="00BD5128">
              <w:rPr>
                <w:rStyle w:val="Hipercze"/>
                <w:noProof/>
              </w:rPr>
              <w:t>1.</w:t>
            </w:r>
            <w:r>
              <w:rPr>
                <w:rFonts w:asciiTheme="minorHAnsi" w:eastAsiaTheme="minorEastAsia" w:hAnsiTheme="minorHAnsi"/>
                <w:noProof/>
                <w:sz w:val="24"/>
                <w:lang w:eastAsia="pl-PL"/>
              </w:rPr>
              <w:tab/>
            </w:r>
            <w:r w:rsidRPr="00BD5128">
              <w:rPr>
                <w:rStyle w:val="Hipercze"/>
                <w:noProof/>
              </w:rPr>
              <w:t>Charakterystyka obszaru objętego planem</w:t>
            </w:r>
            <w:r>
              <w:rPr>
                <w:noProof/>
                <w:webHidden/>
              </w:rPr>
              <w:tab/>
            </w:r>
            <w:r>
              <w:rPr>
                <w:noProof/>
                <w:webHidden/>
              </w:rPr>
              <w:fldChar w:fldCharType="begin"/>
            </w:r>
            <w:r>
              <w:rPr>
                <w:noProof/>
                <w:webHidden/>
              </w:rPr>
              <w:instrText xml:space="preserve"> PAGEREF _Toc210080049 \h </w:instrText>
            </w:r>
            <w:r>
              <w:rPr>
                <w:noProof/>
                <w:webHidden/>
              </w:rPr>
            </w:r>
            <w:r>
              <w:rPr>
                <w:noProof/>
                <w:webHidden/>
              </w:rPr>
              <w:fldChar w:fldCharType="separate"/>
            </w:r>
            <w:r w:rsidR="0045391C">
              <w:rPr>
                <w:noProof/>
                <w:webHidden/>
              </w:rPr>
              <w:t>4</w:t>
            </w:r>
            <w:r>
              <w:rPr>
                <w:noProof/>
                <w:webHidden/>
              </w:rPr>
              <w:fldChar w:fldCharType="end"/>
            </w:r>
          </w:hyperlink>
        </w:p>
        <w:p w14:paraId="352FAEA9" w14:textId="4A9CA5E6" w:rsidR="001A3071" w:rsidRDefault="001A3071">
          <w:pPr>
            <w:pStyle w:val="Spistreci2"/>
            <w:rPr>
              <w:rFonts w:asciiTheme="minorHAnsi" w:eastAsiaTheme="minorEastAsia" w:hAnsiTheme="minorHAnsi"/>
              <w:noProof/>
              <w:sz w:val="24"/>
              <w:lang w:eastAsia="pl-PL"/>
            </w:rPr>
          </w:pPr>
          <w:hyperlink w:anchor="_Toc210080050" w:history="1">
            <w:r w:rsidRPr="00BD5128">
              <w:rPr>
                <w:rStyle w:val="Hipercze"/>
                <w:noProof/>
              </w:rPr>
              <w:t>2.</w:t>
            </w:r>
            <w:r>
              <w:rPr>
                <w:rFonts w:asciiTheme="minorHAnsi" w:eastAsiaTheme="minorEastAsia" w:hAnsiTheme="minorHAnsi"/>
                <w:noProof/>
                <w:sz w:val="24"/>
                <w:lang w:eastAsia="pl-PL"/>
              </w:rPr>
              <w:tab/>
            </w:r>
            <w:r w:rsidRPr="00BD5128">
              <w:rPr>
                <w:rStyle w:val="Hipercze"/>
                <w:noProof/>
              </w:rPr>
              <w:t>Polityka przestrzenna gminy określona w strategii rozwoju gminy lub strategii rozwoju ponadlokalnego</w:t>
            </w:r>
            <w:r>
              <w:rPr>
                <w:noProof/>
                <w:webHidden/>
              </w:rPr>
              <w:tab/>
            </w:r>
            <w:r>
              <w:rPr>
                <w:noProof/>
                <w:webHidden/>
              </w:rPr>
              <w:fldChar w:fldCharType="begin"/>
            </w:r>
            <w:r>
              <w:rPr>
                <w:noProof/>
                <w:webHidden/>
              </w:rPr>
              <w:instrText xml:space="preserve"> PAGEREF _Toc210080050 \h </w:instrText>
            </w:r>
            <w:r>
              <w:rPr>
                <w:noProof/>
                <w:webHidden/>
              </w:rPr>
            </w:r>
            <w:r>
              <w:rPr>
                <w:noProof/>
                <w:webHidden/>
              </w:rPr>
              <w:fldChar w:fldCharType="separate"/>
            </w:r>
            <w:r w:rsidR="0045391C">
              <w:rPr>
                <w:noProof/>
                <w:webHidden/>
              </w:rPr>
              <w:t>4</w:t>
            </w:r>
            <w:r>
              <w:rPr>
                <w:noProof/>
                <w:webHidden/>
              </w:rPr>
              <w:fldChar w:fldCharType="end"/>
            </w:r>
          </w:hyperlink>
        </w:p>
        <w:p w14:paraId="014C5261" w14:textId="35895747" w:rsidR="001A3071" w:rsidRDefault="001A3071">
          <w:pPr>
            <w:pStyle w:val="Spistreci2"/>
            <w:rPr>
              <w:rFonts w:asciiTheme="minorHAnsi" w:eastAsiaTheme="minorEastAsia" w:hAnsiTheme="minorHAnsi"/>
              <w:noProof/>
              <w:sz w:val="24"/>
              <w:lang w:eastAsia="pl-PL"/>
            </w:rPr>
          </w:pPr>
          <w:hyperlink w:anchor="_Toc210080051" w:history="1">
            <w:r w:rsidRPr="00BD5128">
              <w:rPr>
                <w:rStyle w:val="Hipercze"/>
                <w:noProof/>
              </w:rPr>
              <w:t>3.</w:t>
            </w:r>
            <w:r>
              <w:rPr>
                <w:rFonts w:asciiTheme="minorHAnsi" w:eastAsiaTheme="minorEastAsia" w:hAnsiTheme="minorHAnsi"/>
                <w:noProof/>
                <w:sz w:val="24"/>
                <w:lang w:eastAsia="pl-PL"/>
              </w:rPr>
              <w:tab/>
            </w:r>
            <w:r w:rsidRPr="00BD5128">
              <w:rPr>
                <w:rStyle w:val="Hipercze"/>
                <w:noProof/>
              </w:rPr>
              <w:t>Ustalenia planu zagospodarowania przestrzennego województwa</w:t>
            </w:r>
            <w:r>
              <w:rPr>
                <w:noProof/>
                <w:webHidden/>
              </w:rPr>
              <w:tab/>
            </w:r>
            <w:r>
              <w:rPr>
                <w:noProof/>
                <w:webHidden/>
              </w:rPr>
              <w:fldChar w:fldCharType="begin"/>
            </w:r>
            <w:r>
              <w:rPr>
                <w:noProof/>
                <w:webHidden/>
              </w:rPr>
              <w:instrText xml:space="preserve"> PAGEREF _Toc210080051 \h </w:instrText>
            </w:r>
            <w:r>
              <w:rPr>
                <w:noProof/>
                <w:webHidden/>
              </w:rPr>
            </w:r>
            <w:r>
              <w:rPr>
                <w:noProof/>
                <w:webHidden/>
              </w:rPr>
              <w:fldChar w:fldCharType="separate"/>
            </w:r>
            <w:r w:rsidR="0045391C">
              <w:rPr>
                <w:noProof/>
                <w:webHidden/>
              </w:rPr>
              <w:t>4</w:t>
            </w:r>
            <w:r>
              <w:rPr>
                <w:noProof/>
                <w:webHidden/>
              </w:rPr>
              <w:fldChar w:fldCharType="end"/>
            </w:r>
          </w:hyperlink>
        </w:p>
        <w:p w14:paraId="68010391" w14:textId="277F75C5" w:rsidR="001A3071" w:rsidRDefault="001A3071">
          <w:pPr>
            <w:pStyle w:val="Spistreci2"/>
            <w:rPr>
              <w:rFonts w:asciiTheme="minorHAnsi" w:eastAsiaTheme="minorEastAsia" w:hAnsiTheme="minorHAnsi"/>
              <w:noProof/>
              <w:sz w:val="24"/>
              <w:lang w:eastAsia="pl-PL"/>
            </w:rPr>
          </w:pPr>
          <w:hyperlink w:anchor="_Toc210080052" w:history="1">
            <w:r w:rsidRPr="00BD5128">
              <w:rPr>
                <w:rStyle w:val="Hipercze"/>
                <w:noProof/>
              </w:rPr>
              <w:t>4.</w:t>
            </w:r>
            <w:r>
              <w:rPr>
                <w:rFonts w:asciiTheme="minorHAnsi" w:eastAsiaTheme="minorEastAsia" w:hAnsiTheme="minorHAnsi"/>
                <w:noProof/>
                <w:sz w:val="24"/>
                <w:lang w:eastAsia="pl-PL"/>
              </w:rPr>
              <w:tab/>
            </w:r>
            <w:r w:rsidRPr="00BD5128">
              <w:rPr>
                <w:rStyle w:val="Hipercze"/>
                <w:noProof/>
              </w:rPr>
              <w:t>Rekomendacje i wnioski zawarte w audycie krajobrazowym oraz krajobrazy priorytetowe</w:t>
            </w:r>
            <w:r>
              <w:rPr>
                <w:noProof/>
                <w:webHidden/>
              </w:rPr>
              <w:tab/>
            </w:r>
            <w:r>
              <w:rPr>
                <w:noProof/>
                <w:webHidden/>
              </w:rPr>
              <w:fldChar w:fldCharType="begin"/>
            </w:r>
            <w:r>
              <w:rPr>
                <w:noProof/>
                <w:webHidden/>
              </w:rPr>
              <w:instrText xml:space="preserve"> PAGEREF _Toc210080052 \h </w:instrText>
            </w:r>
            <w:r>
              <w:rPr>
                <w:noProof/>
                <w:webHidden/>
              </w:rPr>
            </w:r>
            <w:r>
              <w:rPr>
                <w:noProof/>
                <w:webHidden/>
              </w:rPr>
              <w:fldChar w:fldCharType="separate"/>
            </w:r>
            <w:r w:rsidR="0045391C">
              <w:rPr>
                <w:noProof/>
                <w:webHidden/>
              </w:rPr>
              <w:t>5</w:t>
            </w:r>
            <w:r>
              <w:rPr>
                <w:noProof/>
                <w:webHidden/>
              </w:rPr>
              <w:fldChar w:fldCharType="end"/>
            </w:r>
          </w:hyperlink>
        </w:p>
        <w:p w14:paraId="09F2B197" w14:textId="13F22D02" w:rsidR="001A3071" w:rsidRDefault="001A3071">
          <w:pPr>
            <w:pStyle w:val="Spistreci2"/>
            <w:rPr>
              <w:rFonts w:asciiTheme="minorHAnsi" w:eastAsiaTheme="minorEastAsia" w:hAnsiTheme="minorHAnsi"/>
              <w:noProof/>
              <w:sz w:val="24"/>
              <w:lang w:eastAsia="pl-PL"/>
            </w:rPr>
          </w:pPr>
          <w:hyperlink w:anchor="_Toc210080053" w:history="1">
            <w:r w:rsidRPr="00BD5128">
              <w:rPr>
                <w:rStyle w:val="Hipercze"/>
                <w:noProof/>
              </w:rPr>
              <w:t>5.</w:t>
            </w:r>
            <w:r>
              <w:rPr>
                <w:rFonts w:asciiTheme="minorHAnsi" w:eastAsiaTheme="minorEastAsia" w:hAnsiTheme="minorHAnsi"/>
                <w:noProof/>
                <w:sz w:val="24"/>
                <w:lang w:eastAsia="pl-PL"/>
              </w:rPr>
              <w:tab/>
            </w:r>
            <w:r w:rsidRPr="00BD5128">
              <w:rPr>
                <w:rStyle w:val="Hipercze"/>
                <w:noProof/>
              </w:rPr>
              <w:t>Uwarunkowania znajdujące się na obszarze gminy</w:t>
            </w:r>
            <w:r>
              <w:rPr>
                <w:noProof/>
                <w:webHidden/>
              </w:rPr>
              <w:tab/>
            </w:r>
            <w:r>
              <w:rPr>
                <w:noProof/>
                <w:webHidden/>
              </w:rPr>
              <w:fldChar w:fldCharType="begin"/>
            </w:r>
            <w:r>
              <w:rPr>
                <w:noProof/>
                <w:webHidden/>
              </w:rPr>
              <w:instrText xml:space="preserve"> PAGEREF _Toc210080053 \h </w:instrText>
            </w:r>
            <w:r>
              <w:rPr>
                <w:noProof/>
                <w:webHidden/>
              </w:rPr>
            </w:r>
            <w:r>
              <w:rPr>
                <w:noProof/>
                <w:webHidden/>
              </w:rPr>
              <w:fldChar w:fldCharType="separate"/>
            </w:r>
            <w:r w:rsidR="0045391C">
              <w:rPr>
                <w:noProof/>
                <w:webHidden/>
              </w:rPr>
              <w:t>6</w:t>
            </w:r>
            <w:r>
              <w:rPr>
                <w:noProof/>
                <w:webHidden/>
              </w:rPr>
              <w:fldChar w:fldCharType="end"/>
            </w:r>
          </w:hyperlink>
        </w:p>
        <w:p w14:paraId="3E93999D" w14:textId="07B64A3F" w:rsidR="001A3071" w:rsidRDefault="001A3071">
          <w:pPr>
            <w:pStyle w:val="Spistreci3"/>
            <w:rPr>
              <w:rFonts w:asciiTheme="minorHAnsi" w:eastAsiaTheme="minorEastAsia" w:hAnsiTheme="minorHAnsi"/>
              <w:noProof/>
              <w:sz w:val="24"/>
              <w:lang w:eastAsia="pl-PL"/>
            </w:rPr>
          </w:pPr>
          <w:hyperlink w:anchor="_Toc210080054" w:history="1">
            <w:r w:rsidRPr="00BD5128">
              <w:rPr>
                <w:rStyle w:val="Hipercze"/>
                <w:noProof/>
              </w:rPr>
              <w:t>5.1.</w:t>
            </w:r>
            <w:r>
              <w:rPr>
                <w:rFonts w:asciiTheme="minorHAnsi" w:eastAsiaTheme="minorEastAsia" w:hAnsiTheme="minorHAnsi"/>
                <w:noProof/>
                <w:sz w:val="24"/>
                <w:lang w:eastAsia="pl-PL"/>
              </w:rPr>
              <w:tab/>
            </w:r>
            <w:r w:rsidRPr="00BD5128">
              <w:rPr>
                <w:rStyle w:val="Hipercze"/>
                <w:noProof/>
              </w:rPr>
              <w:t>Formy ochrony przyrody oraz ich otuliny</w:t>
            </w:r>
            <w:r>
              <w:rPr>
                <w:noProof/>
                <w:webHidden/>
              </w:rPr>
              <w:tab/>
            </w:r>
            <w:r>
              <w:rPr>
                <w:noProof/>
                <w:webHidden/>
              </w:rPr>
              <w:fldChar w:fldCharType="begin"/>
            </w:r>
            <w:r>
              <w:rPr>
                <w:noProof/>
                <w:webHidden/>
              </w:rPr>
              <w:instrText xml:space="preserve"> PAGEREF _Toc210080054 \h </w:instrText>
            </w:r>
            <w:r>
              <w:rPr>
                <w:noProof/>
                <w:webHidden/>
              </w:rPr>
            </w:r>
            <w:r>
              <w:rPr>
                <w:noProof/>
                <w:webHidden/>
              </w:rPr>
              <w:fldChar w:fldCharType="separate"/>
            </w:r>
            <w:r w:rsidR="0045391C">
              <w:rPr>
                <w:noProof/>
                <w:webHidden/>
              </w:rPr>
              <w:t>6</w:t>
            </w:r>
            <w:r>
              <w:rPr>
                <w:noProof/>
                <w:webHidden/>
              </w:rPr>
              <w:fldChar w:fldCharType="end"/>
            </w:r>
          </w:hyperlink>
        </w:p>
        <w:p w14:paraId="3F78F8DF" w14:textId="145CEE5E" w:rsidR="001A3071" w:rsidRDefault="001A3071">
          <w:pPr>
            <w:pStyle w:val="Spistreci3"/>
            <w:rPr>
              <w:rFonts w:asciiTheme="minorHAnsi" w:eastAsiaTheme="minorEastAsia" w:hAnsiTheme="minorHAnsi"/>
              <w:noProof/>
              <w:sz w:val="24"/>
              <w:lang w:eastAsia="pl-PL"/>
            </w:rPr>
          </w:pPr>
          <w:hyperlink w:anchor="_Toc210080055" w:history="1">
            <w:r w:rsidRPr="00BD5128">
              <w:rPr>
                <w:rStyle w:val="Hipercze"/>
                <w:noProof/>
              </w:rPr>
              <w:t>5.2.</w:t>
            </w:r>
            <w:r>
              <w:rPr>
                <w:rFonts w:asciiTheme="minorHAnsi" w:eastAsiaTheme="minorEastAsia" w:hAnsiTheme="minorHAnsi"/>
                <w:noProof/>
                <w:sz w:val="24"/>
                <w:lang w:eastAsia="pl-PL"/>
              </w:rPr>
              <w:tab/>
            </w:r>
            <w:r w:rsidRPr="00BD5128">
              <w:rPr>
                <w:rStyle w:val="Hipercze"/>
                <w:noProof/>
              </w:rPr>
              <w:t>Obszary szczególnego zagrożenia powodzią, wały przeciwpowodziowe oraz pasy o szerokości 50 m od stopy wału</w:t>
            </w:r>
            <w:r>
              <w:rPr>
                <w:noProof/>
                <w:webHidden/>
              </w:rPr>
              <w:tab/>
            </w:r>
            <w:r>
              <w:rPr>
                <w:noProof/>
                <w:webHidden/>
              </w:rPr>
              <w:fldChar w:fldCharType="begin"/>
            </w:r>
            <w:r>
              <w:rPr>
                <w:noProof/>
                <w:webHidden/>
              </w:rPr>
              <w:instrText xml:space="preserve"> PAGEREF _Toc210080055 \h </w:instrText>
            </w:r>
            <w:r>
              <w:rPr>
                <w:noProof/>
                <w:webHidden/>
              </w:rPr>
            </w:r>
            <w:r>
              <w:rPr>
                <w:noProof/>
                <w:webHidden/>
              </w:rPr>
              <w:fldChar w:fldCharType="separate"/>
            </w:r>
            <w:r w:rsidR="0045391C">
              <w:rPr>
                <w:noProof/>
                <w:webHidden/>
              </w:rPr>
              <w:t>7</w:t>
            </w:r>
            <w:r>
              <w:rPr>
                <w:noProof/>
                <w:webHidden/>
              </w:rPr>
              <w:fldChar w:fldCharType="end"/>
            </w:r>
          </w:hyperlink>
        </w:p>
        <w:p w14:paraId="1EF05EE0" w14:textId="32DCDFE2" w:rsidR="001A3071" w:rsidRDefault="001A3071">
          <w:pPr>
            <w:pStyle w:val="Spistreci3"/>
            <w:rPr>
              <w:rFonts w:asciiTheme="minorHAnsi" w:eastAsiaTheme="minorEastAsia" w:hAnsiTheme="minorHAnsi"/>
              <w:noProof/>
              <w:sz w:val="24"/>
              <w:lang w:eastAsia="pl-PL"/>
            </w:rPr>
          </w:pPr>
          <w:hyperlink w:anchor="_Toc210080056" w:history="1">
            <w:r w:rsidRPr="00BD5128">
              <w:rPr>
                <w:rStyle w:val="Hipercze"/>
                <w:noProof/>
              </w:rPr>
              <w:t>5.3.</w:t>
            </w:r>
            <w:r>
              <w:rPr>
                <w:rFonts w:asciiTheme="minorHAnsi" w:eastAsiaTheme="minorEastAsia" w:hAnsiTheme="minorHAnsi"/>
                <w:noProof/>
                <w:sz w:val="24"/>
                <w:lang w:eastAsia="pl-PL"/>
              </w:rPr>
              <w:tab/>
            </w:r>
            <w:r w:rsidRPr="00BD5128">
              <w:rPr>
                <w:rStyle w:val="Hipercze"/>
                <w:noProof/>
              </w:rPr>
              <w:t>Obszary gruntów zmeliorowanych</w:t>
            </w:r>
            <w:r>
              <w:rPr>
                <w:noProof/>
                <w:webHidden/>
              </w:rPr>
              <w:tab/>
            </w:r>
            <w:r>
              <w:rPr>
                <w:noProof/>
                <w:webHidden/>
              </w:rPr>
              <w:fldChar w:fldCharType="begin"/>
            </w:r>
            <w:r>
              <w:rPr>
                <w:noProof/>
                <w:webHidden/>
              </w:rPr>
              <w:instrText xml:space="preserve"> PAGEREF _Toc210080056 \h </w:instrText>
            </w:r>
            <w:r>
              <w:rPr>
                <w:noProof/>
                <w:webHidden/>
              </w:rPr>
            </w:r>
            <w:r>
              <w:rPr>
                <w:noProof/>
                <w:webHidden/>
              </w:rPr>
              <w:fldChar w:fldCharType="separate"/>
            </w:r>
            <w:r w:rsidR="0045391C">
              <w:rPr>
                <w:noProof/>
                <w:webHidden/>
              </w:rPr>
              <w:t>7</w:t>
            </w:r>
            <w:r>
              <w:rPr>
                <w:noProof/>
                <w:webHidden/>
              </w:rPr>
              <w:fldChar w:fldCharType="end"/>
            </w:r>
          </w:hyperlink>
        </w:p>
        <w:p w14:paraId="06748561" w14:textId="2FCC7CED" w:rsidR="001A3071" w:rsidRDefault="001A3071">
          <w:pPr>
            <w:pStyle w:val="Spistreci3"/>
            <w:rPr>
              <w:rFonts w:asciiTheme="minorHAnsi" w:eastAsiaTheme="minorEastAsia" w:hAnsiTheme="minorHAnsi"/>
              <w:noProof/>
              <w:sz w:val="24"/>
              <w:lang w:eastAsia="pl-PL"/>
            </w:rPr>
          </w:pPr>
          <w:hyperlink w:anchor="_Toc210080057" w:history="1">
            <w:r w:rsidRPr="00BD5128">
              <w:rPr>
                <w:rStyle w:val="Hipercze"/>
                <w:noProof/>
              </w:rPr>
              <w:t>5.4.</w:t>
            </w:r>
            <w:r>
              <w:rPr>
                <w:rFonts w:asciiTheme="minorHAnsi" w:eastAsiaTheme="minorEastAsia" w:hAnsiTheme="minorHAnsi"/>
                <w:noProof/>
                <w:sz w:val="24"/>
                <w:lang w:eastAsia="pl-PL"/>
              </w:rPr>
              <w:tab/>
            </w:r>
            <w:r w:rsidRPr="00BD5128">
              <w:rPr>
                <w:rStyle w:val="Hipercze"/>
                <w:noProof/>
              </w:rPr>
              <w:t>Tereny zagrożone ruchami masowymi ziemi oraz tereny, na których występują te ruchy</w:t>
            </w:r>
            <w:r>
              <w:rPr>
                <w:noProof/>
                <w:webHidden/>
              </w:rPr>
              <w:tab/>
            </w:r>
            <w:r>
              <w:rPr>
                <w:noProof/>
                <w:webHidden/>
              </w:rPr>
              <w:fldChar w:fldCharType="begin"/>
            </w:r>
            <w:r>
              <w:rPr>
                <w:noProof/>
                <w:webHidden/>
              </w:rPr>
              <w:instrText xml:space="preserve"> PAGEREF _Toc210080057 \h </w:instrText>
            </w:r>
            <w:r>
              <w:rPr>
                <w:noProof/>
                <w:webHidden/>
              </w:rPr>
            </w:r>
            <w:r>
              <w:rPr>
                <w:noProof/>
                <w:webHidden/>
              </w:rPr>
              <w:fldChar w:fldCharType="separate"/>
            </w:r>
            <w:r w:rsidR="0045391C">
              <w:rPr>
                <w:noProof/>
                <w:webHidden/>
              </w:rPr>
              <w:t>7</w:t>
            </w:r>
            <w:r>
              <w:rPr>
                <w:noProof/>
                <w:webHidden/>
              </w:rPr>
              <w:fldChar w:fldCharType="end"/>
            </w:r>
          </w:hyperlink>
        </w:p>
        <w:p w14:paraId="3F2D9116" w14:textId="170E4D41" w:rsidR="001A3071" w:rsidRDefault="001A3071">
          <w:pPr>
            <w:pStyle w:val="Spistreci3"/>
            <w:rPr>
              <w:rFonts w:asciiTheme="minorHAnsi" w:eastAsiaTheme="minorEastAsia" w:hAnsiTheme="minorHAnsi"/>
              <w:noProof/>
              <w:sz w:val="24"/>
              <w:lang w:eastAsia="pl-PL"/>
            </w:rPr>
          </w:pPr>
          <w:hyperlink w:anchor="_Toc210080058" w:history="1">
            <w:r w:rsidRPr="00BD5128">
              <w:rPr>
                <w:rStyle w:val="Hipercze"/>
                <w:noProof/>
              </w:rPr>
              <w:t>5.5.</w:t>
            </w:r>
            <w:r>
              <w:rPr>
                <w:rFonts w:asciiTheme="minorHAnsi" w:eastAsiaTheme="minorEastAsia" w:hAnsiTheme="minorHAnsi"/>
                <w:noProof/>
                <w:sz w:val="24"/>
                <w:lang w:eastAsia="pl-PL"/>
              </w:rPr>
              <w:tab/>
            </w:r>
            <w:r w:rsidRPr="00BD5128">
              <w:rPr>
                <w:rStyle w:val="Hipercze"/>
                <w:noProof/>
              </w:rPr>
              <w:t>Strefy ochronne ujęć wody</w:t>
            </w:r>
            <w:r>
              <w:rPr>
                <w:noProof/>
                <w:webHidden/>
              </w:rPr>
              <w:tab/>
            </w:r>
            <w:r>
              <w:rPr>
                <w:noProof/>
                <w:webHidden/>
              </w:rPr>
              <w:fldChar w:fldCharType="begin"/>
            </w:r>
            <w:r>
              <w:rPr>
                <w:noProof/>
                <w:webHidden/>
              </w:rPr>
              <w:instrText xml:space="preserve"> PAGEREF _Toc210080058 \h </w:instrText>
            </w:r>
            <w:r>
              <w:rPr>
                <w:noProof/>
                <w:webHidden/>
              </w:rPr>
            </w:r>
            <w:r>
              <w:rPr>
                <w:noProof/>
                <w:webHidden/>
              </w:rPr>
              <w:fldChar w:fldCharType="separate"/>
            </w:r>
            <w:r w:rsidR="0045391C">
              <w:rPr>
                <w:noProof/>
                <w:webHidden/>
              </w:rPr>
              <w:t>8</w:t>
            </w:r>
            <w:r>
              <w:rPr>
                <w:noProof/>
                <w:webHidden/>
              </w:rPr>
              <w:fldChar w:fldCharType="end"/>
            </w:r>
          </w:hyperlink>
        </w:p>
        <w:p w14:paraId="5223D155" w14:textId="510AD4A6" w:rsidR="001A3071" w:rsidRDefault="001A3071">
          <w:pPr>
            <w:pStyle w:val="Spistreci3"/>
            <w:rPr>
              <w:rFonts w:asciiTheme="minorHAnsi" w:eastAsiaTheme="minorEastAsia" w:hAnsiTheme="minorHAnsi"/>
              <w:noProof/>
              <w:sz w:val="24"/>
              <w:lang w:eastAsia="pl-PL"/>
            </w:rPr>
          </w:pPr>
          <w:hyperlink w:anchor="_Toc210080059" w:history="1">
            <w:r w:rsidRPr="00BD5128">
              <w:rPr>
                <w:rStyle w:val="Hipercze"/>
                <w:noProof/>
              </w:rPr>
              <w:t>5.6.</w:t>
            </w:r>
            <w:r>
              <w:rPr>
                <w:rFonts w:asciiTheme="minorHAnsi" w:eastAsiaTheme="minorEastAsia" w:hAnsiTheme="minorHAnsi"/>
                <w:noProof/>
                <w:sz w:val="24"/>
                <w:lang w:eastAsia="pl-PL"/>
              </w:rPr>
              <w:tab/>
            </w:r>
            <w:r w:rsidRPr="00BD5128">
              <w:rPr>
                <w:rStyle w:val="Hipercze"/>
                <w:noProof/>
              </w:rPr>
              <w:t>Obszary ochronne zbiorników wód śródlądowych</w:t>
            </w:r>
            <w:r>
              <w:rPr>
                <w:noProof/>
                <w:webHidden/>
              </w:rPr>
              <w:tab/>
            </w:r>
            <w:r>
              <w:rPr>
                <w:noProof/>
                <w:webHidden/>
              </w:rPr>
              <w:fldChar w:fldCharType="begin"/>
            </w:r>
            <w:r>
              <w:rPr>
                <w:noProof/>
                <w:webHidden/>
              </w:rPr>
              <w:instrText xml:space="preserve"> PAGEREF _Toc210080059 \h </w:instrText>
            </w:r>
            <w:r>
              <w:rPr>
                <w:noProof/>
                <w:webHidden/>
              </w:rPr>
            </w:r>
            <w:r>
              <w:rPr>
                <w:noProof/>
                <w:webHidden/>
              </w:rPr>
              <w:fldChar w:fldCharType="separate"/>
            </w:r>
            <w:r w:rsidR="0045391C">
              <w:rPr>
                <w:noProof/>
                <w:webHidden/>
              </w:rPr>
              <w:t>8</w:t>
            </w:r>
            <w:r>
              <w:rPr>
                <w:noProof/>
                <w:webHidden/>
              </w:rPr>
              <w:fldChar w:fldCharType="end"/>
            </w:r>
          </w:hyperlink>
        </w:p>
        <w:p w14:paraId="432289A3" w14:textId="2C8C9CC2" w:rsidR="001A3071" w:rsidRDefault="001A3071">
          <w:pPr>
            <w:pStyle w:val="Spistreci3"/>
            <w:rPr>
              <w:rFonts w:asciiTheme="minorHAnsi" w:eastAsiaTheme="minorEastAsia" w:hAnsiTheme="minorHAnsi"/>
              <w:noProof/>
              <w:sz w:val="24"/>
              <w:lang w:eastAsia="pl-PL"/>
            </w:rPr>
          </w:pPr>
          <w:hyperlink w:anchor="_Toc210080060" w:history="1">
            <w:r w:rsidRPr="00BD5128">
              <w:rPr>
                <w:rStyle w:val="Hipercze"/>
                <w:noProof/>
              </w:rPr>
              <w:t>5.7.</w:t>
            </w:r>
            <w:r>
              <w:rPr>
                <w:rFonts w:asciiTheme="minorHAnsi" w:eastAsiaTheme="minorEastAsia" w:hAnsiTheme="minorHAnsi"/>
                <w:noProof/>
                <w:sz w:val="24"/>
                <w:lang w:eastAsia="pl-PL"/>
              </w:rPr>
              <w:tab/>
            </w:r>
            <w:r w:rsidRPr="00BD5128">
              <w:rPr>
                <w:rStyle w:val="Hipercze"/>
                <w:noProof/>
              </w:rPr>
              <w:t>Tereny górnicze i obszary górnicze wraz z filarami ochronnymi</w:t>
            </w:r>
            <w:r>
              <w:rPr>
                <w:noProof/>
                <w:webHidden/>
              </w:rPr>
              <w:tab/>
            </w:r>
            <w:r>
              <w:rPr>
                <w:noProof/>
                <w:webHidden/>
              </w:rPr>
              <w:fldChar w:fldCharType="begin"/>
            </w:r>
            <w:r>
              <w:rPr>
                <w:noProof/>
                <w:webHidden/>
              </w:rPr>
              <w:instrText xml:space="preserve"> PAGEREF _Toc210080060 \h </w:instrText>
            </w:r>
            <w:r>
              <w:rPr>
                <w:noProof/>
                <w:webHidden/>
              </w:rPr>
            </w:r>
            <w:r>
              <w:rPr>
                <w:noProof/>
                <w:webHidden/>
              </w:rPr>
              <w:fldChar w:fldCharType="separate"/>
            </w:r>
            <w:r w:rsidR="0045391C">
              <w:rPr>
                <w:noProof/>
                <w:webHidden/>
              </w:rPr>
              <w:t>8</w:t>
            </w:r>
            <w:r>
              <w:rPr>
                <w:noProof/>
                <w:webHidden/>
              </w:rPr>
              <w:fldChar w:fldCharType="end"/>
            </w:r>
          </w:hyperlink>
        </w:p>
        <w:p w14:paraId="1F07114D" w14:textId="0B654C86" w:rsidR="001A3071" w:rsidRDefault="001A3071">
          <w:pPr>
            <w:pStyle w:val="Spistreci3"/>
            <w:rPr>
              <w:rFonts w:asciiTheme="minorHAnsi" w:eastAsiaTheme="minorEastAsia" w:hAnsiTheme="minorHAnsi"/>
              <w:noProof/>
              <w:sz w:val="24"/>
              <w:lang w:eastAsia="pl-PL"/>
            </w:rPr>
          </w:pPr>
          <w:hyperlink w:anchor="_Toc210080061" w:history="1">
            <w:r w:rsidRPr="00BD5128">
              <w:rPr>
                <w:rStyle w:val="Hipercze"/>
                <w:noProof/>
              </w:rPr>
              <w:t>5.8.</w:t>
            </w:r>
            <w:r>
              <w:rPr>
                <w:rFonts w:asciiTheme="minorHAnsi" w:eastAsiaTheme="minorEastAsia" w:hAnsiTheme="minorHAnsi"/>
                <w:noProof/>
                <w:sz w:val="24"/>
                <w:lang w:eastAsia="pl-PL"/>
              </w:rPr>
              <w:tab/>
            </w:r>
            <w:r w:rsidRPr="00BD5128">
              <w:rPr>
                <w:rStyle w:val="Hipercze"/>
                <w:noProof/>
              </w:rPr>
              <w:t>Udokumentowane złoża kopalin, kompleksy podziemnego składowania dwutlenku węgla i podziemne bezzbiornikowe magazyny substancji</w:t>
            </w:r>
            <w:r>
              <w:rPr>
                <w:noProof/>
                <w:webHidden/>
              </w:rPr>
              <w:tab/>
            </w:r>
            <w:r>
              <w:rPr>
                <w:noProof/>
                <w:webHidden/>
              </w:rPr>
              <w:fldChar w:fldCharType="begin"/>
            </w:r>
            <w:r>
              <w:rPr>
                <w:noProof/>
                <w:webHidden/>
              </w:rPr>
              <w:instrText xml:space="preserve"> PAGEREF _Toc210080061 \h </w:instrText>
            </w:r>
            <w:r>
              <w:rPr>
                <w:noProof/>
                <w:webHidden/>
              </w:rPr>
            </w:r>
            <w:r>
              <w:rPr>
                <w:noProof/>
                <w:webHidden/>
              </w:rPr>
              <w:fldChar w:fldCharType="separate"/>
            </w:r>
            <w:r w:rsidR="0045391C">
              <w:rPr>
                <w:noProof/>
                <w:webHidden/>
              </w:rPr>
              <w:t>8</w:t>
            </w:r>
            <w:r>
              <w:rPr>
                <w:noProof/>
                <w:webHidden/>
              </w:rPr>
              <w:fldChar w:fldCharType="end"/>
            </w:r>
          </w:hyperlink>
        </w:p>
        <w:p w14:paraId="6D2F7DB4" w14:textId="2B298D82" w:rsidR="001A3071" w:rsidRDefault="001A3071">
          <w:pPr>
            <w:pStyle w:val="Spistreci3"/>
            <w:rPr>
              <w:rFonts w:asciiTheme="minorHAnsi" w:eastAsiaTheme="minorEastAsia" w:hAnsiTheme="minorHAnsi"/>
              <w:noProof/>
              <w:sz w:val="24"/>
              <w:lang w:eastAsia="pl-PL"/>
            </w:rPr>
          </w:pPr>
          <w:hyperlink w:anchor="_Toc210080062" w:history="1">
            <w:r w:rsidRPr="00BD5128">
              <w:rPr>
                <w:rStyle w:val="Hipercze"/>
                <w:noProof/>
              </w:rPr>
              <w:t>5.9.</w:t>
            </w:r>
            <w:r>
              <w:rPr>
                <w:rFonts w:asciiTheme="minorHAnsi" w:eastAsiaTheme="minorEastAsia" w:hAnsiTheme="minorHAnsi"/>
                <w:noProof/>
                <w:sz w:val="24"/>
                <w:lang w:eastAsia="pl-PL"/>
              </w:rPr>
              <w:tab/>
            </w:r>
            <w:r w:rsidRPr="00BD5128">
              <w:rPr>
                <w:rStyle w:val="Hipercze"/>
                <w:noProof/>
              </w:rPr>
              <w:t>Obszary uzdrowisk oraz obszary ochrony uzdrowiskowej</w:t>
            </w:r>
            <w:r>
              <w:rPr>
                <w:noProof/>
                <w:webHidden/>
              </w:rPr>
              <w:tab/>
            </w:r>
            <w:r>
              <w:rPr>
                <w:noProof/>
                <w:webHidden/>
              </w:rPr>
              <w:fldChar w:fldCharType="begin"/>
            </w:r>
            <w:r>
              <w:rPr>
                <w:noProof/>
                <w:webHidden/>
              </w:rPr>
              <w:instrText xml:space="preserve"> PAGEREF _Toc210080062 \h </w:instrText>
            </w:r>
            <w:r>
              <w:rPr>
                <w:noProof/>
                <w:webHidden/>
              </w:rPr>
            </w:r>
            <w:r>
              <w:rPr>
                <w:noProof/>
                <w:webHidden/>
              </w:rPr>
              <w:fldChar w:fldCharType="separate"/>
            </w:r>
            <w:r w:rsidR="0045391C">
              <w:rPr>
                <w:noProof/>
                <w:webHidden/>
              </w:rPr>
              <w:t>9</w:t>
            </w:r>
            <w:r>
              <w:rPr>
                <w:noProof/>
                <w:webHidden/>
              </w:rPr>
              <w:fldChar w:fldCharType="end"/>
            </w:r>
          </w:hyperlink>
        </w:p>
        <w:p w14:paraId="51F64E36" w14:textId="4DB74DA8" w:rsidR="001A3071" w:rsidRDefault="001A3071">
          <w:pPr>
            <w:pStyle w:val="Spistreci3"/>
            <w:rPr>
              <w:rFonts w:asciiTheme="minorHAnsi" w:eastAsiaTheme="minorEastAsia" w:hAnsiTheme="minorHAnsi"/>
              <w:noProof/>
              <w:sz w:val="24"/>
              <w:lang w:eastAsia="pl-PL"/>
            </w:rPr>
          </w:pPr>
          <w:hyperlink w:anchor="_Toc210080063" w:history="1">
            <w:r w:rsidRPr="00BD5128">
              <w:rPr>
                <w:rStyle w:val="Hipercze"/>
                <w:noProof/>
              </w:rPr>
              <w:t>5.10.</w:t>
            </w:r>
            <w:r>
              <w:rPr>
                <w:rFonts w:asciiTheme="minorHAnsi" w:eastAsiaTheme="minorEastAsia" w:hAnsiTheme="minorHAnsi"/>
                <w:noProof/>
                <w:sz w:val="24"/>
                <w:lang w:eastAsia="pl-PL"/>
              </w:rPr>
              <w:tab/>
            </w:r>
            <w:r w:rsidRPr="00BD5128">
              <w:rPr>
                <w:rStyle w:val="Hipercze"/>
                <w:noProof/>
              </w:rPr>
              <w:t>Zabytki objęte formami ochrony, o których mowa w przepisach odrębnych, ujęte w wojewódzkiej i gminnej ewidencji zabytków oraz dobra kultury współczesnej</w:t>
            </w:r>
            <w:r>
              <w:rPr>
                <w:noProof/>
                <w:webHidden/>
              </w:rPr>
              <w:tab/>
            </w:r>
            <w:r>
              <w:rPr>
                <w:noProof/>
                <w:webHidden/>
              </w:rPr>
              <w:fldChar w:fldCharType="begin"/>
            </w:r>
            <w:r>
              <w:rPr>
                <w:noProof/>
                <w:webHidden/>
              </w:rPr>
              <w:instrText xml:space="preserve"> PAGEREF _Toc210080063 \h </w:instrText>
            </w:r>
            <w:r>
              <w:rPr>
                <w:noProof/>
                <w:webHidden/>
              </w:rPr>
            </w:r>
            <w:r>
              <w:rPr>
                <w:noProof/>
                <w:webHidden/>
              </w:rPr>
              <w:fldChar w:fldCharType="separate"/>
            </w:r>
            <w:r w:rsidR="0045391C">
              <w:rPr>
                <w:noProof/>
                <w:webHidden/>
              </w:rPr>
              <w:t>9</w:t>
            </w:r>
            <w:r>
              <w:rPr>
                <w:noProof/>
                <w:webHidden/>
              </w:rPr>
              <w:fldChar w:fldCharType="end"/>
            </w:r>
          </w:hyperlink>
        </w:p>
        <w:p w14:paraId="71235624" w14:textId="43A1D6A0" w:rsidR="001A3071" w:rsidRDefault="001A3071">
          <w:pPr>
            <w:pStyle w:val="Spistreci3"/>
            <w:rPr>
              <w:rFonts w:asciiTheme="minorHAnsi" w:eastAsiaTheme="minorEastAsia" w:hAnsiTheme="minorHAnsi"/>
              <w:noProof/>
              <w:sz w:val="24"/>
              <w:lang w:eastAsia="pl-PL"/>
            </w:rPr>
          </w:pPr>
          <w:hyperlink w:anchor="_Toc210080064" w:history="1">
            <w:r w:rsidRPr="00BD5128">
              <w:rPr>
                <w:rStyle w:val="Hipercze"/>
                <w:noProof/>
              </w:rPr>
              <w:t>5.11.</w:t>
            </w:r>
            <w:r>
              <w:rPr>
                <w:rFonts w:asciiTheme="minorHAnsi" w:eastAsiaTheme="minorEastAsia" w:hAnsiTheme="minorHAnsi"/>
                <w:noProof/>
                <w:sz w:val="24"/>
                <w:lang w:eastAsia="pl-PL"/>
              </w:rPr>
              <w:tab/>
            </w:r>
            <w:r w:rsidRPr="00BD5128">
              <w:rPr>
                <w:rStyle w:val="Hipercze"/>
                <w:noProof/>
              </w:rPr>
              <w:t>Obszary pomników zagłady i ich strefy ochronne</w:t>
            </w:r>
            <w:r>
              <w:rPr>
                <w:noProof/>
                <w:webHidden/>
              </w:rPr>
              <w:tab/>
            </w:r>
            <w:r>
              <w:rPr>
                <w:noProof/>
                <w:webHidden/>
              </w:rPr>
              <w:fldChar w:fldCharType="begin"/>
            </w:r>
            <w:r>
              <w:rPr>
                <w:noProof/>
                <w:webHidden/>
              </w:rPr>
              <w:instrText xml:space="preserve"> PAGEREF _Toc210080064 \h </w:instrText>
            </w:r>
            <w:r>
              <w:rPr>
                <w:noProof/>
                <w:webHidden/>
              </w:rPr>
            </w:r>
            <w:r>
              <w:rPr>
                <w:noProof/>
                <w:webHidden/>
              </w:rPr>
              <w:fldChar w:fldCharType="separate"/>
            </w:r>
            <w:r w:rsidR="0045391C">
              <w:rPr>
                <w:noProof/>
                <w:webHidden/>
              </w:rPr>
              <w:t>13</w:t>
            </w:r>
            <w:r>
              <w:rPr>
                <w:noProof/>
                <w:webHidden/>
              </w:rPr>
              <w:fldChar w:fldCharType="end"/>
            </w:r>
          </w:hyperlink>
        </w:p>
        <w:p w14:paraId="73AC8BD3" w14:textId="35DD813E" w:rsidR="001A3071" w:rsidRDefault="001A3071">
          <w:pPr>
            <w:pStyle w:val="Spistreci3"/>
            <w:rPr>
              <w:rFonts w:asciiTheme="minorHAnsi" w:eastAsiaTheme="minorEastAsia" w:hAnsiTheme="minorHAnsi"/>
              <w:noProof/>
              <w:sz w:val="24"/>
              <w:lang w:eastAsia="pl-PL"/>
            </w:rPr>
          </w:pPr>
          <w:hyperlink w:anchor="_Toc210080065" w:history="1">
            <w:r w:rsidRPr="00BD5128">
              <w:rPr>
                <w:rStyle w:val="Hipercze"/>
                <w:noProof/>
              </w:rPr>
              <w:t>5.12.</w:t>
            </w:r>
            <w:r>
              <w:rPr>
                <w:rFonts w:asciiTheme="minorHAnsi" w:eastAsiaTheme="minorEastAsia" w:hAnsiTheme="minorHAnsi"/>
                <w:noProof/>
                <w:sz w:val="24"/>
                <w:lang w:eastAsia="pl-PL"/>
              </w:rPr>
              <w:tab/>
            </w:r>
            <w:r w:rsidRPr="00BD5128">
              <w:rPr>
                <w:rStyle w:val="Hipercze"/>
                <w:noProof/>
              </w:rPr>
              <w:t>Tereny zamknięte i ich strefy ochronne</w:t>
            </w:r>
            <w:r>
              <w:rPr>
                <w:noProof/>
                <w:webHidden/>
              </w:rPr>
              <w:tab/>
            </w:r>
            <w:r>
              <w:rPr>
                <w:noProof/>
                <w:webHidden/>
              </w:rPr>
              <w:fldChar w:fldCharType="begin"/>
            </w:r>
            <w:r>
              <w:rPr>
                <w:noProof/>
                <w:webHidden/>
              </w:rPr>
              <w:instrText xml:space="preserve"> PAGEREF _Toc210080065 \h </w:instrText>
            </w:r>
            <w:r>
              <w:rPr>
                <w:noProof/>
                <w:webHidden/>
              </w:rPr>
            </w:r>
            <w:r>
              <w:rPr>
                <w:noProof/>
                <w:webHidden/>
              </w:rPr>
              <w:fldChar w:fldCharType="separate"/>
            </w:r>
            <w:r w:rsidR="0045391C">
              <w:rPr>
                <w:noProof/>
                <w:webHidden/>
              </w:rPr>
              <w:t>13</w:t>
            </w:r>
            <w:r>
              <w:rPr>
                <w:noProof/>
                <w:webHidden/>
              </w:rPr>
              <w:fldChar w:fldCharType="end"/>
            </w:r>
          </w:hyperlink>
        </w:p>
        <w:p w14:paraId="3D7D1B4F" w14:textId="35B37B5B" w:rsidR="001A3071" w:rsidRDefault="001A3071">
          <w:pPr>
            <w:pStyle w:val="Spistreci3"/>
            <w:rPr>
              <w:rFonts w:asciiTheme="minorHAnsi" w:eastAsiaTheme="minorEastAsia" w:hAnsiTheme="minorHAnsi"/>
              <w:noProof/>
              <w:sz w:val="24"/>
              <w:lang w:eastAsia="pl-PL"/>
            </w:rPr>
          </w:pPr>
          <w:hyperlink w:anchor="_Toc210080066" w:history="1">
            <w:r w:rsidRPr="00BD5128">
              <w:rPr>
                <w:rStyle w:val="Hipercze"/>
                <w:noProof/>
              </w:rPr>
              <w:t>5.13.</w:t>
            </w:r>
            <w:r>
              <w:rPr>
                <w:rFonts w:asciiTheme="minorHAnsi" w:eastAsiaTheme="minorEastAsia" w:hAnsiTheme="minorHAnsi"/>
                <w:noProof/>
                <w:sz w:val="24"/>
                <w:lang w:eastAsia="pl-PL"/>
              </w:rPr>
              <w:tab/>
            </w:r>
            <w:r w:rsidRPr="00BD5128">
              <w:rPr>
                <w:rStyle w:val="Hipercze"/>
                <w:noProof/>
              </w:rPr>
              <w:t>Obszary ograniczonego użytkowania</w:t>
            </w:r>
            <w:r>
              <w:rPr>
                <w:noProof/>
                <w:webHidden/>
              </w:rPr>
              <w:tab/>
            </w:r>
            <w:r>
              <w:rPr>
                <w:noProof/>
                <w:webHidden/>
              </w:rPr>
              <w:fldChar w:fldCharType="begin"/>
            </w:r>
            <w:r>
              <w:rPr>
                <w:noProof/>
                <w:webHidden/>
              </w:rPr>
              <w:instrText xml:space="preserve"> PAGEREF _Toc210080066 \h </w:instrText>
            </w:r>
            <w:r>
              <w:rPr>
                <w:noProof/>
                <w:webHidden/>
              </w:rPr>
            </w:r>
            <w:r>
              <w:rPr>
                <w:noProof/>
                <w:webHidden/>
              </w:rPr>
              <w:fldChar w:fldCharType="separate"/>
            </w:r>
            <w:r w:rsidR="0045391C">
              <w:rPr>
                <w:noProof/>
                <w:webHidden/>
              </w:rPr>
              <w:t>13</w:t>
            </w:r>
            <w:r>
              <w:rPr>
                <w:noProof/>
                <w:webHidden/>
              </w:rPr>
              <w:fldChar w:fldCharType="end"/>
            </w:r>
          </w:hyperlink>
        </w:p>
        <w:p w14:paraId="038D70B5" w14:textId="6994E9F3" w:rsidR="001A3071" w:rsidRDefault="001A3071">
          <w:pPr>
            <w:pStyle w:val="Spistreci3"/>
            <w:rPr>
              <w:rFonts w:asciiTheme="minorHAnsi" w:eastAsiaTheme="minorEastAsia" w:hAnsiTheme="minorHAnsi"/>
              <w:noProof/>
              <w:sz w:val="24"/>
              <w:lang w:eastAsia="pl-PL"/>
            </w:rPr>
          </w:pPr>
          <w:hyperlink w:anchor="_Toc210080067" w:history="1">
            <w:r w:rsidRPr="00BD5128">
              <w:rPr>
                <w:rStyle w:val="Hipercze"/>
                <w:noProof/>
              </w:rPr>
              <w:t>5.14.</w:t>
            </w:r>
            <w:r>
              <w:rPr>
                <w:rFonts w:asciiTheme="minorHAnsi" w:eastAsiaTheme="minorEastAsia" w:hAnsiTheme="minorHAnsi"/>
                <w:noProof/>
                <w:sz w:val="24"/>
                <w:lang w:eastAsia="pl-PL"/>
              </w:rPr>
              <w:tab/>
            </w:r>
            <w:r w:rsidRPr="00BD5128">
              <w:rPr>
                <w:rStyle w:val="Hipercze"/>
                <w:noProof/>
              </w:rPr>
              <w:t>Obszary wymagające przekształceń, rehabilitacji, rekultywacji lub remediacji</w:t>
            </w:r>
            <w:r>
              <w:rPr>
                <w:noProof/>
                <w:webHidden/>
              </w:rPr>
              <w:tab/>
            </w:r>
            <w:r>
              <w:rPr>
                <w:noProof/>
                <w:webHidden/>
              </w:rPr>
              <w:fldChar w:fldCharType="begin"/>
            </w:r>
            <w:r>
              <w:rPr>
                <w:noProof/>
                <w:webHidden/>
              </w:rPr>
              <w:instrText xml:space="preserve"> PAGEREF _Toc210080067 \h </w:instrText>
            </w:r>
            <w:r>
              <w:rPr>
                <w:noProof/>
                <w:webHidden/>
              </w:rPr>
            </w:r>
            <w:r>
              <w:rPr>
                <w:noProof/>
                <w:webHidden/>
              </w:rPr>
              <w:fldChar w:fldCharType="separate"/>
            </w:r>
            <w:r w:rsidR="0045391C">
              <w:rPr>
                <w:noProof/>
                <w:webHidden/>
              </w:rPr>
              <w:t>13</w:t>
            </w:r>
            <w:r>
              <w:rPr>
                <w:noProof/>
                <w:webHidden/>
              </w:rPr>
              <w:fldChar w:fldCharType="end"/>
            </w:r>
          </w:hyperlink>
        </w:p>
        <w:p w14:paraId="64297C69" w14:textId="46019345" w:rsidR="001A3071" w:rsidRDefault="001A3071">
          <w:pPr>
            <w:pStyle w:val="Spistreci3"/>
            <w:rPr>
              <w:rFonts w:asciiTheme="minorHAnsi" w:eastAsiaTheme="minorEastAsia" w:hAnsiTheme="minorHAnsi"/>
              <w:noProof/>
              <w:sz w:val="24"/>
              <w:lang w:eastAsia="pl-PL"/>
            </w:rPr>
          </w:pPr>
          <w:hyperlink w:anchor="_Toc210080068" w:history="1">
            <w:r w:rsidRPr="00BD5128">
              <w:rPr>
                <w:rStyle w:val="Hipercze"/>
                <w:noProof/>
              </w:rPr>
              <w:t>5.15.</w:t>
            </w:r>
            <w:r>
              <w:rPr>
                <w:rFonts w:asciiTheme="minorHAnsi" w:eastAsiaTheme="minorEastAsia" w:hAnsiTheme="minorHAnsi"/>
                <w:noProof/>
                <w:sz w:val="24"/>
                <w:lang w:eastAsia="pl-PL"/>
              </w:rPr>
              <w:tab/>
            </w:r>
            <w:r w:rsidRPr="00BD5128">
              <w:rPr>
                <w:rStyle w:val="Hipercze"/>
                <w:noProof/>
              </w:rPr>
              <w:t>Obszary zdegradowane i obszary rewitalizacji</w:t>
            </w:r>
            <w:r>
              <w:rPr>
                <w:noProof/>
                <w:webHidden/>
              </w:rPr>
              <w:tab/>
            </w:r>
            <w:r>
              <w:rPr>
                <w:noProof/>
                <w:webHidden/>
              </w:rPr>
              <w:fldChar w:fldCharType="begin"/>
            </w:r>
            <w:r>
              <w:rPr>
                <w:noProof/>
                <w:webHidden/>
              </w:rPr>
              <w:instrText xml:space="preserve"> PAGEREF _Toc210080068 \h </w:instrText>
            </w:r>
            <w:r>
              <w:rPr>
                <w:noProof/>
                <w:webHidden/>
              </w:rPr>
            </w:r>
            <w:r>
              <w:rPr>
                <w:noProof/>
                <w:webHidden/>
              </w:rPr>
              <w:fldChar w:fldCharType="separate"/>
            </w:r>
            <w:r w:rsidR="0045391C">
              <w:rPr>
                <w:noProof/>
                <w:webHidden/>
              </w:rPr>
              <w:t>13</w:t>
            </w:r>
            <w:r>
              <w:rPr>
                <w:noProof/>
                <w:webHidden/>
              </w:rPr>
              <w:fldChar w:fldCharType="end"/>
            </w:r>
          </w:hyperlink>
        </w:p>
        <w:p w14:paraId="2696ABE0" w14:textId="1D8056D7" w:rsidR="001A3071" w:rsidRDefault="001A3071">
          <w:pPr>
            <w:pStyle w:val="Spistreci3"/>
            <w:rPr>
              <w:rFonts w:asciiTheme="minorHAnsi" w:eastAsiaTheme="minorEastAsia" w:hAnsiTheme="minorHAnsi"/>
              <w:noProof/>
              <w:sz w:val="24"/>
              <w:lang w:eastAsia="pl-PL"/>
            </w:rPr>
          </w:pPr>
          <w:hyperlink w:anchor="_Toc210080069" w:history="1">
            <w:r w:rsidRPr="00BD5128">
              <w:rPr>
                <w:rStyle w:val="Hipercze"/>
                <w:noProof/>
              </w:rPr>
              <w:t>5.16.</w:t>
            </w:r>
            <w:r>
              <w:rPr>
                <w:rFonts w:asciiTheme="minorHAnsi" w:eastAsiaTheme="minorEastAsia" w:hAnsiTheme="minorHAnsi"/>
                <w:noProof/>
                <w:sz w:val="24"/>
                <w:lang w:eastAsia="pl-PL"/>
              </w:rPr>
              <w:tab/>
            </w:r>
            <w:r w:rsidRPr="00BD5128">
              <w:rPr>
                <w:rStyle w:val="Hipercze"/>
                <w:noProof/>
              </w:rPr>
              <w:t>Obszary ciche w aglomeracji oraz obszary ciche poza aglomeracją</w:t>
            </w:r>
            <w:r>
              <w:rPr>
                <w:noProof/>
                <w:webHidden/>
              </w:rPr>
              <w:tab/>
            </w:r>
            <w:r>
              <w:rPr>
                <w:noProof/>
                <w:webHidden/>
              </w:rPr>
              <w:fldChar w:fldCharType="begin"/>
            </w:r>
            <w:r>
              <w:rPr>
                <w:noProof/>
                <w:webHidden/>
              </w:rPr>
              <w:instrText xml:space="preserve"> PAGEREF _Toc210080069 \h </w:instrText>
            </w:r>
            <w:r>
              <w:rPr>
                <w:noProof/>
                <w:webHidden/>
              </w:rPr>
            </w:r>
            <w:r>
              <w:rPr>
                <w:noProof/>
                <w:webHidden/>
              </w:rPr>
              <w:fldChar w:fldCharType="separate"/>
            </w:r>
            <w:r w:rsidR="0045391C">
              <w:rPr>
                <w:noProof/>
                <w:webHidden/>
              </w:rPr>
              <w:t>14</w:t>
            </w:r>
            <w:r>
              <w:rPr>
                <w:noProof/>
                <w:webHidden/>
              </w:rPr>
              <w:fldChar w:fldCharType="end"/>
            </w:r>
          </w:hyperlink>
        </w:p>
        <w:p w14:paraId="7D4C8125" w14:textId="11917AD5" w:rsidR="001A3071" w:rsidRDefault="001A3071">
          <w:pPr>
            <w:pStyle w:val="Spistreci3"/>
            <w:rPr>
              <w:rFonts w:asciiTheme="minorHAnsi" w:eastAsiaTheme="minorEastAsia" w:hAnsiTheme="minorHAnsi"/>
              <w:noProof/>
              <w:sz w:val="24"/>
              <w:lang w:eastAsia="pl-PL"/>
            </w:rPr>
          </w:pPr>
          <w:hyperlink w:anchor="_Toc210080070" w:history="1">
            <w:r w:rsidRPr="00BD5128">
              <w:rPr>
                <w:rStyle w:val="Hipercze"/>
                <w:noProof/>
              </w:rPr>
              <w:t>5.17.</w:t>
            </w:r>
            <w:r>
              <w:rPr>
                <w:rFonts w:asciiTheme="minorHAnsi" w:eastAsiaTheme="minorEastAsia" w:hAnsiTheme="minorHAnsi"/>
                <w:noProof/>
                <w:sz w:val="24"/>
                <w:lang w:eastAsia="pl-PL"/>
              </w:rPr>
              <w:tab/>
            </w:r>
            <w:r w:rsidRPr="00BD5128">
              <w:rPr>
                <w:rStyle w:val="Hipercze"/>
                <w:noProof/>
              </w:rPr>
              <w:t>Grunty rolne stanowiące użytki rolne klas I–III oraz grunty leśne</w:t>
            </w:r>
            <w:r>
              <w:rPr>
                <w:noProof/>
                <w:webHidden/>
              </w:rPr>
              <w:tab/>
            </w:r>
            <w:r>
              <w:rPr>
                <w:noProof/>
                <w:webHidden/>
              </w:rPr>
              <w:fldChar w:fldCharType="begin"/>
            </w:r>
            <w:r>
              <w:rPr>
                <w:noProof/>
                <w:webHidden/>
              </w:rPr>
              <w:instrText xml:space="preserve"> PAGEREF _Toc210080070 \h </w:instrText>
            </w:r>
            <w:r>
              <w:rPr>
                <w:noProof/>
                <w:webHidden/>
              </w:rPr>
            </w:r>
            <w:r>
              <w:rPr>
                <w:noProof/>
                <w:webHidden/>
              </w:rPr>
              <w:fldChar w:fldCharType="separate"/>
            </w:r>
            <w:r w:rsidR="0045391C">
              <w:rPr>
                <w:noProof/>
                <w:webHidden/>
              </w:rPr>
              <w:t>14</w:t>
            </w:r>
            <w:r>
              <w:rPr>
                <w:noProof/>
                <w:webHidden/>
              </w:rPr>
              <w:fldChar w:fldCharType="end"/>
            </w:r>
          </w:hyperlink>
        </w:p>
        <w:p w14:paraId="7B03614C" w14:textId="0D233FCA" w:rsidR="001A3071" w:rsidRDefault="001A3071">
          <w:pPr>
            <w:pStyle w:val="Spistreci3"/>
            <w:rPr>
              <w:rFonts w:asciiTheme="minorHAnsi" w:eastAsiaTheme="minorEastAsia" w:hAnsiTheme="minorHAnsi"/>
              <w:noProof/>
              <w:sz w:val="24"/>
              <w:lang w:eastAsia="pl-PL"/>
            </w:rPr>
          </w:pPr>
          <w:hyperlink w:anchor="_Toc210080071" w:history="1">
            <w:r w:rsidRPr="00BD5128">
              <w:rPr>
                <w:rStyle w:val="Hipercze"/>
                <w:noProof/>
              </w:rPr>
              <w:t>5.18.</w:t>
            </w:r>
            <w:r>
              <w:rPr>
                <w:rFonts w:asciiTheme="minorHAnsi" w:eastAsiaTheme="minorEastAsia" w:hAnsiTheme="minorHAnsi"/>
                <w:noProof/>
                <w:sz w:val="24"/>
                <w:lang w:eastAsia="pl-PL"/>
              </w:rPr>
              <w:tab/>
            </w:r>
            <w:r w:rsidRPr="00BD5128">
              <w:rPr>
                <w:rStyle w:val="Hipercze"/>
                <w:noProof/>
              </w:rPr>
              <w:t>Zakłady o zwiększonym i dużym ryzyku wystąpienia poważnej awarii przemysłowej</w:t>
            </w:r>
            <w:r>
              <w:rPr>
                <w:noProof/>
                <w:webHidden/>
              </w:rPr>
              <w:tab/>
            </w:r>
            <w:r>
              <w:rPr>
                <w:noProof/>
                <w:webHidden/>
              </w:rPr>
              <w:fldChar w:fldCharType="begin"/>
            </w:r>
            <w:r>
              <w:rPr>
                <w:noProof/>
                <w:webHidden/>
              </w:rPr>
              <w:instrText xml:space="preserve"> PAGEREF _Toc210080071 \h </w:instrText>
            </w:r>
            <w:r>
              <w:rPr>
                <w:noProof/>
                <w:webHidden/>
              </w:rPr>
            </w:r>
            <w:r>
              <w:rPr>
                <w:noProof/>
                <w:webHidden/>
              </w:rPr>
              <w:fldChar w:fldCharType="separate"/>
            </w:r>
            <w:r w:rsidR="0045391C">
              <w:rPr>
                <w:noProof/>
                <w:webHidden/>
              </w:rPr>
              <w:t>15</w:t>
            </w:r>
            <w:r>
              <w:rPr>
                <w:noProof/>
                <w:webHidden/>
              </w:rPr>
              <w:fldChar w:fldCharType="end"/>
            </w:r>
          </w:hyperlink>
        </w:p>
        <w:p w14:paraId="4BB8A05D" w14:textId="7EEFDC5E" w:rsidR="001A3071" w:rsidRDefault="001A3071">
          <w:pPr>
            <w:pStyle w:val="Spistreci3"/>
            <w:rPr>
              <w:rFonts w:asciiTheme="minorHAnsi" w:eastAsiaTheme="minorEastAsia" w:hAnsiTheme="minorHAnsi"/>
              <w:noProof/>
              <w:sz w:val="24"/>
              <w:lang w:eastAsia="pl-PL"/>
            </w:rPr>
          </w:pPr>
          <w:hyperlink w:anchor="_Toc210080072" w:history="1">
            <w:r w:rsidRPr="00BD5128">
              <w:rPr>
                <w:rStyle w:val="Hipercze"/>
                <w:noProof/>
              </w:rPr>
              <w:t>5.19.</w:t>
            </w:r>
            <w:r>
              <w:rPr>
                <w:rFonts w:asciiTheme="minorHAnsi" w:eastAsiaTheme="minorEastAsia" w:hAnsiTheme="minorHAnsi"/>
                <w:noProof/>
                <w:sz w:val="24"/>
                <w:lang w:eastAsia="pl-PL"/>
              </w:rPr>
              <w:tab/>
            </w:r>
            <w:r w:rsidRPr="00BD5128">
              <w:rPr>
                <w:rStyle w:val="Hipercze"/>
                <w:noProof/>
              </w:rPr>
              <w:t>Obszary pasa nadbrzeżnego, w tym w szczególności pasa technicznego</w:t>
            </w:r>
            <w:r>
              <w:rPr>
                <w:noProof/>
                <w:webHidden/>
              </w:rPr>
              <w:tab/>
            </w:r>
            <w:r>
              <w:rPr>
                <w:noProof/>
                <w:webHidden/>
              </w:rPr>
              <w:fldChar w:fldCharType="begin"/>
            </w:r>
            <w:r>
              <w:rPr>
                <w:noProof/>
                <w:webHidden/>
              </w:rPr>
              <w:instrText xml:space="preserve"> PAGEREF _Toc210080072 \h </w:instrText>
            </w:r>
            <w:r>
              <w:rPr>
                <w:noProof/>
                <w:webHidden/>
              </w:rPr>
            </w:r>
            <w:r>
              <w:rPr>
                <w:noProof/>
                <w:webHidden/>
              </w:rPr>
              <w:fldChar w:fldCharType="separate"/>
            </w:r>
            <w:r w:rsidR="0045391C">
              <w:rPr>
                <w:noProof/>
                <w:webHidden/>
              </w:rPr>
              <w:t>15</w:t>
            </w:r>
            <w:r>
              <w:rPr>
                <w:noProof/>
                <w:webHidden/>
              </w:rPr>
              <w:fldChar w:fldCharType="end"/>
            </w:r>
          </w:hyperlink>
        </w:p>
        <w:p w14:paraId="04ECDE17" w14:textId="2FC92B29" w:rsidR="001A3071" w:rsidRDefault="001A3071">
          <w:pPr>
            <w:pStyle w:val="Spistreci2"/>
            <w:rPr>
              <w:rFonts w:asciiTheme="minorHAnsi" w:eastAsiaTheme="minorEastAsia" w:hAnsiTheme="minorHAnsi"/>
              <w:noProof/>
              <w:sz w:val="24"/>
              <w:lang w:eastAsia="pl-PL"/>
            </w:rPr>
          </w:pPr>
          <w:hyperlink w:anchor="_Toc210080073" w:history="1">
            <w:r w:rsidRPr="00BD5128">
              <w:rPr>
                <w:rStyle w:val="Hipercze"/>
                <w:noProof/>
              </w:rPr>
              <w:t>6.</w:t>
            </w:r>
            <w:r>
              <w:rPr>
                <w:rFonts w:asciiTheme="minorHAnsi" w:eastAsiaTheme="minorEastAsia" w:hAnsiTheme="minorHAnsi"/>
                <w:noProof/>
                <w:sz w:val="24"/>
                <w:lang w:eastAsia="pl-PL"/>
              </w:rPr>
              <w:tab/>
            </w:r>
            <w:r w:rsidRPr="00BD5128">
              <w:rPr>
                <w:rStyle w:val="Hipercze"/>
                <w:noProof/>
              </w:rPr>
              <w:t>Rozmieszczenie istniejących i planowanych obiektów infrastruktury społecznej, transportowej i technicznej wraz z obowiązującymi dla nich ograniczeniami w zagospodarowaniu</w:t>
            </w:r>
            <w:r>
              <w:rPr>
                <w:noProof/>
                <w:webHidden/>
              </w:rPr>
              <w:tab/>
            </w:r>
            <w:r>
              <w:rPr>
                <w:noProof/>
                <w:webHidden/>
              </w:rPr>
              <w:fldChar w:fldCharType="begin"/>
            </w:r>
            <w:r>
              <w:rPr>
                <w:noProof/>
                <w:webHidden/>
              </w:rPr>
              <w:instrText xml:space="preserve"> PAGEREF _Toc210080073 \h </w:instrText>
            </w:r>
            <w:r>
              <w:rPr>
                <w:noProof/>
                <w:webHidden/>
              </w:rPr>
            </w:r>
            <w:r>
              <w:rPr>
                <w:noProof/>
                <w:webHidden/>
              </w:rPr>
              <w:fldChar w:fldCharType="separate"/>
            </w:r>
            <w:r w:rsidR="0045391C">
              <w:rPr>
                <w:noProof/>
                <w:webHidden/>
              </w:rPr>
              <w:t>15</w:t>
            </w:r>
            <w:r>
              <w:rPr>
                <w:noProof/>
                <w:webHidden/>
              </w:rPr>
              <w:fldChar w:fldCharType="end"/>
            </w:r>
          </w:hyperlink>
        </w:p>
        <w:p w14:paraId="0E10C4B7" w14:textId="58880206" w:rsidR="001A3071" w:rsidRDefault="001A3071">
          <w:pPr>
            <w:pStyle w:val="Spistreci1"/>
            <w:rPr>
              <w:rFonts w:asciiTheme="minorHAnsi" w:eastAsiaTheme="minorEastAsia" w:hAnsiTheme="minorHAnsi"/>
              <w:noProof/>
              <w:sz w:val="24"/>
              <w:lang w:eastAsia="pl-PL"/>
            </w:rPr>
          </w:pPr>
          <w:hyperlink w:anchor="_Toc210080074" w:history="1">
            <w:r w:rsidRPr="00BD5128">
              <w:rPr>
                <w:rStyle w:val="Hipercze"/>
                <w:noProof/>
              </w:rPr>
              <w:t>III.</w:t>
            </w:r>
            <w:r>
              <w:rPr>
                <w:rFonts w:asciiTheme="minorHAnsi" w:eastAsiaTheme="minorEastAsia" w:hAnsiTheme="minorHAnsi"/>
                <w:noProof/>
                <w:sz w:val="24"/>
                <w:lang w:eastAsia="pl-PL"/>
              </w:rPr>
              <w:tab/>
            </w:r>
            <w:r w:rsidRPr="00BD5128">
              <w:rPr>
                <w:rStyle w:val="Hipercze"/>
                <w:noProof/>
              </w:rPr>
              <w:t>Przyczyny wyznaczania stref planistycznych</w:t>
            </w:r>
            <w:r>
              <w:rPr>
                <w:noProof/>
                <w:webHidden/>
              </w:rPr>
              <w:tab/>
            </w:r>
            <w:r>
              <w:rPr>
                <w:noProof/>
                <w:webHidden/>
              </w:rPr>
              <w:fldChar w:fldCharType="begin"/>
            </w:r>
            <w:r>
              <w:rPr>
                <w:noProof/>
                <w:webHidden/>
              </w:rPr>
              <w:instrText xml:space="preserve"> PAGEREF _Toc210080074 \h </w:instrText>
            </w:r>
            <w:r>
              <w:rPr>
                <w:noProof/>
                <w:webHidden/>
              </w:rPr>
            </w:r>
            <w:r>
              <w:rPr>
                <w:noProof/>
                <w:webHidden/>
              </w:rPr>
              <w:fldChar w:fldCharType="separate"/>
            </w:r>
            <w:r w:rsidR="0045391C">
              <w:rPr>
                <w:noProof/>
                <w:webHidden/>
              </w:rPr>
              <w:t>16</w:t>
            </w:r>
            <w:r>
              <w:rPr>
                <w:noProof/>
                <w:webHidden/>
              </w:rPr>
              <w:fldChar w:fldCharType="end"/>
            </w:r>
          </w:hyperlink>
        </w:p>
        <w:p w14:paraId="34576856" w14:textId="221DA24F" w:rsidR="001A3071" w:rsidRDefault="001A3071">
          <w:pPr>
            <w:pStyle w:val="Spistreci2"/>
            <w:rPr>
              <w:rFonts w:asciiTheme="minorHAnsi" w:eastAsiaTheme="minorEastAsia" w:hAnsiTheme="minorHAnsi"/>
              <w:noProof/>
              <w:sz w:val="24"/>
              <w:lang w:eastAsia="pl-PL"/>
            </w:rPr>
          </w:pPr>
          <w:hyperlink w:anchor="_Toc210080075" w:history="1">
            <w:r w:rsidRPr="00BD5128">
              <w:rPr>
                <w:rStyle w:val="Hipercze"/>
                <w:noProof/>
              </w:rPr>
              <w:t>1.</w:t>
            </w:r>
            <w:r>
              <w:rPr>
                <w:rFonts w:asciiTheme="minorHAnsi" w:eastAsiaTheme="minorEastAsia" w:hAnsiTheme="minorHAnsi"/>
                <w:noProof/>
                <w:sz w:val="24"/>
                <w:lang w:eastAsia="pl-PL"/>
              </w:rPr>
              <w:tab/>
            </w:r>
            <w:r w:rsidRPr="00BD5128">
              <w:rPr>
                <w:rStyle w:val="Hipercze"/>
                <w:noProof/>
              </w:rPr>
              <w:t>Zapotrzebowanie na nową zabudowę mieszkaniową</w:t>
            </w:r>
            <w:r>
              <w:rPr>
                <w:noProof/>
                <w:webHidden/>
              </w:rPr>
              <w:tab/>
            </w:r>
            <w:r>
              <w:rPr>
                <w:noProof/>
                <w:webHidden/>
              </w:rPr>
              <w:fldChar w:fldCharType="begin"/>
            </w:r>
            <w:r>
              <w:rPr>
                <w:noProof/>
                <w:webHidden/>
              </w:rPr>
              <w:instrText xml:space="preserve"> PAGEREF _Toc210080075 \h </w:instrText>
            </w:r>
            <w:r>
              <w:rPr>
                <w:noProof/>
                <w:webHidden/>
              </w:rPr>
            </w:r>
            <w:r>
              <w:rPr>
                <w:noProof/>
                <w:webHidden/>
              </w:rPr>
              <w:fldChar w:fldCharType="separate"/>
            </w:r>
            <w:r w:rsidR="0045391C">
              <w:rPr>
                <w:noProof/>
                <w:webHidden/>
              </w:rPr>
              <w:t>16</w:t>
            </w:r>
            <w:r>
              <w:rPr>
                <w:noProof/>
                <w:webHidden/>
              </w:rPr>
              <w:fldChar w:fldCharType="end"/>
            </w:r>
          </w:hyperlink>
        </w:p>
        <w:p w14:paraId="184A8C80" w14:textId="2EA0D207" w:rsidR="001A3071" w:rsidRDefault="001A3071">
          <w:pPr>
            <w:pStyle w:val="Spistreci2"/>
            <w:rPr>
              <w:rFonts w:asciiTheme="minorHAnsi" w:eastAsiaTheme="minorEastAsia" w:hAnsiTheme="minorHAnsi"/>
              <w:noProof/>
              <w:sz w:val="24"/>
              <w:lang w:eastAsia="pl-PL"/>
            </w:rPr>
          </w:pPr>
          <w:hyperlink w:anchor="_Toc210080076" w:history="1">
            <w:r w:rsidRPr="00BD5128">
              <w:rPr>
                <w:rStyle w:val="Hipercze"/>
                <w:noProof/>
              </w:rPr>
              <w:t>2.</w:t>
            </w:r>
            <w:r>
              <w:rPr>
                <w:rFonts w:asciiTheme="minorHAnsi" w:eastAsiaTheme="minorEastAsia" w:hAnsiTheme="minorHAnsi"/>
                <w:noProof/>
                <w:sz w:val="24"/>
                <w:lang w:eastAsia="pl-PL"/>
              </w:rPr>
              <w:tab/>
            </w:r>
            <w:r w:rsidRPr="00BD5128">
              <w:rPr>
                <w:rStyle w:val="Hipercze"/>
                <w:noProof/>
              </w:rPr>
              <w:t>Bilans chłonności niezabudowanych terenów umożliwiających realizację funkcji mieszkaniowych</w:t>
            </w:r>
            <w:r>
              <w:rPr>
                <w:noProof/>
                <w:webHidden/>
              </w:rPr>
              <w:tab/>
            </w:r>
            <w:r>
              <w:rPr>
                <w:noProof/>
                <w:webHidden/>
              </w:rPr>
              <w:fldChar w:fldCharType="begin"/>
            </w:r>
            <w:r>
              <w:rPr>
                <w:noProof/>
                <w:webHidden/>
              </w:rPr>
              <w:instrText xml:space="preserve"> PAGEREF _Toc210080076 \h </w:instrText>
            </w:r>
            <w:r>
              <w:rPr>
                <w:noProof/>
                <w:webHidden/>
              </w:rPr>
            </w:r>
            <w:r>
              <w:rPr>
                <w:noProof/>
                <w:webHidden/>
              </w:rPr>
              <w:fldChar w:fldCharType="separate"/>
            </w:r>
            <w:r w:rsidR="0045391C">
              <w:rPr>
                <w:noProof/>
                <w:webHidden/>
              </w:rPr>
              <w:t>19</w:t>
            </w:r>
            <w:r>
              <w:rPr>
                <w:noProof/>
                <w:webHidden/>
              </w:rPr>
              <w:fldChar w:fldCharType="end"/>
            </w:r>
          </w:hyperlink>
        </w:p>
        <w:p w14:paraId="7EFCDB7E" w14:textId="2A216469" w:rsidR="001A3071" w:rsidRDefault="001A3071">
          <w:pPr>
            <w:pStyle w:val="Spistreci3"/>
            <w:rPr>
              <w:rFonts w:asciiTheme="minorHAnsi" w:eastAsiaTheme="minorEastAsia" w:hAnsiTheme="minorHAnsi"/>
              <w:noProof/>
              <w:sz w:val="24"/>
              <w:lang w:eastAsia="pl-PL"/>
            </w:rPr>
          </w:pPr>
          <w:hyperlink w:anchor="_Toc210080077" w:history="1">
            <w:r w:rsidRPr="00BD5128">
              <w:rPr>
                <w:rStyle w:val="Hipercze"/>
                <w:noProof/>
              </w:rPr>
              <w:t>2.1</w:t>
            </w:r>
            <w:r>
              <w:rPr>
                <w:rFonts w:asciiTheme="minorHAnsi" w:eastAsiaTheme="minorEastAsia" w:hAnsiTheme="minorHAnsi"/>
                <w:noProof/>
                <w:sz w:val="24"/>
                <w:lang w:eastAsia="pl-PL"/>
              </w:rPr>
              <w:tab/>
            </w:r>
            <w:r w:rsidRPr="00BD5128">
              <w:rPr>
                <w:rStyle w:val="Hipercze"/>
                <w:noProof/>
              </w:rPr>
              <w:t>Chłonność terenów niezabudowanych w strefach planistycznych</w:t>
            </w:r>
            <w:r>
              <w:rPr>
                <w:noProof/>
                <w:webHidden/>
              </w:rPr>
              <w:tab/>
            </w:r>
            <w:r>
              <w:rPr>
                <w:noProof/>
                <w:webHidden/>
              </w:rPr>
              <w:fldChar w:fldCharType="begin"/>
            </w:r>
            <w:r>
              <w:rPr>
                <w:noProof/>
                <w:webHidden/>
              </w:rPr>
              <w:instrText xml:space="preserve"> PAGEREF _Toc210080077 \h </w:instrText>
            </w:r>
            <w:r>
              <w:rPr>
                <w:noProof/>
                <w:webHidden/>
              </w:rPr>
            </w:r>
            <w:r>
              <w:rPr>
                <w:noProof/>
                <w:webHidden/>
              </w:rPr>
              <w:fldChar w:fldCharType="separate"/>
            </w:r>
            <w:r w:rsidR="0045391C">
              <w:rPr>
                <w:noProof/>
                <w:webHidden/>
              </w:rPr>
              <w:t>19</w:t>
            </w:r>
            <w:r>
              <w:rPr>
                <w:noProof/>
                <w:webHidden/>
              </w:rPr>
              <w:fldChar w:fldCharType="end"/>
            </w:r>
          </w:hyperlink>
        </w:p>
        <w:p w14:paraId="457D7E8A" w14:textId="442DFB3C" w:rsidR="001A3071" w:rsidRDefault="001A3071">
          <w:pPr>
            <w:pStyle w:val="Spistreci3"/>
            <w:rPr>
              <w:rFonts w:asciiTheme="minorHAnsi" w:eastAsiaTheme="minorEastAsia" w:hAnsiTheme="minorHAnsi"/>
              <w:noProof/>
              <w:sz w:val="24"/>
              <w:lang w:eastAsia="pl-PL"/>
            </w:rPr>
          </w:pPr>
          <w:hyperlink w:anchor="_Toc210080078" w:history="1">
            <w:r w:rsidRPr="00BD5128">
              <w:rPr>
                <w:rStyle w:val="Hipercze"/>
                <w:noProof/>
              </w:rPr>
              <w:t>2.2</w:t>
            </w:r>
            <w:r>
              <w:rPr>
                <w:rFonts w:asciiTheme="minorHAnsi" w:eastAsiaTheme="minorEastAsia" w:hAnsiTheme="minorHAnsi"/>
                <w:noProof/>
                <w:sz w:val="24"/>
                <w:lang w:eastAsia="pl-PL"/>
              </w:rPr>
              <w:tab/>
            </w:r>
            <w:r w:rsidRPr="00BD5128">
              <w:rPr>
                <w:rStyle w:val="Hipercze"/>
                <w:noProof/>
              </w:rPr>
              <w:t>Metodyka szacowania chłonności terenów niezabudowanych  w strefach planistycznych</w:t>
            </w:r>
            <w:r>
              <w:rPr>
                <w:noProof/>
                <w:webHidden/>
              </w:rPr>
              <w:tab/>
            </w:r>
            <w:r>
              <w:rPr>
                <w:noProof/>
                <w:webHidden/>
              </w:rPr>
              <w:fldChar w:fldCharType="begin"/>
            </w:r>
            <w:r>
              <w:rPr>
                <w:noProof/>
                <w:webHidden/>
              </w:rPr>
              <w:instrText xml:space="preserve"> PAGEREF _Toc210080078 \h </w:instrText>
            </w:r>
            <w:r>
              <w:rPr>
                <w:noProof/>
                <w:webHidden/>
              </w:rPr>
            </w:r>
            <w:r>
              <w:rPr>
                <w:noProof/>
                <w:webHidden/>
              </w:rPr>
              <w:fldChar w:fldCharType="separate"/>
            </w:r>
            <w:r w:rsidR="0045391C">
              <w:rPr>
                <w:noProof/>
                <w:webHidden/>
              </w:rPr>
              <w:t>19</w:t>
            </w:r>
            <w:r>
              <w:rPr>
                <w:noProof/>
                <w:webHidden/>
              </w:rPr>
              <w:fldChar w:fldCharType="end"/>
            </w:r>
          </w:hyperlink>
        </w:p>
        <w:p w14:paraId="7A6C4115" w14:textId="77C19E38" w:rsidR="001A3071" w:rsidRDefault="001A3071">
          <w:pPr>
            <w:pStyle w:val="Spistreci3"/>
            <w:rPr>
              <w:rFonts w:asciiTheme="minorHAnsi" w:eastAsiaTheme="minorEastAsia" w:hAnsiTheme="minorHAnsi"/>
              <w:noProof/>
              <w:sz w:val="24"/>
              <w:lang w:eastAsia="pl-PL"/>
            </w:rPr>
          </w:pPr>
          <w:hyperlink w:anchor="_Toc210080079" w:history="1">
            <w:r w:rsidRPr="00BD5128">
              <w:rPr>
                <w:rStyle w:val="Hipercze"/>
                <w:noProof/>
              </w:rPr>
              <w:t>2.3</w:t>
            </w:r>
            <w:r>
              <w:rPr>
                <w:rFonts w:asciiTheme="minorHAnsi" w:eastAsiaTheme="minorEastAsia" w:hAnsiTheme="minorHAnsi"/>
                <w:noProof/>
                <w:sz w:val="24"/>
                <w:lang w:eastAsia="pl-PL"/>
              </w:rPr>
              <w:tab/>
            </w:r>
            <w:r w:rsidRPr="00BD5128">
              <w:rPr>
                <w:rStyle w:val="Hipercze"/>
                <w:noProof/>
              </w:rPr>
              <w:t>Zasady wyznaczania stref wielofunkcyjnych z zabudową mieszkaniową lub zagrodową</w:t>
            </w:r>
            <w:r>
              <w:rPr>
                <w:noProof/>
                <w:webHidden/>
              </w:rPr>
              <w:tab/>
            </w:r>
            <w:r>
              <w:rPr>
                <w:noProof/>
                <w:webHidden/>
              </w:rPr>
              <w:fldChar w:fldCharType="begin"/>
            </w:r>
            <w:r>
              <w:rPr>
                <w:noProof/>
                <w:webHidden/>
              </w:rPr>
              <w:instrText xml:space="preserve"> PAGEREF _Toc210080079 \h </w:instrText>
            </w:r>
            <w:r>
              <w:rPr>
                <w:noProof/>
                <w:webHidden/>
              </w:rPr>
            </w:r>
            <w:r>
              <w:rPr>
                <w:noProof/>
                <w:webHidden/>
              </w:rPr>
              <w:fldChar w:fldCharType="separate"/>
            </w:r>
            <w:r w:rsidR="0045391C">
              <w:rPr>
                <w:noProof/>
                <w:webHidden/>
              </w:rPr>
              <w:t>21</w:t>
            </w:r>
            <w:r>
              <w:rPr>
                <w:noProof/>
                <w:webHidden/>
              </w:rPr>
              <w:fldChar w:fldCharType="end"/>
            </w:r>
          </w:hyperlink>
        </w:p>
        <w:p w14:paraId="2609B160" w14:textId="0397A99D" w:rsidR="001A3071" w:rsidRDefault="001A3071">
          <w:pPr>
            <w:pStyle w:val="Spistreci1"/>
            <w:rPr>
              <w:rFonts w:asciiTheme="minorHAnsi" w:eastAsiaTheme="minorEastAsia" w:hAnsiTheme="minorHAnsi"/>
              <w:noProof/>
              <w:sz w:val="24"/>
              <w:lang w:eastAsia="pl-PL"/>
            </w:rPr>
          </w:pPr>
          <w:hyperlink w:anchor="_Toc210080080" w:history="1">
            <w:r w:rsidRPr="00BD5128">
              <w:rPr>
                <w:rStyle w:val="Hipercze"/>
                <w:noProof/>
              </w:rPr>
              <w:t>IV.</w:t>
            </w:r>
            <w:r>
              <w:rPr>
                <w:rFonts w:asciiTheme="minorHAnsi" w:eastAsiaTheme="minorEastAsia" w:hAnsiTheme="minorHAnsi"/>
                <w:noProof/>
                <w:sz w:val="24"/>
                <w:lang w:eastAsia="pl-PL"/>
              </w:rPr>
              <w:tab/>
            </w:r>
            <w:r w:rsidRPr="00BD5128">
              <w:rPr>
                <w:rStyle w:val="Hipercze"/>
                <w:noProof/>
              </w:rPr>
              <w:t>Przyczyny wyznaczenia obszarów uzupełnienia zabudowy oraz obszarów zabudowy śródmiejskiej</w:t>
            </w:r>
            <w:r>
              <w:rPr>
                <w:noProof/>
                <w:webHidden/>
              </w:rPr>
              <w:tab/>
            </w:r>
            <w:r>
              <w:rPr>
                <w:noProof/>
                <w:webHidden/>
              </w:rPr>
              <w:fldChar w:fldCharType="begin"/>
            </w:r>
            <w:r>
              <w:rPr>
                <w:noProof/>
                <w:webHidden/>
              </w:rPr>
              <w:instrText xml:space="preserve"> PAGEREF _Toc210080080 \h </w:instrText>
            </w:r>
            <w:r>
              <w:rPr>
                <w:noProof/>
                <w:webHidden/>
              </w:rPr>
            </w:r>
            <w:r>
              <w:rPr>
                <w:noProof/>
                <w:webHidden/>
              </w:rPr>
              <w:fldChar w:fldCharType="separate"/>
            </w:r>
            <w:r w:rsidR="0045391C">
              <w:rPr>
                <w:noProof/>
                <w:webHidden/>
              </w:rPr>
              <w:t>21</w:t>
            </w:r>
            <w:r>
              <w:rPr>
                <w:noProof/>
                <w:webHidden/>
              </w:rPr>
              <w:fldChar w:fldCharType="end"/>
            </w:r>
          </w:hyperlink>
        </w:p>
        <w:p w14:paraId="5CE6752F" w14:textId="39D2F30A" w:rsidR="001A3071" w:rsidRDefault="001A3071">
          <w:pPr>
            <w:pStyle w:val="Spistreci2"/>
            <w:rPr>
              <w:rFonts w:asciiTheme="minorHAnsi" w:eastAsiaTheme="minorEastAsia" w:hAnsiTheme="minorHAnsi"/>
              <w:noProof/>
              <w:sz w:val="24"/>
              <w:lang w:eastAsia="pl-PL"/>
            </w:rPr>
          </w:pPr>
          <w:hyperlink w:anchor="_Toc210080081" w:history="1">
            <w:r w:rsidRPr="00BD5128">
              <w:rPr>
                <w:rStyle w:val="Hipercze"/>
                <w:noProof/>
              </w:rPr>
              <w:t>1.</w:t>
            </w:r>
            <w:r>
              <w:rPr>
                <w:rFonts w:asciiTheme="minorHAnsi" w:eastAsiaTheme="minorEastAsia" w:hAnsiTheme="minorHAnsi"/>
                <w:noProof/>
                <w:sz w:val="24"/>
                <w:lang w:eastAsia="pl-PL"/>
              </w:rPr>
              <w:tab/>
            </w:r>
            <w:r w:rsidRPr="00BD5128">
              <w:rPr>
                <w:rStyle w:val="Hipercze"/>
                <w:noProof/>
              </w:rPr>
              <w:t>Obszary uzupełnienia zabudowy</w:t>
            </w:r>
            <w:r>
              <w:rPr>
                <w:noProof/>
                <w:webHidden/>
              </w:rPr>
              <w:tab/>
            </w:r>
            <w:r>
              <w:rPr>
                <w:noProof/>
                <w:webHidden/>
              </w:rPr>
              <w:fldChar w:fldCharType="begin"/>
            </w:r>
            <w:r>
              <w:rPr>
                <w:noProof/>
                <w:webHidden/>
              </w:rPr>
              <w:instrText xml:space="preserve"> PAGEREF _Toc210080081 \h </w:instrText>
            </w:r>
            <w:r>
              <w:rPr>
                <w:noProof/>
                <w:webHidden/>
              </w:rPr>
            </w:r>
            <w:r>
              <w:rPr>
                <w:noProof/>
                <w:webHidden/>
              </w:rPr>
              <w:fldChar w:fldCharType="separate"/>
            </w:r>
            <w:r w:rsidR="0045391C">
              <w:rPr>
                <w:noProof/>
                <w:webHidden/>
              </w:rPr>
              <w:t>21</w:t>
            </w:r>
            <w:r>
              <w:rPr>
                <w:noProof/>
                <w:webHidden/>
              </w:rPr>
              <w:fldChar w:fldCharType="end"/>
            </w:r>
          </w:hyperlink>
        </w:p>
        <w:p w14:paraId="102A6697" w14:textId="05A3171C" w:rsidR="001A3071" w:rsidRDefault="001A3071">
          <w:pPr>
            <w:pStyle w:val="Spistreci2"/>
            <w:rPr>
              <w:rFonts w:asciiTheme="minorHAnsi" w:eastAsiaTheme="minorEastAsia" w:hAnsiTheme="minorHAnsi"/>
              <w:noProof/>
              <w:sz w:val="24"/>
              <w:lang w:eastAsia="pl-PL"/>
            </w:rPr>
          </w:pPr>
          <w:hyperlink w:anchor="_Toc210080082" w:history="1">
            <w:r w:rsidRPr="00BD5128">
              <w:rPr>
                <w:rStyle w:val="Hipercze"/>
                <w:noProof/>
              </w:rPr>
              <w:t>2.</w:t>
            </w:r>
            <w:r>
              <w:rPr>
                <w:rFonts w:asciiTheme="minorHAnsi" w:eastAsiaTheme="minorEastAsia" w:hAnsiTheme="minorHAnsi"/>
                <w:noProof/>
                <w:sz w:val="24"/>
                <w:lang w:eastAsia="pl-PL"/>
              </w:rPr>
              <w:tab/>
            </w:r>
            <w:r w:rsidRPr="00BD5128">
              <w:rPr>
                <w:rStyle w:val="Hipercze"/>
                <w:noProof/>
              </w:rPr>
              <w:t>Obszary zabudowy śródmiejskiej</w:t>
            </w:r>
            <w:r>
              <w:rPr>
                <w:noProof/>
                <w:webHidden/>
              </w:rPr>
              <w:tab/>
            </w:r>
            <w:r>
              <w:rPr>
                <w:noProof/>
                <w:webHidden/>
              </w:rPr>
              <w:fldChar w:fldCharType="begin"/>
            </w:r>
            <w:r>
              <w:rPr>
                <w:noProof/>
                <w:webHidden/>
              </w:rPr>
              <w:instrText xml:space="preserve"> PAGEREF _Toc210080082 \h </w:instrText>
            </w:r>
            <w:r>
              <w:rPr>
                <w:noProof/>
                <w:webHidden/>
              </w:rPr>
            </w:r>
            <w:r>
              <w:rPr>
                <w:noProof/>
                <w:webHidden/>
              </w:rPr>
              <w:fldChar w:fldCharType="separate"/>
            </w:r>
            <w:r w:rsidR="0045391C">
              <w:rPr>
                <w:noProof/>
                <w:webHidden/>
              </w:rPr>
              <w:t>22</w:t>
            </w:r>
            <w:r>
              <w:rPr>
                <w:noProof/>
                <w:webHidden/>
              </w:rPr>
              <w:fldChar w:fldCharType="end"/>
            </w:r>
          </w:hyperlink>
        </w:p>
        <w:p w14:paraId="45AE7284" w14:textId="6338D0FB" w:rsidR="001A3071" w:rsidRDefault="001A3071">
          <w:pPr>
            <w:pStyle w:val="Spistreci1"/>
            <w:rPr>
              <w:rFonts w:asciiTheme="minorHAnsi" w:eastAsiaTheme="minorEastAsia" w:hAnsiTheme="minorHAnsi"/>
              <w:noProof/>
              <w:sz w:val="24"/>
              <w:lang w:eastAsia="pl-PL"/>
            </w:rPr>
          </w:pPr>
          <w:hyperlink w:anchor="_Toc210080083" w:history="1">
            <w:r w:rsidRPr="00BD5128">
              <w:rPr>
                <w:rStyle w:val="Hipercze"/>
                <w:noProof/>
              </w:rPr>
              <w:t>V.</w:t>
            </w:r>
            <w:r>
              <w:rPr>
                <w:rFonts w:asciiTheme="minorHAnsi" w:eastAsiaTheme="minorEastAsia" w:hAnsiTheme="minorHAnsi"/>
                <w:noProof/>
                <w:sz w:val="24"/>
                <w:lang w:eastAsia="pl-PL"/>
              </w:rPr>
              <w:tab/>
            </w:r>
            <w:r w:rsidRPr="00BD5128">
              <w:rPr>
                <w:rStyle w:val="Hipercze"/>
                <w:noProof/>
              </w:rPr>
              <w:t>Przyczyny ustalenia gminnych standardów urbanistycznych – gminny katalog stref planistycznych</w:t>
            </w:r>
            <w:r>
              <w:rPr>
                <w:noProof/>
                <w:webHidden/>
              </w:rPr>
              <w:tab/>
            </w:r>
            <w:r>
              <w:rPr>
                <w:noProof/>
                <w:webHidden/>
              </w:rPr>
              <w:fldChar w:fldCharType="begin"/>
            </w:r>
            <w:r>
              <w:rPr>
                <w:noProof/>
                <w:webHidden/>
              </w:rPr>
              <w:instrText xml:space="preserve"> PAGEREF _Toc210080083 \h </w:instrText>
            </w:r>
            <w:r>
              <w:rPr>
                <w:noProof/>
                <w:webHidden/>
              </w:rPr>
            </w:r>
            <w:r>
              <w:rPr>
                <w:noProof/>
                <w:webHidden/>
              </w:rPr>
              <w:fldChar w:fldCharType="separate"/>
            </w:r>
            <w:r w:rsidR="0045391C">
              <w:rPr>
                <w:noProof/>
                <w:webHidden/>
              </w:rPr>
              <w:t>22</w:t>
            </w:r>
            <w:r>
              <w:rPr>
                <w:noProof/>
                <w:webHidden/>
              </w:rPr>
              <w:fldChar w:fldCharType="end"/>
            </w:r>
          </w:hyperlink>
        </w:p>
        <w:p w14:paraId="20C0910E" w14:textId="506C0C9E" w:rsidR="00337AAC" w:rsidRDefault="00337AAC">
          <w:r w:rsidRPr="00337AAC">
            <w:rPr>
              <w:b/>
              <w:bCs/>
              <w:szCs w:val="22"/>
            </w:rPr>
            <w:fldChar w:fldCharType="end"/>
          </w:r>
        </w:p>
      </w:sdtContent>
    </w:sdt>
    <w:p w14:paraId="4AB727CC" w14:textId="1BC99283" w:rsidR="00337AAC" w:rsidRDefault="00337AAC">
      <w:pPr>
        <w:rPr>
          <w:i/>
          <w:iCs/>
        </w:rPr>
      </w:pPr>
      <w:r>
        <w:rPr>
          <w:i/>
          <w:iCs/>
        </w:rPr>
        <w:br w:type="page"/>
      </w:r>
    </w:p>
    <w:p w14:paraId="286CA39D" w14:textId="699FCF20" w:rsidR="004515A7" w:rsidRPr="008E3BDE" w:rsidRDefault="004837D5" w:rsidP="008E3BDE">
      <w:pPr>
        <w:pStyle w:val="Nagwek1"/>
        <w:numPr>
          <w:ilvl w:val="0"/>
          <w:numId w:val="1"/>
        </w:numPr>
        <w:ind w:left="0" w:hanging="142"/>
      </w:pPr>
      <w:bookmarkStart w:id="1" w:name="_Toc210080047"/>
      <w:r>
        <w:lastRenderedPageBreak/>
        <w:t>Cel sporządzenia projektu planu ogólnego</w:t>
      </w:r>
      <w:bookmarkEnd w:id="1"/>
    </w:p>
    <w:p w14:paraId="7F63BB19" w14:textId="2724AD01" w:rsidR="00E8669E" w:rsidRPr="0043616F" w:rsidRDefault="00C33D96" w:rsidP="005F266D">
      <w:pPr>
        <w:spacing w:line="276" w:lineRule="auto"/>
        <w:ind w:firstLine="567"/>
        <w:jc w:val="both"/>
      </w:pPr>
      <w:r w:rsidRPr="0043616F">
        <w:t xml:space="preserve">Celem sporządzenia planu ogólnego gminy jest </w:t>
      </w:r>
      <w:r w:rsidR="00A643C8" w:rsidRPr="0043616F">
        <w:t>określenie</w:t>
      </w:r>
      <w:r w:rsidRPr="0043616F">
        <w:t xml:space="preserve"> zasad </w:t>
      </w:r>
      <w:r w:rsidR="00764534" w:rsidRPr="0043616F">
        <w:t>kształtowania</w:t>
      </w:r>
      <w:r w:rsidRPr="0043616F">
        <w:t xml:space="preserve"> przestrzeni</w:t>
      </w:r>
      <w:r w:rsidR="007E5B4A" w:rsidRPr="0043616F">
        <w:t xml:space="preserve"> </w:t>
      </w:r>
      <w:r w:rsidR="00055929" w:rsidRPr="0043616F">
        <w:br/>
      </w:r>
      <w:r w:rsidR="007E5B4A" w:rsidRPr="0043616F">
        <w:t>na poziomie lokalnym</w:t>
      </w:r>
      <w:r w:rsidRPr="0043616F">
        <w:t xml:space="preserve">, </w:t>
      </w:r>
      <w:r w:rsidR="00764534" w:rsidRPr="0043616F">
        <w:t>w sposób umożliwiający</w:t>
      </w:r>
      <w:r w:rsidRPr="0043616F">
        <w:t xml:space="preserve"> zrównoważon</w:t>
      </w:r>
      <w:r w:rsidR="00D94E19" w:rsidRPr="0043616F">
        <w:t>y</w:t>
      </w:r>
      <w:r w:rsidRPr="0043616F">
        <w:t xml:space="preserve"> rozw</w:t>
      </w:r>
      <w:r w:rsidR="00764534" w:rsidRPr="0043616F">
        <w:t>ój</w:t>
      </w:r>
      <w:r w:rsidRPr="0043616F">
        <w:t xml:space="preserve"> gminy, </w:t>
      </w:r>
      <w:r w:rsidR="00F1042D" w:rsidRPr="0043616F">
        <w:t xml:space="preserve">ukierunkowany </w:t>
      </w:r>
      <w:r w:rsidR="00055929" w:rsidRPr="0043616F">
        <w:br/>
      </w:r>
      <w:r w:rsidR="00F1042D" w:rsidRPr="0043616F">
        <w:t xml:space="preserve">na </w:t>
      </w:r>
      <w:r w:rsidRPr="0043616F">
        <w:t>popraw</w:t>
      </w:r>
      <w:r w:rsidR="00F1042D" w:rsidRPr="0043616F">
        <w:t>ę</w:t>
      </w:r>
      <w:r w:rsidRPr="0043616F">
        <w:t xml:space="preserve"> jakości życia mieszkańców</w:t>
      </w:r>
      <w:r w:rsidR="00D94E19" w:rsidRPr="0043616F">
        <w:t>, przy jednoczesnym zachowaniu</w:t>
      </w:r>
      <w:r w:rsidR="0074245C" w:rsidRPr="0043616F">
        <w:t xml:space="preserve"> ładu </w:t>
      </w:r>
      <w:r w:rsidR="00F417F4" w:rsidRPr="0043616F">
        <w:t>przestrzennego</w:t>
      </w:r>
      <w:r w:rsidR="00055929" w:rsidRPr="0043616F">
        <w:t xml:space="preserve"> </w:t>
      </w:r>
      <w:r w:rsidR="00055929" w:rsidRPr="0043616F">
        <w:br/>
        <w:t xml:space="preserve">i </w:t>
      </w:r>
      <w:r w:rsidR="00527863" w:rsidRPr="0043616F">
        <w:t xml:space="preserve">uwzględnieniu </w:t>
      </w:r>
      <w:r w:rsidR="00206DDE" w:rsidRPr="0043616F">
        <w:t>uwarunkowań</w:t>
      </w:r>
      <w:r w:rsidRPr="0043616F">
        <w:t xml:space="preserve"> </w:t>
      </w:r>
      <w:r w:rsidR="00EB0512" w:rsidRPr="0043616F">
        <w:t xml:space="preserve">demograficznych, gospodarczych, </w:t>
      </w:r>
      <w:r w:rsidR="00F417F4" w:rsidRPr="0043616F">
        <w:t>środowiskowych</w:t>
      </w:r>
      <w:r w:rsidR="00EB0512" w:rsidRPr="0043616F">
        <w:t>, kulturowych, komunikacyjnych</w:t>
      </w:r>
      <w:r w:rsidR="001636DE" w:rsidRPr="0043616F">
        <w:t>, technicznych</w:t>
      </w:r>
      <w:r w:rsidR="00EB0512" w:rsidRPr="0043616F">
        <w:t xml:space="preserve"> </w:t>
      </w:r>
      <w:r w:rsidR="001636DE" w:rsidRPr="0043616F">
        <w:t>oraz pozostałych,</w:t>
      </w:r>
      <w:r w:rsidR="00EB0512" w:rsidRPr="0043616F">
        <w:t xml:space="preserve"> wynikających </w:t>
      </w:r>
      <w:r w:rsidR="001636DE" w:rsidRPr="0043616F">
        <w:t>z</w:t>
      </w:r>
      <w:r w:rsidR="00EB0512" w:rsidRPr="0043616F">
        <w:t xml:space="preserve"> dotychczasowej</w:t>
      </w:r>
      <w:r w:rsidR="001636DE" w:rsidRPr="0043616F">
        <w:t xml:space="preserve"> </w:t>
      </w:r>
      <w:r w:rsidR="00EB0512" w:rsidRPr="0043616F">
        <w:t>polityki przestrzennej</w:t>
      </w:r>
      <w:r w:rsidRPr="0043616F">
        <w:t xml:space="preserve">. </w:t>
      </w:r>
    </w:p>
    <w:p w14:paraId="4C9D0601" w14:textId="579BBB09" w:rsidR="0070456F" w:rsidRPr="0043616F" w:rsidRDefault="0070456F" w:rsidP="005F266D">
      <w:pPr>
        <w:spacing w:line="276" w:lineRule="auto"/>
        <w:ind w:firstLine="567"/>
        <w:jc w:val="both"/>
      </w:pPr>
      <w:r w:rsidRPr="0043616F">
        <w:t xml:space="preserve">Plan ogólny gminy </w:t>
      </w:r>
      <w:r w:rsidR="005E2056">
        <w:t>Dobre</w:t>
      </w:r>
      <w:r w:rsidR="00A444A6" w:rsidRPr="0043616F">
        <w:t xml:space="preserve"> </w:t>
      </w:r>
      <w:r w:rsidRPr="0043616F">
        <w:t xml:space="preserve">został </w:t>
      </w:r>
      <w:r w:rsidR="00C62BB1" w:rsidRPr="0043616F">
        <w:t xml:space="preserve">sporządzony </w:t>
      </w:r>
      <w:r w:rsidRPr="0043616F">
        <w:t xml:space="preserve">na podstawie przepisów </w:t>
      </w:r>
      <w:r w:rsidRPr="00A9644A">
        <w:rPr>
          <w:i/>
          <w:iCs/>
        </w:rPr>
        <w:t>ustawy z dnia 27 marca 2003</w:t>
      </w:r>
      <w:r w:rsidR="00F03365">
        <w:rPr>
          <w:i/>
          <w:iCs/>
        </w:rPr>
        <w:t xml:space="preserve"> </w:t>
      </w:r>
      <w:r w:rsidRPr="00A9644A">
        <w:rPr>
          <w:i/>
          <w:iCs/>
        </w:rPr>
        <w:t>r</w:t>
      </w:r>
      <w:r w:rsidR="00C62BB1" w:rsidRPr="00A9644A">
        <w:rPr>
          <w:i/>
          <w:iCs/>
        </w:rPr>
        <w:t xml:space="preserve">. </w:t>
      </w:r>
      <w:r w:rsidRPr="00A9644A">
        <w:rPr>
          <w:i/>
          <w:iCs/>
        </w:rPr>
        <w:t xml:space="preserve">o planowaniu i zagospodarowaniu przestrzennym </w:t>
      </w:r>
      <w:r w:rsidRPr="0043616F">
        <w:t>(Dz. U. z 2024 r. poz. 1130</w:t>
      </w:r>
      <w:r w:rsidR="005E2056">
        <w:t xml:space="preserve"> z </w:t>
      </w:r>
      <w:proofErr w:type="spellStart"/>
      <w:r w:rsidR="005E2056">
        <w:t>późn</w:t>
      </w:r>
      <w:proofErr w:type="spellEnd"/>
      <w:r w:rsidR="005E2056">
        <w:t>. zm.</w:t>
      </w:r>
      <w:r w:rsidRPr="0043616F">
        <w:t>)</w:t>
      </w:r>
      <w:r w:rsidR="00641871" w:rsidRPr="0043616F">
        <w:t xml:space="preserve"> oraz w związku z</w:t>
      </w:r>
      <w:r w:rsidRPr="0043616F">
        <w:t xml:space="preserve"> uchwał</w:t>
      </w:r>
      <w:r w:rsidR="00641871" w:rsidRPr="0043616F">
        <w:t xml:space="preserve">ą </w:t>
      </w:r>
      <w:r w:rsidR="000A71B8">
        <w:t>n</w:t>
      </w:r>
      <w:r w:rsidRPr="0043616F">
        <w:t xml:space="preserve">r </w:t>
      </w:r>
      <w:r w:rsidR="000A71B8" w:rsidRPr="000A71B8">
        <w:t>VII/35/2024</w:t>
      </w:r>
      <w:r w:rsidR="000A71B8">
        <w:t xml:space="preserve"> </w:t>
      </w:r>
      <w:r w:rsidR="00781710" w:rsidRPr="0043616F">
        <w:t xml:space="preserve">Rady </w:t>
      </w:r>
      <w:r w:rsidR="008F623A">
        <w:t>Miasta i Gminy Dobre</w:t>
      </w:r>
      <w:r w:rsidR="00781710" w:rsidRPr="0043616F">
        <w:t xml:space="preserve"> z dnia </w:t>
      </w:r>
      <w:r w:rsidR="008F623A">
        <w:t>30 października</w:t>
      </w:r>
      <w:r w:rsidR="00781710" w:rsidRPr="0043616F">
        <w:t xml:space="preserve"> 202</w:t>
      </w:r>
      <w:r w:rsidR="00ED2318">
        <w:t>4</w:t>
      </w:r>
      <w:r w:rsidR="00781710" w:rsidRPr="0043616F">
        <w:t xml:space="preserve"> r. w sprawie przystąpienia do sporządzenia planu ogólnego </w:t>
      </w:r>
      <w:r w:rsidR="00ED2318" w:rsidRPr="00ED2318">
        <w:t>miasta i gminy Dobre</w:t>
      </w:r>
      <w:r w:rsidRPr="0043616F">
        <w:t xml:space="preserve">. W opracowaniu uwzględniono </w:t>
      </w:r>
      <w:r w:rsidR="00EC4B5F" w:rsidRPr="0043616F">
        <w:t>zapisy</w:t>
      </w:r>
      <w:r w:rsidRPr="0043616F">
        <w:t xml:space="preserve"> </w:t>
      </w:r>
      <w:r w:rsidRPr="00A9644A">
        <w:rPr>
          <w:i/>
          <w:iCs/>
        </w:rPr>
        <w:t>Rozporządzenia Ministra Rozwoju i Technologii z dnia 8 grudnia 2023 r. w sprawie projektu planu ogólnego gminy, dokumentowania prac planistycznych w zakresie tego planu oraz wydawania z niego wypisów i wyrysów</w:t>
      </w:r>
      <w:r w:rsidRPr="0043616F">
        <w:t xml:space="preserve"> (Dz. U. z 2023 r. poz. 2758) oraz </w:t>
      </w:r>
      <w:r w:rsidRPr="00A9644A">
        <w:rPr>
          <w:i/>
          <w:iCs/>
        </w:rPr>
        <w:t xml:space="preserve">Rozporządzenia Ministra Rozwoju i Technologii z dnia 2 maja 2024 r. w sprawie sposobu wyznaczania granic obszaru uzupełnienia zabudowy w planie ogólnym gminy </w:t>
      </w:r>
      <w:r w:rsidRPr="0043616F">
        <w:t>(Dz. U. z 2024 r. poz. 729).</w:t>
      </w:r>
    </w:p>
    <w:p w14:paraId="66AB92D3" w14:textId="26D2C06D" w:rsidR="001B431F" w:rsidRPr="00D10399" w:rsidRDefault="009A7F4A" w:rsidP="00803FB5">
      <w:pPr>
        <w:spacing w:line="276" w:lineRule="auto"/>
        <w:ind w:firstLine="567"/>
        <w:jc w:val="both"/>
      </w:pPr>
      <w:r>
        <w:t>Ustalenia niniejszego planu</w:t>
      </w:r>
      <w:r w:rsidR="003433B7">
        <w:t xml:space="preserve"> </w:t>
      </w:r>
      <w:r w:rsidR="00DF3D48">
        <w:t xml:space="preserve">ogólnego </w:t>
      </w:r>
      <w:r w:rsidR="00645A8B" w:rsidRPr="00D10399">
        <w:t xml:space="preserve">uwzględniają uwarunkowania </w:t>
      </w:r>
      <w:r w:rsidR="00DF5E84" w:rsidRPr="00D10399">
        <w:t xml:space="preserve">rozwoju przestrzennego gminy, wynikające </w:t>
      </w:r>
      <w:r w:rsidR="00BF46D8">
        <w:t xml:space="preserve">m.in. z </w:t>
      </w:r>
      <w:r w:rsidR="00EF0387">
        <w:t>ustaleń planu zagospodarowania województwa,</w:t>
      </w:r>
      <w:r w:rsidR="00A17669">
        <w:t xml:space="preserve"> rekomendacji i wniosków zawartych w audycie krajobrazowym</w:t>
      </w:r>
      <w:r w:rsidR="00A54E62">
        <w:t>,</w:t>
      </w:r>
      <w:r w:rsidR="00A17669">
        <w:t xml:space="preserve"> </w:t>
      </w:r>
      <w:r w:rsidR="00EF0387">
        <w:t xml:space="preserve">obszarów chronionych znajdujących się na obszarze opracowania, obszarów szczególnego zagospodarowania, rozmieszczenia istniejących </w:t>
      </w:r>
      <w:r w:rsidR="00CD4E08">
        <w:br/>
      </w:r>
      <w:r w:rsidR="00EF0387">
        <w:t>i planowanych obiektów infrastruktury społecznej, transportowej i technicznej</w:t>
      </w:r>
      <w:r w:rsidR="003433B7">
        <w:t>, wyszczególnion</w:t>
      </w:r>
      <w:r w:rsidR="00A17669">
        <w:t>ych</w:t>
      </w:r>
      <w:r w:rsidR="003433B7">
        <w:t xml:space="preserve"> w </w:t>
      </w:r>
      <w:r w:rsidR="003433B7" w:rsidRPr="00C33D96">
        <w:rPr>
          <w:i/>
          <w:iCs/>
        </w:rPr>
        <w:t>art. 13</w:t>
      </w:r>
      <w:r w:rsidR="003433B7">
        <w:rPr>
          <w:i/>
          <w:iCs/>
        </w:rPr>
        <w:t>b</w:t>
      </w:r>
      <w:r w:rsidR="003433B7" w:rsidRPr="00C33D96">
        <w:rPr>
          <w:i/>
          <w:iCs/>
        </w:rPr>
        <w:t xml:space="preserve"> ustawy o planowaniu i zagospodarowaniu przestrzennym</w:t>
      </w:r>
      <w:r w:rsidR="003433B7">
        <w:rPr>
          <w:i/>
          <w:iCs/>
        </w:rPr>
        <w:t>.</w:t>
      </w:r>
    </w:p>
    <w:p w14:paraId="7CFF0211" w14:textId="0E381D64" w:rsidR="00720AF6" w:rsidRPr="00E87F03" w:rsidRDefault="00A17669" w:rsidP="00803FB5">
      <w:pPr>
        <w:spacing w:line="276" w:lineRule="auto"/>
        <w:ind w:firstLine="567"/>
        <w:jc w:val="both"/>
      </w:pPr>
      <w:r>
        <w:rPr>
          <w:i/>
          <w:iCs/>
        </w:rPr>
        <w:t>Zgodnie z art. 13</w:t>
      </w:r>
      <w:r w:rsidR="00D614A9">
        <w:rPr>
          <w:i/>
          <w:iCs/>
        </w:rPr>
        <w:t>a ust. 4 oraz art. 13c</w:t>
      </w:r>
      <w:r w:rsidR="00BF46D8">
        <w:rPr>
          <w:i/>
          <w:iCs/>
        </w:rPr>
        <w:t xml:space="preserve"> ustawy</w:t>
      </w:r>
      <w:r w:rsidR="00D614A9">
        <w:rPr>
          <w:i/>
          <w:iCs/>
        </w:rPr>
        <w:t xml:space="preserve">, </w:t>
      </w:r>
      <w:r w:rsidR="00D614A9" w:rsidRPr="00E87F03">
        <w:t>w</w:t>
      </w:r>
      <w:r w:rsidR="00C33D96" w:rsidRPr="00E87F03">
        <w:t>yznaczon</w:t>
      </w:r>
      <w:r w:rsidR="00D614A9" w:rsidRPr="00E87F03">
        <w:t>o</w:t>
      </w:r>
      <w:r w:rsidR="00C33D96" w:rsidRPr="00E87F03">
        <w:t xml:space="preserve"> w planie ogólnym strefy planistyczne, uwzględni</w:t>
      </w:r>
      <w:r w:rsidR="001B25DA" w:rsidRPr="00E87F03">
        <w:t xml:space="preserve">ając </w:t>
      </w:r>
      <w:r w:rsidR="00C33D96" w:rsidRPr="00E87F03">
        <w:t xml:space="preserve">dotychczasową politykę przestrzenną gminy </w:t>
      </w:r>
      <w:r w:rsidR="00885BFD">
        <w:t>Dobre</w:t>
      </w:r>
      <w:r w:rsidR="00E6784F" w:rsidRPr="00E87F03">
        <w:t xml:space="preserve">, określoną </w:t>
      </w:r>
      <w:r w:rsidR="00CD4E08">
        <w:br/>
      </w:r>
      <w:r w:rsidR="00E6784F" w:rsidRPr="00E87F03">
        <w:t xml:space="preserve">w obowiązujących miejscowych planach zagospodarowania przestrzennego </w:t>
      </w:r>
      <w:r w:rsidR="0012241B" w:rsidRPr="00E87F03">
        <w:t>oraz dotychczas obowiązującym studium</w:t>
      </w:r>
      <w:r w:rsidR="00741A2C" w:rsidRPr="00E87F03">
        <w:t xml:space="preserve"> uwarunkowań i kierunków zagospodarowania przestrzennego</w:t>
      </w:r>
      <w:r w:rsidR="001D2918" w:rsidRPr="00E87F03">
        <w:t>.</w:t>
      </w:r>
      <w:r w:rsidR="00741A2C" w:rsidRPr="00E87F03">
        <w:t xml:space="preserve"> </w:t>
      </w:r>
      <w:r w:rsidR="006F7338" w:rsidRPr="00E87F03">
        <w:t>Ponadto,</w:t>
      </w:r>
      <w:r w:rsidR="00C9460B" w:rsidRPr="00E87F03">
        <w:t xml:space="preserve"> wzięto pod uwagę</w:t>
      </w:r>
      <w:r w:rsidR="00741A2C" w:rsidRPr="00E87F03">
        <w:t xml:space="preserve"> </w:t>
      </w:r>
      <w:r w:rsidR="00DF3D48" w:rsidRPr="00E87F03">
        <w:t>zapotrzebowanie na nową zabudowę mieszkaniową</w:t>
      </w:r>
      <w:r w:rsidR="00120BA6">
        <w:t xml:space="preserve"> oraz</w:t>
      </w:r>
      <w:r w:rsidR="007B1CB8">
        <w:t xml:space="preserve"> </w:t>
      </w:r>
      <w:r w:rsidR="00DF3D48" w:rsidRPr="00E87F03">
        <w:t>obszary uzupełnień zabudowy w ramach istniejącej zabudowy</w:t>
      </w:r>
      <w:r w:rsidR="00120BA6">
        <w:t>.</w:t>
      </w:r>
    </w:p>
    <w:p w14:paraId="2A1B891F" w14:textId="77777777" w:rsidR="00803FB5" w:rsidRDefault="00C33D96" w:rsidP="00803FB5">
      <w:pPr>
        <w:spacing w:line="276" w:lineRule="auto"/>
        <w:ind w:firstLine="567"/>
        <w:jc w:val="both"/>
      </w:pPr>
      <w:r w:rsidRPr="00C33D96">
        <w:rPr>
          <w:i/>
          <w:iCs/>
        </w:rPr>
        <w:t xml:space="preserve">Zgodnie z art. 13h ust. 1 i ust. 2 ustawy o planowaniu i zagospodarowaniu przestrzennym </w:t>
      </w:r>
      <w:r w:rsidR="00A96A23" w:rsidRPr="003A44E2">
        <w:t>do planu ogólnego</w:t>
      </w:r>
      <w:r w:rsidRPr="003A44E2">
        <w:t xml:space="preserve"> sporządza się uzasadnienie składające się z części tekstowej i graficznej. </w:t>
      </w:r>
    </w:p>
    <w:p w14:paraId="0E5BB87C" w14:textId="7F3FA481" w:rsidR="00C33D96" w:rsidRPr="00803FB5" w:rsidRDefault="00C33D96" w:rsidP="00BA6918">
      <w:pPr>
        <w:spacing w:line="276" w:lineRule="auto"/>
        <w:ind w:firstLine="567"/>
        <w:jc w:val="both"/>
      </w:pPr>
      <w:r w:rsidRPr="00803FB5">
        <w:t>Część tekstowa uzasadnienia planu ogólnego zawiera wyjaśnienia przyczyn wyznaczenia stref planistycznych w granicach określonych w planie ogólnym</w:t>
      </w:r>
      <w:r w:rsidR="000732BD" w:rsidRPr="00803FB5">
        <w:t>, przyczyn wyznaczenia obszaru uzupełnienia zabudowy</w:t>
      </w:r>
      <w:r w:rsidRPr="00803FB5">
        <w:t xml:space="preserve"> oraz sposobu uwzględnienia uwarunkowań rozwoju przestrzennego gminy. Część graficzna uzasadnienia</w:t>
      </w:r>
      <w:r w:rsidR="00886EB8" w:rsidRPr="00803FB5">
        <w:t xml:space="preserve"> stanowi </w:t>
      </w:r>
      <w:r w:rsidRPr="00803FB5">
        <w:t>prezentacj</w:t>
      </w:r>
      <w:r w:rsidR="00886EB8" w:rsidRPr="00803FB5">
        <w:t>ę</w:t>
      </w:r>
      <w:r w:rsidRPr="00803FB5">
        <w:t xml:space="preserve"> danych </w:t>
      </w:r>
      <w:r w:rsidR="00886EB8" w:rsidRPr="00803FB5">
        <w:t>zawierających</w:t>
      </w:r>
      <w:r w:rsidRPr="00803FB5">
        <w:t xml:space="preserve"> uwarunkowania </w:t>
      </w:r>
      <w:r w:rsidR="009D44F3" w:rsidRPr="00803FB5">
        <w:t>u</w:t>
      </w:r>
      <w:r w:rsidRPr="00803FB5">
        <w:t xml:space="preserve">względniane w kształtowaniu zagospodarowania przestrzennego. Z części graficznej uzasadnienia </w:t>
      </w:r>
      <w:r w:rsidR="009C48AE" w:rsidRPr="00803FB5">
        <w:t>wynika również</w:t>
      </w:r>
      <w:r w:rsidRPr="00803FB5">
        <w:t xml:space="preserve"> </w:t>
      </w:r>
      <w:r w:rsidR="00710370" w:rsidRPr="00803FB5">
        <w:t xml:space="preserve">wpływ uwarunkowań </w:t>
      </w:r>
      <w:r w:rsidRPr="00803FB5">
        <w:t>na sformułowanie ustaleń planu ogólnego.</w:t>
      </w:r>
    </w:p>
    <w:p w14:paraId="17C07B09" w14:textId="654006A9" w:rsidR="00356F47" w:rsidRDefault="008B7EC9" w:rsidP="00337AAC">
      <w:pPr>
        <w:pStyle w:val="Nagwek1"/>
        <w:numPr>
          <w:ilvl w:val="0"/>
          <w:numId w:val="1"/>
        </w:numPr>
        <w:ind w:left="0" w:hanging="142"/>
      </w:pPr>
      <w:bookmarkStart w:id="2" w:name="_Toc210080048"/>
      <w:r>
        <w:lastRenderedPageBreak/>
        <w:t xml:space="preserve">Uwarunkowania </w:t>
      </w:r>
      <w:r w:rsidR="00645801" w:rsidRPr="00441CB4">
        <w:t>rozwoju przestrzennego gminy</w:t>
      </w:r>
      <w:r w:rsidR="00645801">
        <w:t xml:space="preserve"> i sposób ich uwzględnienia</w:t>
      </w:r>
      <w:bookmarkEnd w:id="2"/>
    </w:p>
    <w:p w14:paraId="5C4B787A" w14:textId="77777777" w:rsidR="00FF7781" w:rsidRDefault="00FF7781" w:rsidP="00F9528B">
      <w:pPr>
        <w:pStyle w:val="Nagwek2"/>
        <w:numPr>
          <w:ilvl w:val="0"/>
          <w:numId w:val="2"/>
        </w:numPr>
        <w:ind w:left="426"/>
      </w:pPr>
      <w:bookmarkStart w:id="3" w:name="_Toc210080049"/>
      <w:r>
        <w:t>Charakterystyka obszaru objętego planem</w:t>
      </w:r>
      <w:bookmarkEnd w:id="3"/>
    </w:p>
    <w:p w14:paraId="4B2105D7" w14:textId="5A6E1F4F" w:rsidR="002504A1" w:rsidRPr="002504A1" w:rsidRDefault="002504A1" w:rsidP="006C6130">
      <w:pPr>
        <w:spacing w:line="276" w:lineRule="auto"/>
        <w:ind w:firstLine="567"/>
        <w:jc w:val="both"/>
      </w:pPr>
      <w:r w:rsidRPr="002504A1">
        <w:t>Gmina</w:t>
      </w:r>
      <w:r w:rsidR="00A64C17">
        <w:t xml:space="preserve"> Dobre</w:t>
      </w:r>
      <w:r w:rsidRPr="002504A1">
        <w:t xml:space="preserve"> zlokalizowana jest w</w:t>
      </w:r>
      <w:r w:rsidR="00D56426">
        <w:t xml:space="preserve"> centralno-</w:t>
      </w:r>
      <w:r w:rsidRPr="002504A1">
        <w:t xml:space="preserve">wschodniej części województwa mazowieckiego, </w:t>
      </w:r>
      <w:r w:rsidR="00D56426">
        <w:t xml:space="preserve">w powiecie </w:t>
      </w:r>
      <w:r w:rsidR="0016513C">
        <w:t>miński</w:t>
      </w:r>
      <w:r w:rsidR="00D56426">
        <w:t>m</w:t>
      </w:r>
      <w:r w:rsidRPr="002504A1">
        <w:t xml:space="preserve">. </w:t>
      </w:r>
      <w:r w:rsidR="00236F39">
        <w:t xml:space="preserve">Graniczy z sześcioma innymi gminami powiatu mińskiego: </w:t>
      </w:r>
      <w:r w:rsidR="00A64C17">
        <w:t>Strachówka, Korytnica, Wierzbno, Kałuszyn, Jakubów</w:t>
      </w:r>
      <w:r w:rsidR="0077389D">
        <w:t xml:space="preserve"> i Stanisławów</w:t>
      </w:r>
      <w:r w:rsidR="009E3F4E">
        <w:t xml:space="preserve">. </w:t>
      </w:r>
      <w:r w:rsidR="0016513C">
        <w:t xml:space="preserve">Stanowi gminę miejsko-wiejską o </w:t>
      </w:r>
      <w:r w:rsidRPr="002504A1">
        <w:t xml:space="preserve">powierzchni </w:t>
      </w:r>
      <w:r w:rsidR="0016513C">
        <w:t>ok.</w:t>
      </w:r>
      <w:r w:rsidR="0077389D">
        <w:t xml:space="preserve"> 124,8</w:t>
      </w:r>
      <w:r w:rsidRPr="002504A1">
        <w:t xml:space="preserve"> km²</w:t>
      </w:r>
      <w:r w:rsidR="00E571FE">
        <w:t>, w której skład wchodz</w:t>
      </w:r>
      <w:r w:rsidR="00130BB3">
        <w:t>ą</w:t>
      </w:r>
      <w:r w:rsidR="00E571FE">
        <w:t xml:space="preserve"> </w:t>
      </w:r>
      <w:r w:rsidR="00130BB3">
        <w:t xml:space="preserve">42 </w:t>
      </w:r>
      <w:r w:rsidR="00E571FE">
        <w:t>sołectw</w:t>
      </w:r>
      <w:r w:rsidR="00130BB3">
        <w:t>a</w:t>
      </w:r>
      <w:r w:rsidR="0016513C">
        <w:t>.</w:t>
      </w:r>
      <w:r w:rsidRPr="002504A1">
        <w:t xml:space="preserve"> </w:t>
      </w:r>
      <w:r w:rsidR="009420AF" w:rsidRPr="006C6130">
        <w:t>Jej dogodne położenie sprawia, że znajduje się w bliskiej odległości od głównych ośrodków miejskich regionu — oddalona jest zaledwie o 50 km od stolicy kraju, Warszawy, 20 km od Mińska Mazowieckiego, oraz 56 km od Siedlec.</w:t>
      </w:r>
    </w:p>
    <w:p w14:paraId="55AA8BF2" w14:textId="6A03D98E" w:rsidR="00C0762D" w:rsidRPr="00D35F88" w:rsidRDefault="00C0762D" w:rsidP="00D35F88">
      <w:pPr>
        <w:spacing w:line="276" w:lineRule="auto"/>
        <w:ind w:firstLine="567"/>
        <w:jc w:val="both"/>
        <w:rPr>
          <w:rFonts w:cstheme="minorHAnsi"/>
        </w:rPr>
      </w:pPr>
      <w:r w:rsidRPr="00D35F88">
        <w:t xml:space="preserve">Gminę </w:t>
      </w:r>
      <w:r w:rsidR="009420AF">
        <w:t>Dobre</w:t>
      </w:r>
      <w:r w:rsidRPr="00D35F88">
        <w:t xml:space="preserve"> zamieszkuje </w:t>
      </w:r>
      <w:r w:rsidR="000D0F0E" w:rsidRPr="000D0F0E">
        <w:t>5856</w:t>
      </w:r>
      <w:r w:rsidR="000D0F0E">
        <w:t xml:space="preserve"> </w:t>
      </w:r>
      <w:r w:rsidRPr="00D35F88">
        <w:t>mieszkańców</w:t>
      </w:r>
      <w:r w:rsidRPr="00D35F88">
        <w:rPr>
          <w:rFonts w:cstheme="minorHAnsi"/>
        </w:rPr>
        <w:t xml:space="preserve">. Gęstość zaludnienia wynosi </w:t>
      </w:r>
      <w:r w:rsidR="006776BA">
        <w:rPr>
          <w:rFonts w:cstheme="minorHAnsi"/>
        </w:rPr>
        <w:t>46</w:t>
      </w:r>
      <w:r w:rsidR="00D35F88" w:rsidRPr="00D35F88">
        <w:rPr>
          <w:rFonts w:cstheme="minorHAnsi"/>
        </w:rPr>
        <w:t>,</w:t>
      </w:r>
      <w:r w:rsidR="006776BA">
        <w:rPr>
          <w:rFonts w:cstheme="minorHAnsi"/>
        </w:rPr>
        <w:t>9</w:t>
      </w:r>
      <w:r w:rsidRPr="00D35F88">
        <w:rPr>
          <w:rFonts w:cstheme="minorHAnsi"/>
        </w:rPr>
        <w:t xml:space="preserve"> osoby na km² </w:t>
      </w:r>
      <w:r w:rsidRPr="00D35F88">
        <w:t>i jest zdecydowanie niższa wobec średniej dla powiatu i regionu (powiat miński: 137 osób/km</w:t>
      </w:r>
      <w:r w:rsidRPr="00D35F88">
        <w:rPr>
          <w:rFonts w:cstheme="minorHAnsi"/>
        </w:rPr>
        <w:t>²</w:t>
      </w:r>
      <w:r w:rsidRPr="00D35F88">
        <w:t xml:space="preserve">, </w:t>
      </w:r>
      <w:r w:rsidR="00657748" w:rsidRPr="00D35F88">
        <w:t>województwo mazowieckie</w:t>
      </w:r>
      <w:r w:rsidRPr="00D35F88">
        <w:t xml:space="preserve"> 1</w:t>
      </w:r>
      <w:r w:rsidR="00657748" w:rsidRPr="00D35F88">
        <w:t>55</w:t>
      </w:r>
      <w:r w:rsidRPr="00D35F88">
        <w:t xml:space="preserve"> osób/km²).</w:t>
      </w:r>
      <w:r w:rsidR="003B61A8" w:rsidRPr="00D35F88">
        <w:rPr>
          <w:rStyle w:val="Odwoanieprzypisudolnego"/>
          <w:rFonts w:cstheme="minorHAnsi"/>
        </w:rPr>
        <w:footnoteReference w:id="2"/>
      </w:r>
    </w:p>
    <w:p w14:paraId="44B125C7" w14:textId="3658D3BC" w:rsidR="009C258C" w:rsidRPr="00203880" w:rsidRDefault="00D84B50" w:rsidP="00203880">
      <w:pPr>
        <w:spacing w:line="276" w:lineRule="auto"/>
        <w:ind w:firstLine="567"/>
        <w:jc w:val="both"/>
      </w:pPr>
      <w:r w:rsidRPr="00BB3C0F">
        <w:t>L</w:t>
      </w:r>
      <w:r w:rsidR="00C0762D" w:rsidRPr="00BB3C0F">
        <w:t xml:space="preserve">iczba mieszkańców </w:t>
      </w:r>
      <w:r w:rsidRPr="00BB3C0F">
        <w:t>w gminie w ostatnich latach</w:t>
      </w:r>
      <w:r w:rsidR="00C0762D" w:rsidRPr="00BB3C0F">
        <w:t xml:space="preserve"> zmniejsza się (od 201</w:t>
      </w:r>
      <w:r w:rsidR="00394B63">
        <w:t>5</w:t>
      </w:r>
      <w:r w:rsidR="00C0762D" w:rsidRPr="00BB3C0F">
        <w:t xml:space="preserve"> roku o </w:t>
      </w:r>
      <w:r w:rsidR="00394B63">
        <w:t>1</w:t>
      </w:r>
      <w:r w:rsidR="00E810B8">
        <w:t>60</w:t>
      </w:r>
      <w:r w:rsidR="00C0762D" w:rsidRPr="00BB3C0F">
        <w:t xml:space="preserve"> osób). Wpływ na to </w:t>
      </w:r>
      <w:r w:rsidR="006A3B96">
        <w:t xml:space="preserve">ma </w:t>
      </w:r>
      <w:r w:rsidR="00FB116C" w:rsidRPr="00BB3C0F">
        <w:t>głównie</w:t>
      </w:r>
      <w:r w:rsidR="00C0762D" w:rsidRPr="00BB3C0F">
        <w:t xml:space="preserve"> ujemny przyrost naturalny</w:t>
      </w:r>
      <w:r w:rsidR="00176A84">
        <w:t xml:space="preserve"> (</w:t>
      </w:r>
      <w:r w:rsidR="004170FC">
        <w:t xml:space="preserve">np. </w:t>
      </w:r>
      <w:r w:rsidR="004776BD">
        <w:t>-</w:t>
      </w:r>
      <w:r w:rsidR="00D0120E">
        <w:t>32</w:t>
      </w:r>
      <w:r w:rsidR="004776BD">
        <w:t xml:space="preserve"> w 2021 roku, </w:t>
      </w:r>
      <w:r w:rsidR="0003718A">
        <w:t>-</w:t>
      </w:r>
      <w:r w:rsidR="00D0120E">
        <w:t>52</w:t>
      </w:r>
      <w:r w:rsidR="00176A84" w:rsidRPr="00BB3C0F">
        <w:t xml:space="preserve"> w 2022 roku</w:t>
      </w:r>
      <w:r w:rsidR="00176A84">
        <w:t>)</w:t>
      </w:r>
      <w:r w:rsidR="00853112">
        <w:t>, bowiem</w:t>
      </w:r>
      <w:r w:rsidR="00FB116C" w:rsidRPr="00BB3C0F">
        <w:t xml:space="preserve"> </w:t>
      </w:r>
      <w:r w:rsidR="00853112">
        <w:t>s</w:t>
      </w:r>
      <w:r w:rsidR="00FB116C" w:rsidRPr="00BB3C0F">
        <w:t xml:space="preserve">aldo migracji </w:t>
      </w:r>
      <w:r w:rsidR="000A3035" w:rsidRPr="00BB3C0F">
        <w:t xml:space="preserve">w </w:t>
      </w:r>
      <w:r w:rsidR="00AF7070">
        <w:t>ostatnich latach osiągało wartości dodatnie, z wyjątkiem roku 2022</w:t>
      </w:r>
      <w:r w:rsidR="00226D99" w:rsidRPr="00BB3C0F">
        <w:t xml:space="preserve"> (</w:t>
      </w:r>
      <w:r w:rsidR="003F346A" w:rsidRPr="00BB3C0F">
        <w:t>+</w:t>
      </w:r>
      <w:r w:rsidR="00476B0A">
        <w:t>4</w:t>
      </w:r>
      <w:r w:rsidR="003F346A" w:rsidRPr="00BB3C0F">
        <w:t xml:space="preserve"> w 202</w:t>
      </w:r>
      <w:r w:rsidR="00476B0A">
        <w:t>0</w:t>
      </w:r>
      <w:r w:rsidR="003F346A" w:rsidRPr="00BB3C0F">
        <w:t xml:space="preserve"> roku, </w:t>
      </w:r>
      <w:r w:rsidR="000F56E4" w:rsidRPr="00BB3C0F">
        <w:t>+</w:t>
      </w:r>
      <w:r w:rsidR="00476B0A">
        <w:t>19</w:t>
      </w:r>
      <w:r w:rsidR="000F56E4" w:rsidRPr="00BB3C0F">
        <w:t xml:space="preserve"> </w:t>
      </w:r>
      <w:r w:rsidR="00226D99" w:rsidRPr="00BB3C0F">
        <w:t>w 202</w:t>
      </w:r>
      <w:r w:rsidR="00476B0A">
        <w:t>1</w:t>
      </w:r>
      <w:r w:rsidR="003F346A" w:rsidRPr="00BB3C0F">
        <w:t xml:space="preserve"> roku</w:t>
      </w:r>
      <w:r w:rsidR="00226D99" w:rsidRPr="00BB3C0F">
        <w:t xml:space="preserve">, </w:t>
      </w:r>
      <w:r w:rsidR="000F56E4" w:rsidRPr="00BB3C0F">
        <w:t>+</w:t>
      </w:r>
      <w:r w:rsidR="00476B0A">
        <w:t>24</w:t>
      </w:r>
      <w:r w:rsidR="000F56E4" w:rsidRPr="00BB3C0F">
        <w:t xml:space="preserve"> w 2023</w:t>
      </w:r>
      <w:r w:rsidR="003F346A" w:rsidRPr="00BB3C0F">
        <w:t xml:space="preserve"> roku</w:t>
      </w:r>
      <w:r w:rsidR="00476B0A">
        <w:t>, +27 w 2024 roku</w:t>
      </w:r>
      <w:r w:rsidR="000F56E4" w:rsidRPr="00BB3C0F">
        <w:t>)</w:t>
      </w:r>
      <w:r w:rsidR="000A3035" w:rsidRPr="00BB3C0F">
        <w:t xml:space="preserve">. </w:t>
      </w:r>
      <w:r w:rsidR="00C0762D" w:rsidRPr="00BB3C0F">
        <w:t xml:space="preserve">Przypuszczać należy, że </w:t>
      </w:r>
      <w:r w:rsidR="007B6649">
        <w:t>dodatnie wartości wskaźników migracyjnych są</w:t>
      </w:r>
      <w:r w:rsidR="00C0762D" w:rsidRPr="00BB3C0F">
        <w:t xml:space="preserve"> wynikiem </w:t>
      </w:r>
      <w:r w:rsidR="00DC5853" w:rsidRPr="00BB3C0F">
        <w:t xml:space="preserve">notowanego od dłuższego czasu </w:t>
      </w:r>
      <w:r w:rsidR="00FF453A" w:rsidRPr="00BB3C0F">
        <w:t xml:space="preserve">zjawiska </w:t>
      </w:r>
      <w:r w:rsidR="00C0762D" w:rsidRPr="00BB3C0F">
        <w:t>migracji z miast na tereny podmiejskie</w:t>
      </w:r>
      <w:r w:rsidR="00FF453A" w:rsidRPr="00BB3C0F">
        <w:t>.</w:t>
      </w:r>
    </w:p>
    <w:p w14:paraId="6CAB56B1" w14:textId="77777777" w:rsidR="005171F4" w:rsidRPr="00136B5C" w:rsidRDefault="005171F4" w:rsidP="0001015E">
      <w:pPr>
        <w:spacing w:line="276" w:lineRule="auto"/>
        <w:ind w:firstLine="567"/>
        <w:jc w:val="both"/>
      </w:pPr>
      <w:r w:rsidRPr="00136B5C">
        <w:t>Gospodarka gminy Dobre opiera się m.in. na rolnictwie, ale coraz większe znaczenie zyskuje także sektor usług i małe przedsiębiorstwa. Bliskość większych miast oraz rozwijająca się infrastruktura komunikacyjna sprzyjają rozwojowi działalności gospodarczej i napływowi nowych mieszkańców. </w:t>
      </w:r>
    </w:p>
    <w:p w14:paraId="7960374F" w14:textId="43CF9476" w:rsidR="00337AAC" w:rsidRPr="00337AAC" w:rsidRDefault="002B3B82" w:rsidP="0001015E">
      <w:pPr>
        <w:spacing w:line="276" w:lineRule="auto"/>
        <w:ind w:firstLine="567"/>
        <w:jc w:val="both"/>
      </w:pPr>
      <w:r>
        <w:t xml:space="preserve">Na obszarze gminy dominuje zabudowa </w:t>
      </w:r>
      <w:r w:rsidR="007D4776">
        <w:t>zagrodowa oraz mieszkaniowa jednorodzinna</w:t>
      </w:r>
      <w:r w:rsidR="005C6F1B">
        <w:t xml:space="preserve">, uzupełniana usługami nieuciążliwymi. </w:t>
      </w:r>
      <w:r w:rsidR="0001015E">
        <w:t>W</w:t>
      </w:r>
      <w:r w:rsidR="0071401B">
        <w:t>iększa intensywność zabudowy usługowej</w:t>
      </w:r>
      <w:r w:rsidR="0001015E">
        <w:t>, w tym</w:t>
      </w:r>
      <w:r w:rsidR="0071401B">
        <w:t xml:space="preserve"> </w:t>
      </w:r>
      <w:r w:rsidR="0001015E">
        <w:t xml:space="preserve">usług administracji, zdrowia, edukacji, kultury i rozrywki </w:t>
      </w:r>
      <w:r w:rsidR="0071401B">
        <w:t xml:space="preserve">oraz </w:t>
      </w:r>
      <w:r w:rsidR="00846A40">
        <w:t xml:space="preserve">zabudowy </w:t>
      </w:r>
      <w:r w:rsidR="0071401B">
        <w:t>przemysłowej</w:t>
      </w:r>
      <w:r w:rsidR="00846A40">
        <w:t>,</w:t>
      </w:r>
      <w:r w:rsidR="0071401B">
        <w:t xml:space="preserve"> </w:t>
      </w:r>
      <w:r w:rsidR="00FC2F0A">
        <w:t xml:space="preserve">występuje </w:t>
      </w:r>
      <w:r w:rsidR="00CD4E08">
        <w:br/>
      </w:r>
      <w:r w:rsidR="00FC2F0A">
        <w:t>w granicach</w:t>
      </w:r>
      <w:r w:rsidR="005C6F1B">
        <w:t xml:space="preserve"> mi</w:t>
      </w:r>
      <w:r w:rsidR="002C7962">
        <w:t>ast</w:t>
      </w:r>
      <w:r w:rsidR="00FC2F0A">
        <w:t>a</w:t>
      </w:r>
      <w:r w:rsidR="005C6F1B">
        <w:t xml:space="preserve"> </w:t>
      </w:r>
      <w:r w:rsidR="009D228A">
        <w:t>Dobre</w:t>
      </w:r>
      <w:r w:rsidR="009D37C9">
        <w:t>, któr</w:t>
      </w:r>
      <w:r w:rsidR="002C7962">
        <w:t>y</w:t>
      </w:r>
      <w:r w:rsidR="009D37C9">
        <w:t xml:space="preserve"> </w:t>
      </w:r>
      <w:r w:rsidR="003A4136">
        <w:t>pełni rolę</w:t>
      </w:r>
      <w:r w:rsidR="009D37C9">
        <w:t xml:space="preserve"> lokaln</w:t>
      </w:r>
      <w:r w:rsidR="003A4136">
        <w:t>ego</w:t>
      </w:r>
      <w:r w:rsidR="009D37C9">
        <w:t xml:space="preserve"> ośrod</w:t>
      </w:r>
      <w:r w:rsidR="003A4136">
        <w:t>ka usługowego.</w:t>
      </w:r>
    </w:p>
    <w:p w14:paraId="23009C9C" w14:textId="7293CBCA" w:rsidR="00E03218" w:rsidRDefault="004E5973" w:rsidP="00F9528B">
      <w:pPr>
        <w:pStyle w:val="Nagwek2"/>
        <w:numPr>
          <w:ilvl w:val="0"/>
          <w:numId w:val="2"/>
        </w:numPr>
        <w:ind w:left="426"/>
      </w:pPr>
      <w:bookmarkStart w:id="4" w:name="_Toc210080050"/>
      <w:r>
        <w:t>P</w:t>
      </w:r>
      <w:r w:rsidR="004813E4" w:rsidRPr="004813E4">
        <w:t>olityk</w:t>
      </w:r>
      <w:r>
        <w:t>a</w:t>
      </w:r>
      <w:r w:rsidR="004813E4" w:rsidRPr="004813E4">
        <w:t xml:space="preserve"> przestrzenn</w:t>
      </w:r>
      <w:r w:rsidR="00B8067C">
        <w:t>a</w:t>
      </w:r>
      <w:r w:rsidR="004813E4" w:rsidRPr="004813E4">
        <w:t xml:space="preserve"> gminy określon</w:t>
      </w:r>
      <w:r w:rsidR="00B8067C">
        <w:t>a</w:t>
      </w:r>
      <w:r w:rsidR="004813E4" w:rsidRPr="004813E4">
        <w:t xml:space="preserve"> w strategii rozwoju gminy lub strategii rozwoju ponadlokalnego</w:t>
      </w:r>
      <w:bookmarkEnd w:id="4"/>
    </w:p>
    <w:p w14:paraId="627F4308" w14:textId="005B38C9" w:rsidR="00A96F8F" w:rsidRPr="00337AAC" w:rsidRDefault="00D27F0B" w:rsidP="00703719">
      <w:pPr>
        <w:spacing w:line="276" w:lineRule="auto"/>
        <w:ind w:firstLine="567"/>
        <w:jc w:val="both"/>
      </w:pPr>
      <w:r>
        <w:t xml:space="preserve">Zgodnie z art. 13b </w:t>
      </w:r>
      <w:r w:rsidR="00744562" w:rsidRPr="00744562">
        <w:t>ustawy z dnia 27 marca 2003</w:t>
      </w:r>
      <w:r w:rsidR="00F03365">
        <w:t xml:space="preserve"> </w:t>
      </w:r>
      <w:r w:rsidR="00744562" w:rsidRPr="00744562">
        <w:t>r. o planowaniu i zagospodarowaniu przestrzennym</w:t>
      </w:r>
      <w:r w:rsidR="00744562">
        <w:t xml:space="preserve"> </w:t>
      </w:r>
      <w:r w:rsidR="00CD4531">
        <w:t>na dzień</w:t>
      </w:r>
      <w:r w:rsidR="00744562">
        <w:t xml:space="preserve"> opracowywania </w:t>
      </w:r>
      <w:r w:rsidR="00266EC8">
        <w:t>niniejszego planu ogólnego nie uwzględnia się strategii rozwoju gminy.</w:t>
      </w:r>
    </w:p>
    <w:p w14:paraId="4DE16A0A" w14:textId="5D45057A" w:rsidR="004813E4" w:rsidRDefault="004E5973" w:rsidP="00F9528B">
      <w:pPr>
        <w:pStyle w:val="Nagwek2"/>
        <w:numPr>
          <w:ilvl w:val="0"/>
          <w:numId w:val="2"/>
        </w:numPr>
        <w:ind w:left="426"/>
      </w:pPr>
      <w:bookmarkStart w:id="5" w:name="_Toc210080051"/>
      <w:r>
        <w:t>U</w:t>
      </w:r>
      <w:r w:rsidR="004813E4" w:rsidRPr="004813E4">
        <w:t>stalenia planu zagospodarowania przestrzennego województwa</w:t>
      </w:r>
      <w:bookmarkEnd w:id="5"/>
    </w:p>
    <w:p w14:paraId="7F872F07" w14:textId="3C13C630" w:rsidR="00337AAC" w:rsidRDefault="00D25FE4" w:rsidP="008C54A8">
      <w:pPr>
        <w:spacing w:line="276" w:lineRule="auto"/>
        <w:ind w:firstLine="567"/>
        <w:jc w:val="both"/>
      </w:pPr>
      <w:r w:rsidRPr="00D25FE4">
        <w:t xml:space="preserve">Zgodnie z Planem Zagospodarowania Przestrzennego Województwa </w:t>
      </w:r>
      <w:r w:rsidR="00656BE3">
        <w:t xml:space="preserve">Mazowieckiego </w:t>
      </w:r>
      <w:r w:rsidRPr="00D25FE4">
        <w:t>przyjęt</w:t>
      </w:r>
      <w:r w:rsidR="00AE40C5">
        <w:t>ym</w:t>
      </w:r>
      <w:r w:rsidRPr="00D25FE4">
        <w:t xml:space="preserve"> </w:t>
      </w:r>
      <w:r w:rsidR="008510B9" w:rsidRPr="008510B9">
        <w:t>Uchwałą nr 22/18</w:t>
      </w:r>
      <w:r w:rsidR="008510B9">
        <w:t xml:space="preserve"> </w:t>
      </w:r>
      <w:r w:rsidR="008510B9" w:rsidRPr="008510B9">
        <w:t>Sejmiku Województwa Mazowieckiego z dnia 19</w:t>
      </w:r>
      <w:r w:rsidR="008510B9">
        <w:t xml:space="preserve"> </w:t>
      </w:r>
      <w:r w:rsidR="008510B9" w:rsidRPr="008510B9">
        <w:t>grudnia</w:t>
      </w:r>
      <w:r w:rsidR="008510B9">
        <w:t xml:space="preserve"> </w:t>
      </w:r>
      <w:r w:rsidR="008510B9" w:rsidRPr="008510B9">
        <w:t>2018 r</w:t>
      </w:r>
      <w:r w:rsidR="00456F9E">
        <w:t>oku,</w:t>
      </w:r>
      <w:r w:rsidR="00DC4B77">
        <w:t xml:space="preserve"> powiat</w:t>
      </w:r>
      <w:r w:rsidR="00763962">
        <w:t xml:space="preserve"> miński</w:t>
      </w:r>
      <w:r w:rsidR="008C54A8">
        <w:t xml:space="preserve">, a w konsekwencji gmina </w:t>
      </w:r>
      <w:r w:rsidR="00ED0363">
        <w:t>Dobre</w:t>
      </w:r>
      <w:r w:rsidR="008C54A8">
        <w:t>,</w:t>
      </w:r>
      <w:r w:rsidR="00763962">
        <w:t xml:space="preserve"> został</w:t>
      </w:r>
      <w:r w:rsidR="008C54A8">
        <w:t>y</w:t>
      </w:r>
      <w:r w:rsidR="00763962">
        <w:t xml:space="preserve"> włączon</w:t>
      </w:r>
      <w:r w:rsidR="008C54A8">
        <w:t>e</w:t>
      </w:r>
      <w:r w:rsidR="00763962">
        <w:t xml:space="preserve"> do </w:t>
      </w:r>
      <w:r w:rsidR="00D53F6F">
        <w:t>m</w:t>
      </w:r>
      <w:r w:rsidR="00D53F6F" w:rsidRPr="00D53F6F">
        <w:t>iejski</w:t>
      </w:r>
      <w:r w:rsidR="00D53F6F">
        <w:t xml:space="preserve">ego </w:t>
      </w:r>
      <w:r w:rsidR="00D53F6F" w:rsidRPr="00D53F6F">
        <w:t>obszar</w:t>
      </w:r>
      <w:r w:rsidR="00D53F6F">
        <w:t>u</w:t>
      </w:r>
      <w:r w:rsidR="00D53F6F" w:rsidRPr="00D53F6F">
        <w:t xml:space="preserve"> funkcjonaln</w:t>
      </w:r>
      <w:r w:rsidR="00D53F6F">
        <w:t>ego</w:t>
      </w:r>
      <w:r w:rsidR="00D53F6F" w:rsidRPr="00D53F6F">
        <w:t xml:space="preserve"> Warszawy</w:t>
      </w:r>
      <w:r w:rsidR="008C54A8">
        <w:t xml:space="preserve">, </w:t>
      </w:r>
      <w:r w:rsidR="008C54A8">
        <w:lastRenderedPageBreak/>
        <w:t>stanowiącego układ osadniczy ciągły przestrzennie, który</w:t>
      </w:r>
      <w:r w:rsidR="00E255A9">
        <w:t xml:space="preserve"> </w:t>
      </w:r>
      <w:r w:rsidR="008C54A8">
        <w:t>obejmuje zwarty obszar miejski oraz powiązaną z nim funkcjonalnie strefę</w:t>
      </w:r>
      <w:r w:rsidR="00E255A9">
        <w:t xml:space="preserve"> </w:t>
      </w:r>
      <w:r w:rsidR="008C54A8">
        <w:t>zurbanizowaną.</w:t>
      </w:r>
    </w:p>
    <w:p w14:paraId="72297590" w14:textId="6AFC168B" w:rsidR="00EE1628" w:rsidRDefault="00EE1628" w:rsidP="00606B5C">
      <w:pPr>
        <w:spacing w:line="276" w:lineRule="auto"/>
        <w:ind w:firstLine="567"/>
        <w:jc w:val="both"/>
      </w:pPr>
      <w:r>
        <w:t xml:space="preserve">Na obszarze gminy </w:t>
      </w:r>
      <w:r w:rsidR="00521818">
        <w:t>Dobre</w:t>
      </w:r>
      <w:r>
        <w:t xml:space="preserve"> </w:t>
      </w:r>
      <w:r w:rsidR="0019645E">
        <w:t>zostały zapisane zadania w zakresie</w:t>
      </w:r>
      <w:r w:rsidR="00546DA0">
        <w:t xml:space="preserve"> </w:t>
      </w:r>
      <w:r w:rsidR="00010F50">
        <w:t>i</w:t>
      </w:r>
      <w:r w:rsidR="00197AEF">
        <w:t>nwestycj</w:t>
      </w:r>
      <w:r w:rsidR="00546DA0">
        <w:t>i</w:t>
      </w:r>
      <w:r w:rsidR="00197AEF">
        <w:t xml:space="preserve"> dot. sieci kanalizacyjnych, w tym</w:t>
      </w:r>
      <w:r w:rsidR="00D76E01">
        <w:t xml:space="preserve"> ich</w:t>
      </w:r>
      <w:r w:rsidR="00197AEF">
        <w:t xml:space="preserve"> budowa i modernizacj</w:t>
      </w:r>
      <w:r w:rsidR="00546DA0">
        <w:t xml:space="preserve">a oraz </w:t>
      </w:r>
      <w:r w:rsidR="00010F50">
        <w:t>i</w:t>
      </w:r>
      <w:r w:rsidR="00010F50" w:rsidRPr="00010F50">
        <w:t>nwestycj</w:t>
      </w:r>
      <w:r w:rsidR="00546DA0">
        <w:t>i</w:t>
      </w:r>
      <w:r w:rsidR="00010F50" w:rsidRPr="00010F50">
        <w:t xml:space="preserve"> </w:t>
      </w:r>
      <w:r w:rsidR="00010F50">
        <w:t>dot.</w:t>
      </w:r>
      <w:r w:rsidR="00010F50" w:rsidRPr="00010F50">
        <w:t xml:space="preserve"> oczyszczalni ścieków, w tym </w:t>
      </w:r>
      <w:r w:rsidR="00D76E01">
        <w:t xml:space="preserve">ich </w:t>
      </w:r>
      <w:r w:rsidR="00010F50" w:rsidRPr="00010F50">
        <w:t>budowa, rozbudowa lub modernizacja</w:t>
      </w:r>
      <w:r w:rsidR="00606B5C">
        <w:t xml:space="preserve">. </w:t>
      </w:r>
      <w:r w:rsidR="00F75D01">
        <w:t xml:space="preserve">Ustalenia planu ogólnego są spójne z celami </w:t>
      </w:r>
      <w:r w:rsidR="00206DBF">
        <w:t>i zadaniami określonymi</w:t>
      </w:r>
      <w:r w:rsidR="006C4526">
        <w:t xml:space="preserve"> dla gminy</w:t>
      </w:r>
      <w:r w:rsidR="00206DBF">
        <w:t xml:space="preserve"> w </w:t>
      </w:r>
      <w:r w:rsidR="00206DBF" w:rsidRPr="00206DBF">
        <w:t>Plan</w:t>
      </w:r>
      <w:r w:rsidR="00206DBF">
        <w:t>ie</w:t>
      </w:r>
      <w:r w:rsidR="00206DBF" w:rsidRPr="00206DBF">
        <w:t xml:space="preserve"> Zagospodarowania Przestrzennego Województwa Mazowieckiego</w:t>
      </w:r>
      <w:r w:rsidR="00606B5C">
        <w:t>.</w:t>
      </w:r>
    </w:p>
    <w:p w14:paraId="17EA85A1" w14:textId="4945CC02" w:rsidR="0000652B" w:rsidRDefault="006C4526" w:rsidP="00554CD9">
      <w:pPr>
        <w:spacing w:line="276" w:lineRule="auto"/>
        <w:jc w:val="both"/>
      </w:pPr>
      <w:r>
        <w:t>Plan uwzględnia ponadto najważniejsze ustalenia i postulaty</w:t>
      </w:r>
      <w:r w:rsidR="006D01EB">
        <w:t xml:space="preserve"> </w:t>
      </w:r>
      <w:r w:rsidR="0076358E">
        <w:t>PZPWM</w:t>
      </w:r>
      <w:r w:rsidR="00E55425">
        <w:t xml:space="preserve"> </w:t>
      </w:r>
      <w:r w:rsidR="00875F0C">
        <w:t>w zakresach:</w:t>
      </w:r>
    </w:p>
    <w:p w14:paraId="6522D21B" w14:textId="39061D1D" w:rsidR="0080044D" w:rsidRDefault="00875F0C" w:rsidP="005A140E">
      <w:pPr>
        <w:pStyle w:val="Akapitzlist"/>
        <w:numPr>
          <w:ilvl w:val="0"/>
          <w:numId w:val="4"/>
        </w:numPr>
        <w:ind w:left="709" w:hanging="283"/>
        <w:jc w:val="both"/>
      </w:pPr>
      <w:r>
        <w:t xml:space="preserve">ochrony środowiska i zasobów przyrody </w:t>
      </w:r>
      <w:r w:rsidR="00554CD9">
        <w:t>–</w:t>
      </w:r>
      <w:r>
        <w:t xml:space="preserve"> </w:t>
      </w:r>
      <w:r w:rsidR="00970B5B">
        <w:t>przeciwdziałanie negatywnym skutkom urbanizacji na obszary cenne przyrodniczo</w:t>
      </w:r>
      <w:r w:rsidR="00554CD9">
        <w:t xml:space="preserve"> </w:t>
      </w:r>
      <w:r w:rsidR="0080044D">
        <w:t xml:space="preserve">oraz </w:t>
      </w:r>
      <w:r w:rsidR="00970B5B">
        <w:t>na najbardziej produktywne obszary rolniczej przestrzeni produkcyjnej</w:t>
      </w:r>
      <w:r w:rsidR="00DA5B86">
        <w:t xml:space="preserve"> </w:t>
      </w:r>
      <w:r w:rsidR="00970B5B">
        <w:t>poprzez stosowne zapisy w dokumentach planistycznych gmin</w:t>
      </w:r>
      <w:r w:rsidR="00554CD9">
        <w:t xml:space="preserve">, </w:t>
      </w:r>
      <w:r w:rsidR="00BB0BFF" w:rsidRPr="00BB0BFF">
        <w:t>ograniczanie zmiany przeznaczenia gruntów rolnych na cele nierolnicze, zwłaszcza</w:t>
      </w:r>
      <w:r w:rsidR="00554CD9">
        <w:t xml:space="preserve"> </w:t>
      </w:r>
      <w:r w:rsidR="00BB0BFF" w:rsidRPr="00BB0BFF">
        <w:t>gruntów wysokiej przydatności dla rolnictwa</w:t>
      </w:r>
      <w:r w:rsidR="0078398B">
        <w:t xml:space="preserve">, </w:t>
      </w:r>
      <w:r w:rsidR="00BB0BFF" w:rsidRPr="00BB0BFF">
        <w:t xml:space="preserve">rozwój i modernizację infrastruktury ochrony środowiska </w:t>
      </w:r>
      <w:r w:rsidR="00284F75">
        <w:br/>
      </w:r>
      <w:r w:rsidR="00BB0BFF" w:rsidRPr="00BB0BFF">
        <w:t>w zakresie gospodarki</w:t>
      </w:r>
      <w:r w:rsidR="00554CD9">
        <w:t xml:space="preserve"> </w:t>
      </w:r>
      <w:r w:rsidR="00BB0BFF" w:rsidRPr="00BB0BFF">
        <w:t>wodno-ściekowej</w:t>
      </w:r>
      <w:r w:rsidR="00554CD9">
        <w:t>,</w:t>
      </w:r>
      <w:r w:rsidR="0080044D" w:rsidRPr="0080044D">
        <w:t xml:space="preserve"> rekultywację terenów zdegradowanych</w:t>
      </w:r>
      <w:r w:rsidR="00554CD9">
        <w:t xml:space="preserve">, </w:t>
      </w:r>
      <w:r w:rsidR="00554CD9" w:rsidRPr="00554CD9">
        <w:t>planowanie oraz realizacja obszarów i obiektów zielonej infrastruktury</w:t>
      </w:r>
      <w:r w:rsidR="0078398B">
        <w:t>,</w:t>
      </w:r>
    </w:p>
    <w:p w14:paraId="6F3FA1A2" w14:textId="55951EA3" w:rsidR="00456F9E" w:rsidRDefault="00123E31" w:rsidP="005A140E">
      <w:pPr>
        <w:pStyle w:val="Akapitzlist"/>
        <w:numPr>
          <w:ilvl w:val="0"/>
          <w:numId w:val="4"/>
        </w:numPr>
        <w:ind w:left="709" w:hanging="283"/>
        <w:jc w:val="both"/>
      </w:pPr>
      <w:r>
        <w:t xml:space="preserve">ochrony dziedzictwa kulturowego – </w:t>
      </w:r>
      <w:r w:rsidRPr="00123E31">
        <w:t>ochron</w:t>
      </w:r>
      <w:r>
        <w:t>a</w:t>
      </w:r>
      <w:r w:rsidRPr="00123E31">
        <w:t xml:space="preserve"> i kształtowanie struktur przestrzennych historycznych miast i wsi</w:t>
      </w:r>
      <w:r>
        <w:t xml:space="preserve">, </w:t>
      </w:r>
      <w:r w:rsidRPr="00123E31">
        <w:t>ochron</w:t>
      </w:r>
      <w:r>
        <w:t>a</w:t>
      </w:r>
      <w:r w:rsidRPr="00123E31">
        <w:t xml:space="preserve"> panoram i eksponowanie dominant architektonicznych kształtowanie i ochronę krajobrazów</w:t>
      </w:r>
      <w:r w:rsidR="006D5E46">
        <w:t xml:space="preserve"> kulturowych</w:t>
      </w:r>
      <w:r w:rsidR="00FC4404">
        <w:t>.</w:t>
      </w:r>
    </w:p>
    <w:p w14:paraId="67829478" w14:textId="7F5C8A60" w:rsidR="00E367D3" w:rsidRPr="00337AAC" w:rsidRDefault="00E367D3" w:rsidP="004A3193">
      <w:pPr>
        <w:spacing w:line="276" w:lineRule="auto"/>
        <w:ind w:firstLine="567"/>
        <w:jc w:val="both"/>
      </w:pPr>
      <w:r>
        <w:t xml:space="preserve">Plan uwzględnia </w:t>
      </w:r>
      <w:r w:rsidR="00487471">
        <w:t xml:space="preserve">ochronę struktur przestrzennych oraz </w:t>
      </w:r>
      <w:r>
        <w:t xml:space="preserve">ograniczenie </w:t>
      </w:r>
      <w:r w:rsidR="00E40F10">
        <w:t xml:space="preserve">przeznaczenia gruntów rolnych na cele nierolnicze, w szczególności gruntów </w:t>
      </w:r>
      <w:r w:rsidR="00EB54D4">
        <w:t xml:space="preserve">wysokiej klasy, poprzez wyznaczenie ścisłych struktur </w:t>
      </w:r>
      <w:r w:rsidR="00046EEC">
        <w:t>zabudowy</w:t>
      </w:r>
      <w:r w:rsidR="00EB54D4">
        <w:t xml:space="preserve"> w granicach miejscowości</w:t>
      </w:r>
      <w:r w:rsidR="00942CB7">
        <w:t>.</w:t>
      </w:r>
    </w:p>
    <w:p w14:paraId="65941DCE" w14:textId="6BEC0C7C" w:rsidR="00B8067C" w:rsidRPr="005832F9" w:rsidRDefault="00B8067C" w:rsidP="00F9528B">
      <w:pPr>
        <w:pStyle w:val="Nagwek2"/>
        <w:numPr>
          <w:ilvl w:val="0"/>
          <w:numId w:val="2"/>
        </w:numPr>
        <w:ind w:left="426"/>
      </w:pPr>
      <w:bookmarkStart w:id="6" w:name="_Toc210080052"/>
      <w:r w:rsidRPr="005832F9">
        <w:t>Rekomendacje i wnioski zawarte w audycie krajobrazowym oraz krajobrazy priorytetowe</w:t>
      </w:r>
      <w:bookmarkEnd w:id="6"/>
    </w:p>
    <w:p w14:paraId="472476C1" w14:textId="77777777" w:rsidR="00151173" w:rsidRDefault="00994FCA" w:rsidP="00151173">
      <w:pPr>
        <w:spacing w:line="276" w:lineRule="auto"/>
        <w:ind w:firstLine="567"/>
        <w:jc w:val="both"/>
      </w:pPr>
      <w:r>
        <w:t>Dla województwa mazowieckiego</w:t>
      </w:r>
      <w:r w:rsidR="00151173">
        <w:t xml:space="preserve"> </w:t>
      </w:r>
      <w:r>
        <w:t>został sporządzony</w:t>
      </w:r>
      <w:r w:rsidR="00151173">
        <w:t xml:space="preserve"> </w:t>
      </w:r>
      <w:r>
        <w:t>Audyt krajobrazowy województwa mazowieckiego, przyjęty uchwałą</w:t>
      </w:r>
      <w:r w:rsidR="00151173">
        <w:t xml:space="preserve"> </w:t>
      </w:r>
      <w:r>
        <w:t>nr 48/24 Sejmiku Województwa Mazowieckiego z dnia 26 marca 2024 r. w sprawie audytu</w:t>
      </w:r>
      <w:r w:rsidR="00151173">
        <w:t xml:space="preserve"> </w:t>
      </w:r>
      <w:r>
        <w:t xml:space="preserve">krajobrazowego dla województwa mazowieckiego. </w:t>
      </w:r>
    </w:p>
    <w:p w14:paraId="6A0A6954" w14:textId="297FC487" w:rsidR="008752A5" w:rsidRDefault="00994FCA" w:rsidP="00B3779B">
      <w:pPr>
        <w:spacing w:line="276" w:lineRule="auto"/>
        <w:ind w:firstLine="567"/>
        <w:jc w:val="both"/>
      </w:pPr>
      <w:r>
        <w:t xml:space="preserve">W audycie krajobrazowym </w:t>
      </w:r>
      <w:r w:rsidR="00C65F53">
        <w:t>zidentyfikowan</w:t>
      </w:r>
      <w:r w:rsidR="0095028B">
        <w:t>o</w:t>
      </w:r>
      <w:r>
        <w:t xml:space="preserve"> krajobrazy</w:t>
      </w:r>
      <w:r w:rsidR="00C65F53">
        <w:t xml:space="preserve"> </w:t>
      </w:r>
      <w:r>
        <w:t>występujące na obszarze województwa mazowieckiego</w:t>
      </w:r>
      <w:r w:rsidR="0095028B">
        <w:t xml:space="preserve">. </w:t>
      </w:r>
      <w:r>
        <w:t xml:space="preserve">Na terenie gminy </w:t>
      </w:r>
      <w:r w:rsidR="005832F9">
        <w:t>Dobre</w:t>
      </w:r>
      <w:r>
        <w:t xml:space="preserve"> zidentyfikowano łącznie </w:t>
      </w:r>
      <w:r w:rsidR="00B3779B">
        <w:t>cztery</w:t>
      </w:r>
      <w:r>
        <w:t xml:space="preserve"> typ</w:t>
      </w:r>
      <w:r w:rsidR="00B3779B">
        <w:t>y</w:t>
      </w:r>
      <w:r>
        <w:t xml:space="preserve"> krajobrazu</w:t>
      </w:r>
      <w:r w:rsidR="00B3779B">
        <w:t xml:space="preserve"> – wiejski, </w:t>
      </w:r>
      <w:r w:rsidR="006008D3">
        <w:t>leśny, podmiejski i osadniczy oraz bagienno-łąkowy</w:t>
      </w:r>
      <w:r w:rsidR="008D4138">
        <w:t>,</w:t>
      </w:r>
      <w:r>
        <w:t xml:space="preserve"> </w:t>
      </w:r>
      <w:r w:rsidR="009801E1">
        <w:t>które zawierają w sobie</w:t>
      </w:r>
      <w:r>
        <w:t xml:space="preserve"> </w:t>
      </w:r>
      <w:r w:rsidR="00F75B53">
        <w:t>9</w:t>
      </w:r>
      <w:r w:rsidR="0095028B">
        <w:t xml:space="preserve"> </w:t>
      </w:r>
      <w:r>
        <w:t>podtypów</w:t>
      </w:r>
      <w:r w:rsidR="008752A5">
        <w:t xml:space="preserve">, zgodnie </w:t>
      </w:r>
      <w:r w:rsidR="00284F75">
        <w:br/>
      </w:r>
      <w:r w:rsidR="008752A5">
        <w:t xml:space="preserve">z </w:t>
      </w:r>
      <w:r w:rsidR="00220440">
        <w:t>T</w:t>
      </w:r>
      <w:r w:rsidR="008752A5">
        <w:t xml:space="preserve">abelą </w:t>
      </w:r>
      <w:r w:rsidR="00220440">
        <w:t xml:space="preserve">1 </w:t>
      </w:r>
      <w:r w:rsidR="008752A5">
        <w:t>poniżej</w:t>
      </w:r>
      <w:r w:rsidR="00220440">
        <w:t>.</w:t>
      </w:r>
    </w:p>
    <w:p w14:paraId="6C2A7058" w14:textId="2D7E5457" w:rsidR="00DE6790" w:rsidRDefault="00DE6790" w:rsidP="00DE6790">
      <w:pPr>
        <w:spacing w:after="0" w:line="276" w:lineRule="auto"/>
        <w:jc w:val="both"/>
      </w:pPr>
      <w:r>
        <w:t>Tabela 1</w:t>
      </w:r>
      <w:r w:rsidR="0019537F">
        <w:t>. Typy krajobrazu na terenie gminy Dobre</w:t>
      </w:r>
    </w:p>
    <w:tbl>
      <w:tblPr>
        <w:tblStyle w:val="Tabela-Siatka"/>
        <w:tblW w:w="9067" w:type="dxa"/>
        <w:tblLook w:val="04A0" w:firstRow="1" w:lastRow="0" w:firstColumn="1" w:lastColumn="0" w:noHBand="0" w:noVBand="1"/>
      </w:tblPr>
      <w:tblGrid>
        <w:gridCol w:w="3823"/>
        <w:gridCol w:w="5244"/>
      </w:tblGrid>
      <w:tr w:rsidR="00611A09" w14:paraId="36F80D44" w14:textId="77777777" w:rsidTr="00DE6790">
        <w:tc>
          <w:tcPr>
            <w:tcW w:w="3823" w:type="dxa"/>
            <w:shd w:val="clear" w:color="auto" w:fill="F2F2F2" w:themeFill="background1" w:themeFillShade="F2"/>
            <w:vAlign w:val="center"/>
          </w:tcPr>
          <w:p w14:paraId="21999D86" w14:textId="649C3CD4" w:rsidR="00611A09" w:rsidRDefault="00611A09" w:rsidP="00DE6790">
            <w:pPr>
              <w:spacing w:line="276" w:lineRule="auto"/>
              <w:jc w:val="center"/>
            </w:pPr>
            <w:r>
              <w:t>typ krajobrazu</w:t>
            </w:r>
          </w:p>
        </w:tc>
        <w:tc>
          <w:tcPr>
            <w:tcW w:w="5244" w:type="dxa"/>
            <w:shd w:val="clear" w:color="auto" w:fill="F2F2F2" w:themeFill="background1" w:themeFillShade="F2"/>
            <w:vAlign w:val="center"/>
          </w:tcPr>
          <w:p w14:paraId="1D3CD547" w14:textId="6774043B" w:rsidR="00611A09" w:rsidRDefault="00611A09" w:rsidP="00DE6790">
            <w:pPr>
              <w:spacing w:line="276" w:lineRule="auto"/>
              <w:jc w:val="center"/>
            </w:pPr>
            <w:r>
              <w:t>podtyp krajobrazu</w:t>
            </w:r>
          </w:p>
        </w:tc>
      </w:tr>
      <w:tr w:rsidR="00611A09" w14:paraId="72A53D09" w14:textId="77777777" w:rsidTr="00F75B53">
        <w:tc>
          <w:tcPr>
            <w:tcW w:w="3823" w:type="dxa"/>
            <w:vMerge w:val="restart"/>
            <w:vAlign w:val="center"/>
          </w:tcPr>
          <w:p w14:paraId="097CC69A" w14:textId="2A23D326" w:rsidR="00611A09" w:rsidRDefault="00611A09" w:rsidP="008D6CC4">
            <w:pPr>
              <w:spacing w:line="276" w:lineRule="auto"/>
            </w:pPr>
            <w:r>
              <w:t>3 - leśny</w:t>
            </w:r>
          </w:p>
        </w:tc>
        <w:tc>
          <w:tcPr>
            <w:tcW w:w="5244" w:type="dxa"/>
            <w:vAlign w:val="center"/>
          </w:tcPr>
          <w:p w14:paraId="12DBA8D6" w14:textId="77E5885A" w:rsidR="00611A09" w:rsidRDefault="00611A09" w:rsidP="008D6CC4">
            <w:pPr>
              <w:spacing w:line="276" w:lineRule="auto"/>
            </w:pPr>
            <w:r>
              <w:t xml:space="preserve">3a – z </w:t>
            </w:r>
            <w:r w:rsidRPr="00A81743">
              <w:t>przewagą siedlisk borowych</w:t>
            </w:r>
          </w:p>
        </w:tc>
      </w:tr>
      <w:tr w:rsidR="00611A09" w14:paraId="17E851E7" w14:textId="77777777" w:rsidTr="00F75B53">
        <w:tc>
          <w:tcPr>
            <w:tcW w:w="3823" w:type="dxa"/>
            <w:vMerge/>
            <w:vAlign w:val="center"/>
          </w:tcPr>
          <w:p w14:paraId="584C9775" w14:textId="77777777" w:rsidR="00611A09" w:rsidRDefault="00611A09" w:rsidP="008D6CC4">
            <w:pPr>
              <w:spacing w:line="276" w:lineRule="auto"/>
            </w:pPr>
          </w:p>
        </w:tc>
        <w:tc>
          <w:tcPr>
            <w:tcW w:w="5244" w:type="dxa"/>
            <w:vAlign w:val="center"/>
          </w:tcPr>
          <w:p w14:paraId="0D5B35DB" w14:textId="39615FF0" w:rsidR="00611A09" w:rsidRDefault="00611A09" w:rsidP="008D6CC4">
            <w:pPr>
              <w:spacing w:line="276" w:lineRule="auto"/>
            </w:pPr>
            <w:r>
              <w:t>3b – z</w:t>
            </w:r>
            <w:r w:rsidRPr="000C3539">
              <w:t xml:space="preserve"> przewagą siedlisk lasowych</w:t>
            </w:r>
          </w:p>
        </w:tc>
      </w:tr>
      <w:tr w:rsidR="00611A09" w14:paraId="6B244D47" w14:textId="77777777" w:rsidTr="00F75B53">
        <w:tc>
          <w:tcPr>
            <w:tcW w:w="3823" w:type="dxa"/>
            <w:vMerge w:val="restart"/>
            <w:vAlign w:val="center"/>
          </w:tcPr>
          <w:p w14:paraId="266D960D" w14:textId="52E116C2" w:rsidR="00611A09" w:rsidRDefault="00611A09" w:rsidP="008D6CC4">
            <w:pPr>
              <w:spacing w:line="276" w:lineRule="auto"/>
            </w:pPr>
            <w:r>
              <w:t>6 – wiejski</w:t>
            </w:r>
          </w:p>
        </w:tc>
        <w:tc>
          <w:tcPr>
            <w:tcW w:w="5244" w:type="dxa"/>
            <w:vAlign w:val="center"/>
          </w:tcPr>
          <w:p w14:paraId="55222A1E" w14:textId="71DC087A" w:rsidR="00611A09" w:rsidRDefault="00611A09" w:rsidP="008D6CC4">
            <w:pPr>
              <w:spacing w:line="276" w:lineRule="auto"/>
            </w:pPr>
            <w:r>
              <w:t>6b – z</w:t>
            </w:r>
            <w:r w:rsidRPr="008800CB">
              <w:t xml:space="preserve"> przewagą wstęgowo ułożonych zespołów niewielkich pól ornych, łąk i pastwisk</w:t>
            </w:r>
          </w:p>
        </w:tc>
      </w:tr>
      <w:tr w:rsidR="00611A09" w14:paraId="0F454B18" w14:textId="77777777" w:rsidTr="00F75B53">
        <w:tc>
          <w:tcPr>
            <w:tcW w:w="3823" w:type="dxa"/>
            <w:vMerge/>
            <w:vAlign w:val="center"/>
          </w:tcPr>
          <w:p w14:paraId="3B5112B9" w14:textId="77777777" w:rsidR="00611A09" w:rsidRDefault="00611A09" w:rsidP="008D6CC4">
            <w:pPr>
              <w:spacing w:line="276" w:lineRule="auto"/>
            </w:pPr>
          </w:p>
        </w:tc>
        <w:tc>
          <w:tcPr>
            <w:tcW w:w="5244" w:type="dxa"/>
            <w:vAlign w:val="center"/>
          </w:tcPr>
          <w:p w14:paraId="30481913" w14:textId="66042299" w:rsidR="00611A09" w:rsidRDefault="00611A09" w:rsidP="008D6CC4">
            <w:pPr>
              <w:spacing w:line="276" w:lineRule="auto"/>
            </w:pPr>
            <w:r>
              <w:t>6c – z</w:t>
            </w:r>
            <w:r w:rsidRPr="005A4013">
              <w:t xml:space="preserve"> przewagą mozaikowo</w:t>
            </w:r>
            <w:r>
              <w:t xml:space="preserve"> r</w:t>
            </w:r>
            <w:r w:rsidRPr="005A4013">
              <w:t>ozmieszczonych użytków rolnych tworzących małe pola</w:t>
            </w:r>
          </w:p>
        </w:tc>
      </w:tr>
      <w:tr w:rsidR="001F1863" w14:paraId="323D3B70" w14:textId="77777777" w:rsidTr="001F1863">
        <w:trPr>
          <w:trHeight w:val="510"/>
        </w:trPr>
        <w:tc>
          <w:tcPr>
            <w:tcW w:w="3823" w:type="dxa"/>
            <w:vMerge/>
            <w:vAlign w:val="center"/>
          </w:tcPr>
          <w:p w14:paraId="78448282" w14:textId="77777777" w:rsidR="001F1863" w:rsidRDefault="001F1863" w:rsidP="008D6CC4">
            <w:pPr>
              <w:spacing w:line="276" w:lineRule="auto"/>
            </w:pPr>
          </w:p>
        </w:tc>
        <w:tc>
          <w:tcPr>
            <w:tcW w:w="5244" w:type="dxa"/>
            <w:vAlign w:val="center"/>
          </w:tcPr>
          <w:p w14:paraId="774FB1D4" w14:textId="50A4DCDB" w:rsidR="001F1863" w:rsidRDefault="001F1863" w:rsidP="008D6CC4">
            <w:pPr>
              <w:spacing w:line="276" w:lineRule="auto"/>
            </w:pPr>
            <w:r>
              <w:t>6d – z</w:t>
            </w:r>
            <w:r w:rsidRPr="008800CB">
              <w:t xml:space="preserve"> przewagą mozaikowo rozmieszczonych użytków rolnych tworzących pola średniej wielkości</w:t>
            </w:r>
          </w:p>
        </w:tc>
      </w:tr>
      <w:tr w:rsidR="00611A09" w14:paraId="1C7EAF83" w14:textId="77777777" w:rsidTr="00F75B53">
        <w:tc>
          <w:tcPr>
            <w:tcW w:w="3823" w:type="dxa"/>
            <w:vAlign w:val="center"/>
          </w:tcPr>
          <w:p w14:paraId="148D6439" w14:textId="36104683" w:rsidR="00611A09" w:rsidRDefault="00611A09" w:rsidP="008D6CC4">
            <w:pPr>
              <w:spacing w:line="276" w:lineRule="auto"/>
            </w:pPr>
            <w:r>
              <w:lastRenderedPageBreak/>
              <w:t>8 – podmiejski i osadniczy</w:t>
            </w:r>
          </w:p>
        </w:tc>
        <w:tc>
          <w:tcPr>
            <w:tcW w:w="5244" w:type="dxa"/>
            <w:vAlign w:val="center"/>
          </w:tcPr>
          <w:p w14:paraId="0F4A9050" w14:textId="3DA5FA9D" w:rsidR="00611A09" w:rsidRDefault="00611A09" w:rsidP="008D6CC4">
            <w:pPr>
              <w:spacing w:line="276" w:lineRule="auto"/>
            </w:pPr>
            <w:r>
              <w:t xml:space="preserve">8c – </w:t>
            </w:r>
            <w:r w:rsidR="00F75B53">
              <w:t>m</w:t>
            </w:r>
            <w:r w:rsidRPr="008D6CC4">
              <w:t>iejscowości o zwartej, wielorzędowej zabudowie o charakterze wiejskim</w:t>
            </w:r>
          </w:p>
        </w:tc>
      </w:tr>
      <w:tr w:rsidR="00611A09" w14:paraId="52DAAC47" w14:textId="77777777" w:rsidTr="00F75B53">
        <w:tc>
          <w:tcPr>
            <w:tcW w:w="3823" w:type="dxa"/>
            <w:vAlign w:val="center"/>
          </w:tcPr>
          <w:p w14:paraId="6CBF8584" w14:textId="3ADA7437" w:rsidR="00611A09" w:rsidRDefault="00611A09" w:rsidP="008D6CC4">
            <w:pPr>
              <w:spacing w:line="276" w:lineRule="auto"/>
            </w:pPr>
            <w:r>
              <w:t xml:space="preserve">13 – górniczy </w:t>
            </w:r>
          </w:p>
        </w:tc>
        <w:tc>
          <w:tcPr>
            <w:tcW w:w="5244" w:type="dxa"/>
            <w:vAlign w:val="center"/>
          </w:tcPr>
          <w:p w14:paraId="0A72029B" w14:textId="52EA9FAB" w:rsidR="00611A09" w:rsidRDefault="00611A09" w:rsidP="008D6CC4">
            <w:pPr>
              <w:spacing w:line="276" w:lineRule="auto"/>
            </w:pPr>
            <w:r>
              <w:t xml:space="preserve">13a – </w:t>
            </w:r>
            <w:r w:rsidR="00F75B53">
              <w:t>t</w:t>
            </w:r>
            <w:r w:rsidR="00F75B53" w:rsidRPr="00F75B53">
              <w:t>ereny czynnej wielkopowierzchniowej eksploatacji odkrywkowej</w:t>
            </w:r>
          </w:p>
        </w:tc>
      </w:tr>
    </w:tbl>
    <w:p w14:paraId="544A8177" w14:textId="15634F18" w:rsidR="00220440" w:rsidRDefault="00DE6790" w:rsidP="00220440">
      <w:pPr>
        <w:spacing w:line="276" w:lineRule="auto"/>
        <w:jc w:val="both"/>
        <w:rPr>
          <w:i/>
          <w:iCs/>
          <w:sz w:val="20"/>
          <w:szCs w:val="22"/>
        </w:rPr>
      </w:pPr>
      <w:r w:rsidRPr="00DE6790">
        <w:rPr>
          <w:i/>
          <w:iCs/>
          <w:sz w:val="20"/>
          <w:szCs w:val="22"/>
        </w:rPr>
        <w:t>Źródło: Audyt krajobrazowy województwa mazowieckiego, MBPR 2024</w:t>
      </w:r>
    </w:p>
    <w:p w14:paraId="2239CEE3" w14:textId="4BFC2444" w:rsidR="00C52F30" w:rsidRDefault="00C52F30" w:rsidP="005C4A09">
      <w:pPr>
        <w:spacing w:line="276" w:lineRule="auto"/>
        <w:ind w:firstLine="567"/>
        <w:jc w:val="both"/>
      </w:pPr>
      <w:r w:rsidRPr="005C2DAC">
        <w:t xml:space="preserve">W planie ogólnym uwzględniono rekomendacje </w:t>
      </w:r>
      <w:r w:rsidR="00962769" w:rsidRPr="005C2DAC">
        <w:t xml:space="preserve">i wnioski, określone w Audycie krajobrazowym województwa mazowieckiego, dla krajobrazów </w:t>
      </w:r>
      <w:r w:rsidR="005C2DAC">
        <w:t>leśnych, wiejskich, podmiejskich i osadniczych oraz górniczych</w:t>
      </w:r>
      <w:r w:rsidR="00F56A82">
        <w:t>:</w:t>
      </w:r>
    </w:p>
    <w:p w14:paraId="4A45E570" w14:textId="6B0A5763" w:rsidR="00EF2896" w:rsidRDefault="00EF2896" w:rsidP="007C6BD1">
      <w:pPr>
        <w:pStyle w:val="Akapitzlist"/>
        <w:numPr>
          <w:ilvl w:val="0"/>
          <w:numId w:val="5"/>
        </w:numPr>
        <w:ind w:left="709" w:hanging="283"/>
        <w:jc w:val="both"/>
      </w:pPr>
      <w:r>
        <w:t>o</w:t>
      </w:r>
      <w:r w:rsidRPr="00EF2896">
        <w:t xml:space="preserve">chrona walorów krajobrazowych w planowaniu i zagospodarowaniu przestrzennym </w:t>
      </w:r>
      <w:r w:rsidR="00284F75">
        <w:br/>
      </w:r>
      <w:r w:rsidRPr="00EF2896">
        <w:t>z zachowaniem zasad zrównoważonego rozwoju</w:t>
      </w:r>
      <w:r w:rsidR="00A32BD8">
        <w:t>,</w:t>
      </w:r>
    </w:p>
    <w:p w14:paraId="1F1C89A3" w14:textId="5EDC3713" w:rsidR="00A32BD8" w:rsidRDefault="00A32BD8" w:rsidP="007C6BD1">
      <w:pPr>
        <w:pStyle w:val="Akapitzlist"/>
        <w:numPr>
          <w:ilvl w:val="0"/>
          <w:numId w:val="5"/>
        </w:numPr>
        <w:ind w:left="709" w:hanging="283"/>
        <w:jc w:val="both"/>
      </w:pPr>
      <w:r>
        <w:t>o</w:t>
      </w:r>
      <w:r w:rsidRPr="00A32BD8">
        <w:t>chrona terenów otwartych przed rozpraszaniem zabudowy</w:t>
      </w:r>
      <w:r w:rsidR="00B05217">
        <w:t>,</w:t>
      </w:r>
    </w:p>
    <w:p w14:paraId="611FDA9C" w14:textId="4139CEA3" w:rsidR="00A32BD8" w:rsidRDefault="00A32BD8" w:rsidP="007C6BD1">
      <w:pPr>
        <w:pStyle w:val="Akapitzlist"/>
        <w:numPr>
          <w:ilvl w:val="0"/>
          <w:numId w:val="5"/>
        </w:numPr>
        <w:ind w:left="709" w:hanging="283"/>
        <w:jc w:val="both"/>
      </w:pPr>
      <w:r>
        <w:t>r</w:t>
      </w:r>
      <w:r w:rsidRPr="00A32BD8">
        <w:t>ealizacja inwestycji celu publicznego wyłącznie z uwzględnieniem walorów przyrodniczo-krajobrazowych</w:t>
      </w:r>
      <w:r w:rsidR="00B05217">
        <w:t>,</w:t>
      </w:r>
    </w:p>
    <w:p w14:paraId="411AE42E" w14:textId="59E3EBCE" w:rsidR="00A32BD8" w:rsidRDefault="00A32BD8" w:rsidP="007C6BD1">
      <w:pPr>
        <w:pStyle w:val="Akapitzlist"/>
        <w:numPr>
          <w:ilvl w:val="0"/>
          <w:numId w:val="5"/>
        </w:numPr>
        <w:ind w:left="709" w:hanging="283"/>
        <w:jc w:val="both"/>
      </w:pPr>
      <w:r>
        <w:t>u</w:t>
      </w:r>
      <w:r w:rsidRPr="00A32BD8">
        <w:t>trzymanie charakteru krajobrazu rolniczego z zachowaniem charakterystycznych układów przestrzennych miejscowości</w:t>
      </w:r>
      <w:r w:rsidR="00B05217">
        <w:t>,</w:t>
      </w:r>
    </w:p>
    <w:p w14:paraId="33AF151A" w14:textId="17DA11FC" w:rsidR="00B05217" w:rsidRDefault="00A32BD8" w:rsidP="007C6BD1">
      <w:pPr>
        <w:pStyle w:val="Akapitzlist"/>
        <w:numPr>
          <w:ilvl w:val="0"/>
          <w:numId w:val="5"/>
        </w:numPr>
        <w:ind w:left="709" w:hanging="283"/>
        <w:jc w:val="both"/>
      </w:pPr>
      <w:r>
        <w:t>o</w:t>
      </w:r>
      <w:r w:rsidRPr="00A32BD8">
        <w:t>chrona przestrzeni rolniczej oraz ograniczanie zmiany przeznaczenia gruntów rolnych na cele nierolnicze, w szczególności gleb klas I-III</w:t>
      </w:r>
      <w:r w:rsidR="00B05217">
        <w:t>,</w:t>
      </w:r>
    </w:p>
    <w:p w14:paraId="4D0DCD13" w14:textId="54DE0A91" w:rsidR="00B05217" w:rsidRDefault="00B05217" w:rsidP="007C6BD1">
      <w:pPr>
        <w:pStyle w:val="Akapitzlist"/>
        <w:numPr>
          <w:ilvl w:val="0"/>
          <w:numId w:val="5"/>
        </w:numPr>
        <w:ind w:left="709" w:hanging="283"/>
        <w:jc w:val="both"/>
      </w:pPr>
      <w:r>
        <w:t>o</w:t>
      </w:r>
      <w:r w:rsidRPr="00B05217">
        <w:t>graniczanie zmiany przeznaczenia gruntów leśnych na cele nieleśne</w:t>
      </w:r>
      <w:r>
        <w:t>,</w:t>
      </w:r>
    </w:p>
    <w:p w14:paraId="793381C8" w14:textId="06C76CFA" w:rsidR="00EF2896" w:rsidRDefault="00F26CCF" w:rsidP="007C6BD1">
      <w:pPr>
        <w:pStyle w:val="Akapitzlist"/>
        <w:numPr>
          <w:ilvl w:val="0"/>
          <w:numId w:val="5"/>
        </w:numPr>
        <w:ind w:left="709" w:hanging="283"/>
        <w:jc w:val="both"/>
      </w:pPr>
      <w:r>
        <w:t>z</w:t>
      </w:r>
      <w:r w:rsidR="00602708" w:rsidRPr="00602708">
        <w:t xml:space="preserve">achowanie i ochrona wartości historyczno-kulturowych i krajobrazowych obszarów </w:t>
      </w:r>
      <w:r w:rsidR="00284F75">
        <w:br/>
      </w:r>
      <w:r w:rsidR="00602708" w:rsidRPr="00602708">
        <w:t>i obiektów zabytkowyc</w:t>
      </w:r>
      <w:r w:rsidR="00602708">
        <w:t xml:space="preserve">h, </w:t>
      </w:r>
    </w:p>
    <w:p w14:paraId="561D8C04" w14:textId="01B5728B" w:rsidR="00602708" w:rsidRDefault="00F26CCF" w:rsidP="007C6BD1">
      <w:pPr>
        <w:pStyle w:val="Akapitzlist"/>
        <w:numPr>
          <w:ilvl w:val="0"/>
          <w:numId w:val="5"/>
        </w:numPr>
        <w:ind w:left="709" w:hanging="283"/>
        <w:jc w:val="both"/>
      </w:pPr>
      <w:r>
        <w:t>r</w:t>
      </w:r>
      <w:r w:rsidR="00602708" w:rsidRPr="00602708">
        <w:t>ozwój obszarów zurbanizowanych uwzględniający potrzeby i możliwości jednostki osadniczej</w:t>
      </w:r>
      <w:r w:rsidR="00F56A82">
        <w:t>,</w:t>
      </w:r>
    </w:p>
    <w:p w14:paraId="1A322F2B" w14:textId="0C1E4E7B" w:rsidR="00415E5F" w:rsidRDefault="00F26CCF" w:rsidP="007C6BD1">
      <w:pPr>
        <w:pStyle w:val="Akapitzlist"/>
        <w:numPr>
          <w:ilvl w:val="0"/>
          <w:numId w:val="5"/>
        </w:numPr>
        <w:ind w:left="709" w:hanging="283"/>
        <w:jc w:val="both"/>
      </w:pPr>
      <w:r>
        <w:t>z</w:t>
      </w:r>
      <w:r w:rsidR="00415E5F" w:rsidRPr="00415E5F">
        <w:t>achowanie i zwiększanie terenów zielonych</w:t>
      </w:r>
      <w:r w:rsidR="00F56A82">
        <w:t>,</w:t>
      </w:r>
    </w:p>
    <w:p w14:paraId="3D5340D3" w14:textId="4F3A56BC" w:rsidR="00F56A82" w:rsidRPr="005C2DAC" w:rsidRDefault="00F56A82" w:rsidP="007C6BD1">
      <w:pPr>
        <w:pStyle w:val="Akapitzlist"/>
        <w:numPr>
          <w:ilvl w:val="0"/>
          <w:numId w:val="5"/>
        </w:numPr>
        <w:ind w:left="709" w:hanging="425"/>
        <w:jc w:val="both"/>
      </w:pPr>
      <w:r>
        <w:t>w</w:t>
      </w:r>
      <w:r w:rsidRPr="00F56A82">
        <w:t>ykorzystanie walorów krajobrazowych i kulturowych dla rozwoju turystyki i rekreacji</w:t>
      </w:r>
      <w:r>
        <w:t>.</w:t>
      </w:r>
    </w:p>
    <w:p w14:paraId="01959A29" w14:textId="1B8F2B3F" w:rsidR="00337AAC" w:rsidRPr="00337AAC" w:rsidRDefault="00B3779B" w:rsidP="00D1481E">
      <w:pPr>
        <w:spacing w:line="276" w:lineRule="auto"/>
        <w:ind w:firstLine="567"/>
        <w:jc w:val="both"/>
      </w:pPr>
      <w:r>
        <w:t>Na terenie gminy nie w</w:t>
      </w:r>
      <w:r w:rsidR="00994FCA">
        <w:t xml:space="preserve">skazano </w:t>
      </w:r>
      <w:r>
        <w:t>żadnych krajobrazów priorytetowych</w:t>
      </w:r>
      <w:r w:rsidR="00994FCA">
        <w:t>.</w:t>
      </w:r>
      <w:r w:rsidR="00046EEC">
        <w:t xml:space="preserve"> Plan uwzględnia </w:t>
      </w:r>
      <w:r w:rsidR="008230E6">
        <w:t>rekomendacje i wnioski określone w Audycie krajobrazowym.</w:t>
      </w:r>
    </w:p>
    <w:p w14:paraId="25114060" w14:textId="6E69B25B" w:rsidR="00E03218" w:rsidRDefault="004E5973" w:rsidP="00F9528B">
      <w:pPr>
        <w:pStyle w:val="Nagwek2"/>
        <w:numPr>
          <w:ilvl w:val="0"/>
          <w:numId w:val="2"/>
        </w:numPr>
        <w:ind w:left="426"/>
      </w:pPr>
      <w:bookmarkStart w:id="7" w:name="_Toc210080053"/>
      <w:r>
        <w:t>U</w:t>
      </w:r>
      <w:r w:rsidR="00E03218">
        <w:t xml:space="preserve">warunkowania </w:t>
      </w:r>
      <w:r w:rsidR="00C42943" w:rsidRPr="00C42943">
        <w:t>znajdujące się na obszarze gminy</w:t>
      </w:r>
      <w:bookmarkEnd w:id="7"/>
    </w:p>
    <w:p w14:paraId="6FFBD497" w14:textId="699EF9F8" w:rsidR="004F5EAC" w:rsidRDefault="00F6750A" w:rsidP="00F6750A">
      <w:pPr>
        <w:pStyle w:val="Nagwek3"/>
        <w:numPr>
          <w:ilvl w:val="1"/>
          <w:numId w:val="2"/>
        </w:numPr>
        <w:ind w:left="851" w:hanging="567"/>
      </w:pPr>
      <w:bookmarkStart w:id="8" w:name="_Toc210080054"/>
      <w:r>
        <w:t>F</w:t>
      </w:r>
      <w:r w:rsidR="004F5EAC" w:rsidRPr="004F5EAC">
        <w:t>ormy ochrony przyrody oraz ich otuliny</w:t>
      </w:r>
      <w:bookmarkEnd w:id="8"/>
    </w:p>
    <w:p w14:paraId="7008800C" w14:textId="32C008F6" w:rsidR="00F80086" w:rsidRDefault="00850C40" w:rsidP="00C16E7E">
      <w:pPr>
        <w:spacing w:line="276" w:lineRule="auto"/>
        <w:jc w:val="both"/>
      </w:pPr>
      <w:r>
        <w:t>W granicach gminy Dobre występują:</w:t>
      </w:r>
    </w:p>
    <w:p w14:paraId="7011530F" w14:textId="679158FC" w:rsidR="00850C40" w:rsidRDefault="00FF66FC" w:rsidP="00AE68CF">
      <w:pPr>
        <w:pStyle w:val="Akapitzlist"/>
        <w:numPr>
          <w:ilvl w:val="0"/>
          <w:numId w:val="11"/>
        </w:numPr>
        <w:spacing w:line="276" w:lineRule="auto"/>
        <w:ind w:left="851" w:hanging="284"/>
        <w:jc w:val="both"/>
      </w:pPr>
      <w:r>
        <w:t xml:space="preserve">Rezerwat przyrody </w:t>
      </w:r>
      <w:r w:rsidRPr="00FF66FC">
        <w:t>Torfowisko Zawały</w:t>
      </w:r>
      <w:r>
        <w:t xml:space="preserve"> wraz z otuliną, obręb Kąty-Borucza,</w:t>
      </w:r>
    </w:p>
    <w:p w14:paraId="4C7E82AB" w14:textId="5D24519C" w:rsidR="00FF66FC" w:rsidRDefault="00FF66FC" w:rsidP="00AE68CF">
      <w:pPr>
        <w:pStyle w:val="Akapitzlist"/>
        <w:numPr>
          <w:ilvl w:val="0"/>
          <w:numId w:val="11"/>
        </w:numPr>
        <w:spacing w:line="276" w:lineRule="auto"/>
        <w:ind w:left="851" w:hanging="284"/>
        <w:jc w:val="both"/>
      </w:pPr>
      <w:r>
        <w:t xml:space="preserve">Pomniki przyrody, </w:t>
      </w:r>
      <w:r w:rsidR="00C6473E">
        <w:t>obręby: Dobre, Kobylanka, Makówiec Duży, Rudzienko.</w:t>
      </w:r>
    </w:p>
    <w:p w14:paraId="6D0762EC" w14:textId="08FF97E1" w:rsidR="007B7D65" w:rsidRDefault="00C16E7E" w:rsidP="00321EFB">
      <w:pPr>
        <w:spacing w:line="276" w:lineRule="auto"/>
        <w:ind w:firstLine="567"/>
        <w:jc w:val="both"/>
      </w:pPr>
      <w:r>
        <w:t>Celem r</w:t>
      </w:r>
      <w:r w:rsidR="00F80086" w:rsidRPr="00F80086">
        <w:t>ezerwat</w:t>
      </w:r>
      <w:r>
        <w:t>u</w:t>
      </w:r>
      <w:r w:rsidR="00F80086" w:rsidRPr="00F80086">
        <w:t xml:space="preserve"> </w:t>
      </w:r>
      <w:r w:rsidR="00A91692">
        <w:t xml:space="preserve">przyrody </w:t>
      </w:r>
      <w:r w:rsidRPr="00FF66FC">
        <w:t>Torfowisko Zawały</w:t>
      </w:r>
      <w:r>
        <w:t xml:space="preserve"> </w:t>
      </w:r>
      <w:r w:rsidR="00041A43">
        <w:t>jest</w:t>
      </w:r>
      <w:r w:rsidR="003A2E71">
        <w:t xml:space="preserve"> </w:t>
      </w:r>
      <w:r w:rsidR="003A2E71" w:rsidRPr="003A2E71">
        <w:t xml:space="preserve">zachowanie ze względów naukowych kompleksu wodno-torfowiskowego, z przyległymi borami oraz stanowiskami chronionych </w:t>
      </w:r>
      <w:r w:rsidR="00D0603B">
        <w:br/>
      </w:r>
      <w:r w:rsidR="003A2E71" w:rsidRPr="003A2E71">
        <w:t>i zagrożonych gatunków roślin i zwierząt</w:t>
      </w:r>
      <w:r w:rsidR="00321EFB">
        <w:t>.</w:t>
      </w:r>
    </w:p>
    <w:p w14:paraId="6A9D2380" w14:textId="3AFCA2D5" w:rsidR="00204D69" w:rsidRDefault="00204D69" w:rsidP="00182647">
      <w:pPr>
        <w:spacing w:line="276" w:lineRule="auto"/>
        <w:ind w:firstLine="567"/>
        <w:jc w:val="both"/>
      </w:pPr>
      <w:r>
        <w:t xml:space="preserve">Plan uwzględnia ochronę </w:t>
      </w:r>
      <w:r w:rsidR="00C92101">
        <w:t>rezerwatu przyrody</w:t>
      </w:r>
      <w:r w:rsidR="00182647">
        <w:t>, poprzez</w:t>
      </w:r>
      <w:r>
        <w:t xml:space="preserve"> wyznaczenie </w:t>
      </w:r>
      <w:r w:rsidR="00C92101">
        <w:t xml:space="preserve">w jego granicach oraz </w:t>
      </w:r>
      <w:r w:rsidR="00D0603B">
        <w:br/>
      </w:r>
      <w:r w:rsidR="00C92101">
        <w:t>w granicach otuliny</w:t>
      </w:r>
      <w:r>
        <w:t xml:space="preserve"> </w:t>
      </w:r>
      <w:r w:rsidRPr="00487471">
        <w:t>stref</w:t>
      </w:r>
      <w:r w:rsidR="00C92101">
        <w:t>y</w:t>
      </w:r>
      <w:r w:rsidRPr="00487471">
        <w:t xml:space="preserve"> planistyczn</w:t>
      </w:r>
      <w:r w:rsidR="00C92101">
        <w:t>ej</w:t>
      </w:r>
      <w:r w:rsidRPr="00487471">
        <w:t xml:space="preserve"> SO</w:t>
      </w:r>
      <w:r w:rsidR="001E63F8">
        <w:t xml:space="preserve"> – stref</w:t>
      </w:r>
      <w:r w:rsidR="00C92101">
        <w:t>y</w:t>
      </w:r>
      <w:r w:rsidR="001E63F8">
        <w:t xml:space="preserve"> otwart</w:t>
      </w:r>
      <w:r w:rsidR="00C92101">
        <w:t>ej.</w:t>
      </w:r>
    </w:p>
    <w:p w14:paraId="34C4FC14" w14:textId="7D718CDE" w:rsidR="00A53B0F" w:rsidRPr="00775054" w:rsidRDefault="000E3C54" w:rsidP="00182647">
      <w:pPr>
        <w:spacing w:line="276" w:lineRule="auto"/>
        <w:ind w:firstLine="567"/>
        <w:jc w:val="both"/>
      </w:pPr>
      <w:r>
        <w:t>Pomniki przyrody znajdują się w granicach</w:t>
      </w:r>
      <w:r w:rsidR="001B6651">
        <w:t xml:space="preserve"> wyznaczonych w planie ogólnym</w:t>
      </w:r>
      <w:r>
        <w:t xml:space="preserve"> stref zieleni i rekreacji (SN), </w:t>
      </w:r>
      <w:r w:rsidR="003B1210">
        <w:t>stref otwartych (SO</w:t>
      </w:r>
      <w:r w:rsidR="00434360">
        <w:t>)</w:t>
      </w:r>
      <w:r w:rsidR="003B1210">
        <w:t xml:space="preserve"> oraz strefy cmentarza (SC). </w:t>
      </w:r>
      <w:r w:rsidR="00CA1E5A">
        <w:t>Jeden z nich, tj. głaz narzutow</w:t>
      </w:r>
      <w:r w:rsidR="00163AEF">
        <w:t xml:space="preserve">y w </w:t>
      </w:r>
      <w:r w:rsidR="00163AEF">
        <w:lastRenderedPageBreak/>
        <w:t xml:space="preserve">Makówcu Dużym, znajduje się w granicach istniejącej działki </w:t>
      </w:r>
      <w:r w:rsidR="00044398">
        <w:t>budowlanej i został w konsekwencji ujęty w strefie wielofunkcyjnej z</w:t>
      </w:r>
      <w:r w:rsidR="00A53B0F" w:rsidRPr="00A53B0F">
        <w:t xml:space="preserve"> </w:t>
      </w:r>
      <w:r w:rsidR="00044398">
        <w:t>zabudową jednorodzinną</w:t>
      </w:r>
      <w:r w:rsidR="00434360">
        <w:t xml:space="preserve"> (SJ).</w:t>
      </w:r>
    </w:p>
    <w:p w14:paraId="48A7DC05" w14:textId="1482FFDF" w:rsidR="004F5EAC" w:rsidRDefault="00354D1B" w:rsidP="00F6750A">
      <w:pPr>
        <w:pStyle w:val="Nagwek3"/>
        <w:numPr>
          <w:ilvl w:val="1"/>
          <w:numId w:val="2"/>
        </w:numPr>
        <w:ind w:left="851" w:hanging="567"/>
      </w:pPr>
      <w:bookmarkStart w:id="9" w:name="_Toc210080055"/>
      <w:r>
        <w:t>O</w:t>
      </w:r>
      <w:r w:rsidR="004F5EAC" w:rsidRPr="004F5EAC">
        <w:t>bszary szczególnego zagrożenia powodzią, wały przeciwpowodziowe oraz pasy o szerokości 50 m od stopy wału</w:t>
      </w:r>
      <w:bookmarkEnd w:id="9"/>
    </w:p>
    <w:p w14:paraId="6AF7E005" w14:textId="7889C2F9" w:rsidR="008109B5" w:rsidRDefault="006078F0" w:rsidP="008109B5">
      <w:pPr>
        <w:spacing w:line="276" w:lineRule="auto"/>
        <w:ind w:firstLine="567"/>
        <w:jc w:val="both"/>
      </w:pPr>
      <w:r>
        <w:t>W granicach</w:t>
      </w:r>
      <w:r w:rsidR="005505BB" w:rsidRPr="005505BB">
        <w:t xml:space="preserve"> </w:t>
      </w:r>
      <w:r>
        <w:t>g</w:t>
      </w:r>
      <w:r w:rsidR="005505BB" w:rsidRPr="005505BB">
        <w:t xml:space="preserve">miny </w:t>
      </w:r>
      <w:r>
        <w:t>Dobre</w:t>
      </w:r>
      <w:r w:rsidR="00F063C2">
        <w:t xml:space="preserve">, </w:t>
      </w:r>
      <w:r w:rsidR="00D9042F">
        <w:t>zgodnie</w:t>
      </w:r>
      <w:r w:rsidR="0050449C">
        <w:t xml:space="preserve"> z mapami </w:t>
      </w:r>
      <w:r w:rsidR="00D9042F">
        <w:t>zagrożenia</w:t>
      </w:r>
      <w:r w:rsidR="0050449C">
        <w:t xml:space="preserve"> </w:t>
      </w:r>
      <w:r w:rsidR="00D9042F">
        <w:t>powodziowego</w:t>
      </w:r>
      <w:r w:rsidR="00AC5BAA">
        <w:t xml:space="preserve">, </w:t>
      </w:r>
      <w:r w:rsidR="00F063C2" w:rsidRPr="00F063C2">
        <w:t xml:space="preserve">znajdują się obszary szczególnego zagrożenia powodzią dla zalewu wodą od rzek </w:t>
      </w:r>
      <w:proofErr w:type="spellStart"/>
      <w:r w:rsidR="00637958">
        <w:t>Osownica</w:t>
      </w:r>
      <w:proofErr w:type="spellEnd"/>
      <w:r w:rsidR="00637958">
        <w:t xml:space="preserve"> oraz Rządza</w:t>
      </w:r>
      <w:r w:rsidR="00872A48">
        <w:t xml:space="preserve"> – o</w:t>
      </w:r>
      <w:r w:rsidR="00F063C2" w:rsidRPr="00F063C2">
        <w:t xml:space="preserve"> </w:t>
      </w:r>
      <w:r w:rsidR="00AC5BAA">
        <w:t>wysokim prawdopodobieństwie wystąpienia powodzi Q=10%</w:t>
      </w:r>
      <w:r w:rsidR="00872A48">
        <w:t xml:space="preserve"> oraz</w:t>
      </w:r>
      <w:r w:rsidR="00AC5BAA">
        <w:t xml:space="preserve"> o średnim prawdopodobieństwie wystąpienia powodzi Q=1%</w:t>
      </w:r>
      <w:r w:rsidR="003F1651">
        <w:t>.</w:t>
      </w:r>
      <w:r w:rsidR="00AC5BAA">
        <w:t xml:space="preserve"> </w:t>
      </w:r>
      <w:r w:rsidR="006151C4">
        <w:t>Na terenie gminy nie występują wały przeciwpowodziowe.</w:t>
      </w:r>
    </w:p>
    <w:p w14:paraId="62B35C43" w14:textId="1400B0D1" w:rsidR="00E958D2" w:rsidRPr="00904806" w:rsidRDefault="00E958D2" w:rsidP="008109B5">
      <w:pPr>
        <w:spacing w:line="276" w:lineRule="auto"/>
        <w:ind w:firstLine="567"/>
        <w:jc w:val="both"/>
      </w:pPr>
      <w:r w:rsidRPr="00E958D2">
        <w:t>Plan ogólny uwzględnia obszary</w:t>
      </w:r>
      <w:r w:rsidR="00B52F82">
        <w:t xml:space="preserve"> szczególnego zagrożenia powodzią</w:t>
      </w:r>
      <w:r w:rsidRPr="00E958D2">
        <w:t xml:space="preserve">, ustalając w granicach tych obszarów niemalże </w:t>
      </w:r>
      <w:r w:rsidR="00F036FD">
        <w:t>wyłącznie</w:t>
      </w:r>
      <w:r w:rsidRPr="00E958D2">
        <w:t xml:space="preserve"> strefy otwarte </w:t>
      </w:r>
      <w:r w:rsidR="007F15B6">
        <w:t xml:space="preserve">– </w:t>
      </w:r>
      <w:r w:rsidRPr="00E958D2">
        <w:t xml:space="preserve">SO. </w:t>
      </w:r>
      <w:r w:rsidR="00DD2AC3">
        <w:t xml:space="preserve">Ustalone nieliczne strefy </w:t>
      </w:r>
      <w:r w:rsidR="00D40CA0">
        <w:t>wielofunkcyjne z zabudową jednorodzinną lub zagrodową wynikają wyłącznie ze stanu istniejącego.</w:t>
      </w:r>
    </w:p>
    <w:p w14:paraId="769D5AFB" w14:textId="197D83BE" w:rsidR="00E84495" w:rsidRDefault="00354D1B" w:rsidP="00F6750A">
      <w:pPr>
        <w:pStyle w:val="Nagwek3"/>
        <w:numPr>
          <w:ilvl w:val="1"/>
          <w:numId w:val="2"/>
        </w:numPr>
        <w:ind w:left="851" w:hanging="567"/>
      </w:pPr>
      <w:bookmarkStart w:id="10" w:name="_Toc210080056"/>
      <w:r>
        <w:t>O</w:t>
      </w:r>
      <w:r w:rsidR="004F5EAC" w:rsidRPr="004F5EAC">
        <w:t>bszary gruntów zmeliorowanych</w:t>
      </w:r>
      <w:bookmarkEnd w:id="10"/>
    </w:p>
    <w:p w14:paraId="51F8DB26" w14:textId="0F102E6B" w:rsidR="00AF3B59" w:rsidRDefault="005B3600" w:rsidP="00D1481E">
      <w:pPr>
        <w:spacing w:line="276" w:lineRule="auto"/>
        <w:ind w:firstLine="567"/>
        <w:jc w:val="both"/>
      </w:pPr>
      <w:r>
        <w:t xml:space="preserve">Obszary gruntów zmeliorowanych ustala się na podstawie rozporządzenia </w:t>
      </w:r>
      <w:r w:rsidR="00AF3B59">
        <w:t xml:space="preserve">Ministra Gospodarki Morskiej i Żeglugi Śródlądowej oraz Ministra Rolnictwa I Rozwoju Wsi z dnia 5 czerwca 2020 r. w sprawie sposobu prowadzenia ewidencji urządzeń melioracji wodnych oraz zmeliorowanych gruntów i ustalania obszaru, na który urządzenia melioracji wodnych wywierają korzystny wpływ. </w:t>
      </w:r>
      <w:r w:rsidR="00FD465C">
        <w:t xml:space="preserve">Zgodnie z pozyskanymi informacjami od Państwowego Gospodarstwa Wodnego Wody Polskie, urządzenia melioracji wodnych występują </w:t>
      </w:r>
      <w:r w:rsidR="00FD465C" w:rsidRPr="0043605F">
        <w:t>w granicach obręb</w:t>
      </w:r>
      <w:r w:rsidR="0043605F" w:rsidRPr="0043605F">
        <w:t>ów</w:t>
      </w:r>
      <w:r w:rsidR="00FD465C" w:rsidRPr="0043605F">
        <w:t xml:space="preserve"> </w:t>
      </w:r>
      <w:r w:rsidR="004723EC">
        <w:t xml:space="preserve">Antonina, Adamów, </w:t>
      </w:r>
      <w:r w:rsidR="003E5C2B">
        <w:t xml:space="preserve">Brzozowica, </w:t>
      </w:r>
      <w:r w:rsidR="004723EC">
        <w:t xml:space="preserve">Czarnocin, Czarnogłów, Dobre, Duchów, Drop, </w:t>
      </w:r>
      <w:r w:rsidR="00074A02">
        <w:t xml:space="preserve">Grabniak, Głęboczyca, </w:t>
      </w:r>
      <w:r w:rsidR="004723EC">
        <w:t xml:space="preserve">Joanin, </w:t>
      </w:r>
      <w:r w:rsidR="00B8466C">
        <w:t xml:space="preserve">Kąty-Borucza, </w:t>
      </w:r>
      <w:r w:rsidR="004723EC">
        <w:t>Kobylanka, Makówiec Duży, Makówiec Mały,</w:t>
      </w:r>
      <w:r w:rsidR="00BA19FE">
        <w:t xml:space="preserve"> </w:t>
      </w:r>
      <w:r w:rsidR="009911C7">
        <w:t xml:space="preserve">Mlęcin, Poręby Nowe, </w:t>
      </w:r>
      <w:r w:rsidR="0043059B">
        <w:t xml:space="preserve">Pokrzywnik, </w:t>
      </w:r>
      <w:r w:rsidR="00BA19FE">
        <w:t>Osęczyzna,</w:t>
      </w:r>
      <w:r w:rsidR="004723EC">
        <w:t xml:space="preserve"> </w:t>
      </w:r>
      <w:proofErr w:type="spellStart"/>
      <w:r w:rsidR="004723EC">
        <w:t>Rąbierz</w:t>
      </w:r>
      <w:proofErr w:type="spellEnd"/>
      <w:r w:rsidR="004723EC">
        <w:t xml:space="preserve">-Kolonia, </w:t>
      </w:r>
      <w:r w:rsidR="00DF084D">
        <w:t xml:space="preserve">Ruda-Pniewnik, </w:t>
      </w:r>
      <w:proofErr w:type="spellStart"/>
      <w:r w:rsidR="00DF084D">
        <w:t>Rakówiec</w:t>
      </w:r>
      <w:proofErr w:type="spellEnd"/>
      <w:r w:rsidR="00DF084D">
        <w:t xml:space="preserve">, </w:t>
      </w:r>
      <w:r w:rsidR="004723EC">
        <w:t>Rudno, Rudzienko, Rynia, Sołki, Walentów, Wólka Kobylańska, Wólka Czarnogłowska, Pokrzywnik</w:t>
      </w:r>
      <w:r w:rsidR="00696E53">
        <w:t>, Zdrojówki.</w:t>
      </w:r>
      <w:r w:rsidR="00FD465C">
        <w:t xml:space="preserve"> W przedstawionych informacjach nie wskazano obszarów gruntów zmeliorowanych</w:t>
      </w:r>
      <w:r w:rsidR="0043605F">
        <w:t>,</w:t>
      </w:r>
      <w:r w:rsidR="00FD465C">
        <w:t xml:space="preserve"> wyznaczonych zgodnie z przepisami. </w:t>
      </w:r>
    </w:p>
    <w:p w14:paraId="3C7B8721" w14:textId="7C5FA764" w:rsidR="00895A47" w:rsidRPr="00895A47" w:rsidRDefault="00D020F2" w:rsidP="00D1481E">
      <w:pPr>
        <w:spacing w:line="276" w:lineRule="auto"/>
        <w:ind w:firstLine="567"/>
        <w:jc w:val="both"/>
      </w:pPr>
      <w:r w:rsidRPr="00D020F2">
        <w:t xml:space="preserve">Plan ogólny uwzględnia </w:t>
      </w:r>
      <w:r w:rsidR="00FD465C">
        <w:t>ochronę urządzeń zmeliorowanych</w:t>
      </w:r>
      <w:r w:rsidRPr="00D020F2">
        <w:t xml:space="preserve"> </w:t>
      </w:r>
      <w:r w:rsidR="00A301C8">
        <w:t>poprzez</w:t>
      </w:r>
      <w:r w:rsidRPr="00D020F2">
        <w:t xml:space="preserve"> wyznacz</w:t>
      </w:r>
      <w:r w:rsidR="00A301C8">
        <w:t>enie</w:t>
      </w:r>
      <w:r w:rsidRPr="00D020F2">
        <w:t xml:space="preserve"> stref planistyczn</w:t>
      </w:r>
      <w:r w:rsidR="00A301C8">
        <w:t>ych</w:t>
      </w:r>
      <w:r w:rsidR="00CD7A2C">
        <w:t xml:space="preserve"> z zabudową</w:t>
      </w:r>
      <w:r w:rsidR="00AC5D88">
        <w:t xml:space="preserve"> zgodnie z </w:t>
      </w:r>
      <w:r w:rsidR="00AC5D88" w:rsidRPr="00D020F2">
        <w:t xml:space="preserve">rzeczywistym </w:t>
      </w:r>
      <w:r w:rsidR="008B49FE">
        <w:t>użytkowaniem</w:t>
      </w:r>
      <w:r w:rsidRPr="00D020F2">
        <w:t xml:space="preserve">. Szczegółowe regulacje obowiązujące na obszarach gruntów zmeliorowanych, w szczególności zakazy związane </w:t>
      </w:r>
      <w:r w:rsidR="00284F75">
        <w:br/>
      </w:r>
      <w:r w:rsidRPr="00D020F2">
        <w:t xml:space="preserve">z urządzeniami wodnymi, </w:t>
      </w:r>
      <w:r w:rsidR="003542E4">
        <w:t>wynikają z przepisów odrębnych</w:t>
      </w:r>
      <w:r w:rsidR="00D83593">
        <w:t>, które należy uwzględnić na późniejszych etapach inwestycyjnych.</w:t>
      </w:r>
    </w:p>
    <w:p w14:paraId="29688E17" w14:textId="3512EA4A" w:rsidR="00E84495" w:rsidRDefault="00354D1B" w:rsidP="00F6750A">
      <w:pPr>
        <w:pStyle w:val="Nagwek3"/>
        <w:numPr>
          <w:ilvl w:val="1"/>
          <w:numId w:val="2"/>
        </w:numPr>
        <w:ind w:left="851" w:hanging="567"/>
      </w:pPr>
      <w:bookmarkStart w:id="11" w:name="_Toc210080057"/>
      <w:r>
        <w:t>T</w:t>
      </w:r>
      <w:r w:rsidR="004F5EAC" w:rsidRPr="004F5EAC">
        <w:t>ereny zagrożone ruchami masowymi ziemi oraz tereny, na których występują te ruchy</w:t>
      </w:r>
      <w:bookmarkEnd w:id="11"/>
    </w:p>
    <w:p w14:paraId="7D73146D" w14:textId="704E4FCF" w:rsidR="00895A47" w:rsidRDefault="00A05DE4" w:rsidP="002C51BD">
      <w:pPr>
        <w:spacing w:line="276" w:lineRule="auto"/>
        <w:ind w:firstLine="567"/>
        <w:jc w:val="both"/>
      </w:pPr>
      <w:r>
        <w:t>W granicach gminy Dobre</w:t>
      </w:r>
      <w:r w:rsidR="002C51BD" w:rsidRPr="00924EF0">
        <w:t xml:space="preserve"> występują </w:t>
      </w:r>
      <w:r>
        <w:t xml:space="preserve">tereny </w:t>
      </w:r>
      <w:r w:rsidR="002C51BD" w:rsidRPr="002C51BD">
        <w:t>zagrożone ruchami masowymi ziemi</w:t>
      </w:r>
      <w:r w:rsidR="00670C43">
        <w:t>, zewidencjonowane w ramach systemu</w:t>
      </w:r>
      <w:r w:rsidR="00D92486">
        <w:t xml:space="preserve"> osłony</w:t>
      </w:r>
      <w:r w:rsidR="00670C43">
        <w:t xml:space="preserve"> </w:t>
      </w:r>
      <w:proofErr w:type="spellStart"/>
      <w:r w:rsidR="00670C43">
        <w:t>przeciwosuwiskowe</w:t>
      </w:r>
      <w:r w:rsidR="00D92486">
        <w:t>j</w:t>
      </w:r>
      <w:proofErr w:type="spellEnd"/>
      <w:r w:rsidR="00D92486">
        <w:t xml:space="preserve"> (SOPO)</w:t>
      </w:r>
      <w:r w:rsidR="00171009">
        <w:t>:</w:t>
      </w:r>
    </w:p>
    <w:p w14:paraId="290DA2F7" w14:textId="069AE981" w:rsidR="00171009" w:rsidRDefault="00171009" w:rsidP="00AE68CF">
      <w:pPr>
        <w:pStyle w:val="Akapitzlist"/>
        <w:numPr>
          <w:ilvl w:val="0"/>
          <w:numId w:val="11"/>
        </w:numPr>
        <w:spacing w:line="276" w:lineRule="auto"/>
        <w:ind w:left="851" w:hanging="284"/>
        <w:jc w:val="both"/>
      </w:pPr>
      <w:r>
        <w:t xml:space="preserve">Nr </w:t>
      </w:r>
      <w:r w:rsidR="00CE1740" w:rsidRPr="00CE1740">
        <w:t>22239</w:t>
      </w:r>
      <w:r w:rsidR="00D92486">
        <w:t xml:space="preserve">, obręb </w:t>
      </w:r>
      <w:r w:rsidR="00402A38">
        <w:t>Ruda Pniewnik,</w:t>
      </w:r>
    </w:p>
    <w:p w14:paraId="67292992" w14:textId="6984513E" w:rsidR="00CE1740" w:rsidRDefault="00CE1740" w:rsidP="00AE68CF">
      <w:pPr>
        <w:pStyle w:val="Akapitzlist"/>
        <w:numPr>
          <w:ilvl w:val="0"/>
          <w:numId w:val="11"/>
        </w:numPr>
        <w:spacing w:line="276" w:lineRule="auto"/>
        <w:ind w:left="851" w:hanging="284"/>
        <w:jc w:val="both"/>
      </w:pPr>
      <w:r>
        <w:t xml:space="preserve">Nr </w:t>
      </w:r>
      <w:r w:rsidRPr="00CE1740">
        <w:t>222</w:t>
      </w:r>
      <w:r>
        <w:t>40</w:t>
      </w:r>
      <w:r w:rsidR="00402A38">
        <w:t>, obręb Ruda Pniewnik.</w:t>
      </w:r>
    </w:p>
    <w:p w14:paraId="3530F74F" w14:textId="6EA5BA90" w:rsidR="00402A38" w:rsidRDefault="00402A38" w:rsidP="00F36C57">
      <w:pPr>
        <w:spacing w:line="276" w:lineRule="auto"/>
        <w:jc w:val="both"/>
      </w:pPr>
      <w:r>
        <w:t xml:space="preserve">Wszystkie tereny zagrożone ruchami masowymi ziemi zostały </w:t>
      </w:r>
      <w:r w:rsidR="00135F76">
        <w:t>objęte w planie ogólnym strefą otwartą (SO).</w:t>
      </w:r>
    </w:p>
    <w:p w14:paraId="154813AC" w14:textId="2132A226" w:rsidR="00135F76" w:rsidRDefault="00135F76" w:rsidP="00F36C57">
      <w:pPr>
        <w:spacing w:line="276" w:lineRule="auto"/>
        <w:ind w:firstLine="567"/>
        <w:jc w:val="both"/>
      </w:pPr>
      <w:r>
        <w:t xml:space="preserve">Ponadto, </w:t>
      </w:r>
      <w:r w:rsidR="00313200">
        <w:t>w granicach gminy Dobre</w:t>
      </w:r>
      <w:r w:rsidR="00313200" w:rsidRPr="00924EF0">
        <w:t xml:space="preserve"> występują </w:t>
      </w:r>
      <w:r w:rsidR="00313200">
        <w:t xml:space="preserve">osuwiska, zewidencjonowane w ramach systemu osłony </w:t>
      </w:r>
      <w:proofErr w:type="spellStart"/>
      <w:r w:rsidR="00313200">
        <w:t>przeciwosuwiskowej</w:t>
      </w:r>
      <w:proofErr w:type="spellEnd"/>
      <w:r w:rsidR="00313200">
        <w:t xml:space="preserve"> (SOPO)</w:t>
      </w:r>
      <w:r w:rsidR="005B08FA">
        <w:t>:</w:t>
      </w:r>
    </w:p>
    <w:p w14:paraId="589E36DA" w14:textId="3E56324D" w:rsidR="00795071" w:rsidRDefault="005B08FA" w:rsidP="00AE68CF">
      <w:pPr>
        <w:pStyle w:val="Akapitzlist"/>
        <w:numPr>
          <w:ilvl w:val="0"/>
          <w:numId w:val="11"/>
        </w:numPr>
        <w:spacing w:line="276" w:lineRule="auto"/>
        <w:ind w:left="851" w:hanging="284"/>
        <w:jc w:val="both"/>
      </w:pPr>
      <w:r>
        <w:lastRenderedPageBreak/>
        <w:t>Nr</w:t>
      </w:r>
      <w:r w:rsidR="00B71002" w:rsidRPr="00B71002">
        <w:t xml:space="preserve"> 146567</w:t>
      </w:r>
      <w:r w:rsidR="00795071">
        <w:t>, obręb Dobre,</w:t>
      </w:r>
    </w:p>
    <w:p w14:paraId="092F59C8" w14:textId="4595A8FA" w:rsidR="00B71002" w:rsidRDefault="00B71002" w:rsidP="00AE68CF">
      <w:pPr>
        <w:pStyle w:val="Akapitzlist"/>
        <w:numPr>
          <w:ilvl w:val="0"/>
          <w:numId w:val="11"/>
        </w:numPr>
        <w:spacing w:line="276" w:lineRule="auto"/>
        <w:ind w:left="851" w:hanging="284"/>
        <w:jc w:val="both"/>
      </w:pPr>
      <w:r>
        <w:t xml:space="preserve">Nr </w:t>
      </w:r>
      <w:r w:rsidRPr="00B71002">
        <w:t>146587</w:t>
      </w:r>
      <w:r w:rsidR="00795071">
        <w:t>, obręb Dobre,</w:t>
      </w:r>
    </w:p>
    <w:p w14:paraId="5509720E" w14:textId="4F80A50B" w:rsidR="00B71002" w:rsidRDefault="00B71002" w:rsidP="00AE68CF">
      <w:pPr>
        <w:pStyle w:val="Akapitzlist"/>
        <w:numPr>
          <w:ilvl w:val="0"/>
          <w:numId w:val="11"/>
        </w:numPr>
        <w:spacing w:line="276" w:lineRule="auto"/>
        <w:ind w:left="851" w:hanging="284"/>
        <w:jc w:val="both"/>
      </w:pPr>
      <w:r>
        <w:t xml:space="preserve">Nr </w:t>
      </w:r>
      <w:r w:rsidRPr="00B71002">
        <w:t>146627</w:t>
      </w:r>
      <w:r w:rsidR="00795071">
        <w:t>, obręb Dobre,</w:t>
      </w:r>
    </w:p>
    <w:p w14:paraId="45E5511D" w14:textId="4A936C71" w:rsidR="00B71002" w:rsidRDefault="00B71002" w:rsidP="00AE68CF">
      <w:pPr>
        <w:pStyle w:val="Akapitzlist"/>
        <w:numPr>
          <w:ilvl w:val="0"/>
          <w:numId w:val="11"/>
        </w:numPr>
        <w:spacing w:line="276" w:lineRule="auto"/>
        <w:ind w:left="851" w:hanging="284"/>
        <w:jc w:val="both"/>
      </w:pPr>
      <w:r>
        <w:t xml:space="preserve">Nr </w:t>
      </w:r>
      <w:r w:rsidRPr="00B71002">
        <w:t>148738</w:t>
      </w:r>
      <w:r w:rsidR="00795071">
        <w:t>, obręb Dobre.</w:t>
      </w:r>
    </w:p>
    <w:p w14:paraId="0CFBEC62" w14:textId="19C00BB0" w:rsidR="00221D39" w:rsidRPr="00895A47" w:rsidRDefault="00221D39" w:rsidP="00221D39">
      <w:pPr>
        <w:spacing w:line="276" w:lineRule="auto"/>
        <w:jc w:val="both"/>
      </w:pPr>
      <w:r>
        <w:t xml:space="preserve">Wszystkie wyżej wskazane osuwiska znajdują się </w:t>
      </w:r>
      <w:r w:rsidR="003032D0">
        <w:t xml:space="preserve">na obszarze i terenie górniczym </w:t>
      </w:r>
      <w:r w:rsidR="003032D0" w:rsidRPr="003032D0">
        <w:t>Tadeuszów - Rudzienko I</w:t>
      </w:r>
      <w:r w:rsidR="003032D0">
        <w:t>, wobec czego zgodnie ze stanem istniejącym, zostały objęte</w:t>
      </w:r>
      <w:r w:rsidR="00FE564B">
        <w:t xml:space="preserve"> w planie ogólnym strefą </w:t>
      </w:r>
      <w:r w:rsidR="000C5A8B">
        <w:t>górnictwa (SG).</w:t>
      </w:r>
    </w:p>
    <w:p w14:paraId="1D57EAFE" w14:textId="3661B40C" w:rsidR="00E84495" w:rsidRDefault="00354D1B" w:rsidP="00F6750A">
      <w:pPr>
        <w:pStyle w:val="Nagwek3"/>
        <w:numPr>
          <w:ilvl w:val="1"/>
          <w:numId w:val="2"/>
        </w:numPr>
        <w:ind w:left="851" w:hanging="567"/>
      </w:pPr>
      <w:bookmarkStart w:id="12" w:name="_Toc210080058"/>
      <w:r>
        <w:t>S</w:t>
      </w:r>
      <w:r w:rsidR="004F5EAC" w:rsidRPr="004F5EAC">
        <w:t>trefy ochronne ujęć wody</w:t>
      </w:r>
      <w:bookmarkEnd w:id="12"/>
    </w:p>
    <w:p w14:paraId="2F42AE39" w14:textId="2AAAB49D" w:rsidR="00895A47" w:rsidRPr="00895A47" w:rsidRDefault="00AD7E00" w:rsidP="00E34B27">
      <w:pPr>
        <w:spacing w:line="276" w:lineRule="auto"/>
        <w:ind w:firstLine="567"/>
        <w:jc w:val="both"/>
      </w:pPr>
      <w:r>
        <w:t xml:space="preserve">W granicach gminy </w:t>
      </w:r>
      <w:r w:rsidR="000C5A8B">
        <w:t>Dobre</w:t>
      </w:r>
      <w:r w:rsidR="00F32BC1">
        <w:t xml:space="preserve">, zgodnie z informacjami pozyskanymi </w:t>
      </w:r>
      <w:r w:rsidR="00B247E1">
        <w:t>od Państwowego Gospodarstwa Wodnego Wody Polskie, występują dwa ujęcia wody, objęte stref</w:t>
      </w:r>
      <w:r w:rsidR="008020D7">
        <w:t>ami</w:t>
      </w:r>
      <w:r w:rsidR="00B247E1">
        <w:t xml:space="preserve"> ochrony </w:t>
      </w:r>
      <w:r w:rsidR="00D6454E">
        <w:t>bezpośredniej</w:t>
      </w:r>
      <w:r w:rsidR="00762F72">
        <w:t xml:space="preserve">, tj. </w:t>
      </w:r>
      <w:r w:rsidR="009B577D">
        <w:t xml:space="preserve">ujęcie na dz. </w:t>
      </w:r>
      <w:r w:rsidR="00033F5A">
        <w:t>n</w:t>
      </w:r>
      <w:r w:rsidR="009B577D">
        <w:t xml:space="preserve">r 535, obręb Dobre oraz ujęcie na dz. </w:t>
      </w:r>
      <w:r w:rsidR="00033F5A">
        <w:t>n</w:t>
      </w:r>
      <w:r w:rsidR="009B577D">
        <w:t xml:space="preserve">r </w:t>
      </w:r>
      <w:r w:rsidR="003E1ED1">
        <w:t>296/1</w:t>
      </w:r>
      <w:r w:rsidR="00033F5A">
        <w:t xml:space="preserve">, obręb Czarnogłów. </w:t>
      </w:r>
      <w:r w:rsidRPr="00AD7E00">
        <w:t>Plan ogólny wyznacza w ramach strefy ochrony bezpośredniej uję</w:t>
      </w:r>
      <w:r w:rsidR="008020D7">
        <w:t>ć</w:t>
      </w:r>
      <w:r w:rsidRPr="00AD7E00">
        <w:t xml:space="preserve"> wody strefę planistyczną infrastrukturalną – SI.</w:t>
      </w:r>
    </w:p>
    <w:p w14:paraId="35A90BDC" w14:textId="015C41F0" w:rsidR="00E84495" w:rsidRDefault="001D4732" w:rsidP="00F6750A">
      <w:pPr>
        <w:pStyle w:val="Nagwek3"/>
        <w:numPr>
          <w:ilvl w:val="1"/>
          <w:numId w:val="2"/>
        </w:numPr>
        <w:ind w:left="851" w:hanging="567"/>
      </w:pPr>
      <w:bookmarkStart w:id="13" w:name="_Toc210080059"/>
      <w:r>
        <w:t>O</w:t>
      </w:r>
      <w:r w:rsidR="004F5EAC" w:rsidRPr="004F5EAC">
        <w:t>bszary ochronne zbiorników wód śródlądowych</w:t>
      </w:r>
      <w:bookmarkEnd w:id="13"/>
    </w:p>
    <w:p w14:paraId="447076F9" w14:textId="1AD4A918" w:rsidR="00895A47" w:rsidRPr="00895A47" w:rsidRDefault="001F5F11" w:rsidP="00924EF0">
      <w:pPr>
        <w:spacing w:line="276" w:lineRule="auto"/>
        <w:ind w:firstLine="567"/>
        <w:jc w:val="both"/>
      </w:pPr>
      <w:r>
        <w:t>W granicach gminy Dobre</w:t>
      </w:r>
      <w:r w:rsidR="00924EF0" w:rsidRPr="00924EF0">
        <w:t xml:space="preserve"> nie występują obszary ochronne zbiorników wód śródlądowych.</w:t>
      </w:r>
    </w:p>
    <w:p w14:paraId="1039D9E4" w14:textId="7F24F1D1" w:rsidR="004F5EAC" w:rsidRDefault="001D4732" w:rsidP="00F6750A">
      <w:pPr>
        <w:pStyle w:val="Nagwek3"/>
        <w:numPr>
          <w:ilvl w:val="1"/>
          <w:numId w:val="2"/>
        </w:numPr>
        <w:ind w:left="851" w:hanging="567"/>
      </w:pPr>
      <w:bookmarkStart w:id="14" w:name="_Toc210080060"/>
      <w:r>
        <w:t>T</w:t>
      </w:r>
      <w:r w:rsidR="004F5EAC" w:rsidRPr="004F5EAC">
        <w:t>ereny górnicze i obszary górnicze wraz z filarami ochronnymi</w:t>
      </w:r>
      <w:bookmarkEnd w:id="14"/>
    </w:p>
    <w:p w14:paraId="467ED2A9" w14:textId="143A7159" w:rsidR="000A06B5" w:rsidRDefault="00154FAA" w:rsidP="00C454B8">
      <w:pPr>
        <w:spacing w:line="276" w:lineRule="auto"/>
        <w:ind w:firstLine="567"/>
        <w:jc w:val="both"/>
      </w:pPr>
      <w:r>
        <w:t>W granicach gminy</w:t>
      </w:r>
      <w:r w:rsidR="001F5F11">
        <w:t xml:space="preserve"> Dobre</w:t>
      </w:r>
      <w:r>
        <w:t xml:space="preserve"> znajduj</w:t>
      </w:r>
      <w:r w:rsidR="000A06B5">
        <w:t>ą się następujące</w:t>
      </w:r>
      <w:r w:rsidR="00DA7540">
        <w:t xml:space="preserve"> obszary i</w:t>
      </w:r>
      <w:r w:rsidR="000A06B5">
        <w:t xml:space="preserve"> tereny górnicze:</w:t>
      </w:r>
    </w:p>
    <w:p w14:paraId="54D62C89" w14:textId="087CE28F" w:rsidR="000A06B5" w:rsidRDefault="00691365" w:rsidP="00AE68CF">
      <w:pPr>
        <w:pStyle w:val="Akapitzlist"/>
        <w:numPr>
          <w:ilvl w:val="0"/>
          <w:numId w:val="11"/>
        </w:numPr>
        <w:spacing w:line="276" w:lineRule="auto"/>
        <w:ind w:left="851" w:hanging="284"/>
        <w:jc w:val="both"/>
      </w:pPr>
      <w:r>
        <w:t xml:space="preserve">Drop I, nr w rejestrze </w:t>
      </w:r>
      <w:r w:rsidRPr="00691365">
        <w:t>10-7/12/1205</w:t>
      </w:r>
      <w:r w:rsidR="00375E3F">
        <w:t>,</w:t>
      </w:r>
    </w:p>
    <w:p w14:paraId="7B1AE6A6" w14:textId="304D5637" w:rsidR="000A06B5" w:rsidRDefault="00691365" w:rsidP="00AE68CF">
      <w:pPr>
        <w:pStyle w:val="Akapitzlist"/>
        <w:numPr>
          <w:ilvl w:val="0"/>
          <w:numId w:val="11"/>
        </w:numPr>
        <w:spacing w:line="276" w:lineRule="auto"/>
        <w:ind w:left="851" w:hanging="284"/>
        <w:jc w:val="both"/>
      </w:pPr>
      <w:r>
        <w:t xml:space="preserve">Drop III, nr w rejestrze </w:t>
      </w:r>
      <w:r w:rsidR="00375E3F" w:rsidRPr="00375E3F">
        <w:t>10-7/14/1530/a</w:t>
      </w:r>
      <w:r w:rsidR="00375E3F">
        <w:t>,</w:t>
      </w:r>
    </w:p>
    <w:p w14:paraId="534D5158" w14:textId="02E6EE66" w:rsidR="00375E3F" w:rsidRDefault="00375E3F" w:rsidP="00AE68CF">
      <w:pPr>
        <w:pStyle w:val="Akapitzlist"/>
        <w:numPr>
          <w:ilvl w:val="0"/>
          <w:numId w:val="11"/>
        </w:numPr>
        <w:spacing w:line="276" w:lineRule="auto"/>
        <w:ind w:left="851" w:hanging="284"/>
        <w:jc w:val="both"/>
      </w:pPr>
      <w:r>
        <w:t xml:space="preserve">Drop III, nr w rejestrze </w:t>
      </w:r>
      <w:r w:rsidRPr="00375E3F">
        <w:t>10-7/14/1530/b</w:t>
      </w:r>
      <w:r>
        <w:t>,</w:t>
      </w:r>
    </w:p>
    <w:p w14:paraId="74D14506" w14:textId="47C469D7" w:rsidR="00375E3F" w:rsidRDefault="00C50F64" w:rsidP="00AE68CF">
      <w:pPr>
        <w:pStyle w:val="Akapitzlist"/>
        <w:numPr>
          <w:ilvl w:val="0"/>
          <w:numId w:val="11"/>
        </w:numPr>
        <w:spacing w:line="276" w:lineRule="auto"/>
        <w:ind w:left="851" w:hanging="284"/>
        <w:jc w:val="both"/>
      </w:pPr>
      <w:r w:rsidRPr="00C50F64">
        <w:t>Tadeuszów-Rudzienko</w:t>
      </w:r>
      <w:r w:rsidR="00A51BA2">
        <w:t xml:space="preserve"> I</w:t>
      </w:r>
      <w:r>
        <w:t xml:space="preserve">, nr w rejestrze </w:t>
      </w:r>
      <w:r w:rsidRPr="00C50F64">
        <w:t>10-7/11/1144</w:t>
      </w:r>
      <w:r w:rsidR="00A51BA2">
        <w:t>.</w:t>
      </w:r>
    </w:p>
    <w:p w14:paraId="3DA46A03" w14:textId="34CBB030" w:rsidR="00895A47" w:rsidRPr="00895A47" w:rsidRDefault="00F11EEE" w:rsidP="00AE68CF">
      <w:pPr>
        <w:spacing w:line="276" w:lineRule="auto"/>
        <w:ind w:firstLine="567"/>
        <w:jc w:val="both"/>
      </w:pPr>
      <w:r>
        <w:t>N</w:t>
      </w:r>
      <w:r w:rsidRPr="00F11EEE">
        <w:t>ie ustanowiono filarów ochronnych.</w:t>
      </w:r>
      <w:r w:rsidR="006D698B" w:rsidRPr="006D698B">
        <w:t xml:space="preserve"> </w:t>
      </w:r>
      <w:r w:rsidR="006D698B" w:rsidRPr="00AD7E00">
        <w:t xml:space="preserve">Plan ogólny wyznacza w </w:t>
      </w:r>
      <w:r w:rsidR="006D698B">
        <w:t xml:space="preserve">granicach </w:t>
      </w:r>
      <w:r w:rsidR="006A38CD">
        <w:t>obszarów i terenów górniczych</w:t>
      </w:r>
      <w:r w:rsidR="006D698B" w:rsidRPr="00AD7E00">
        <w:t xml:space="preserve"> stref</w:t>
      </w:r>
      <w:r w:rsidR="00D40A99">
        <w:t>y</w:t>
      </w:r>
      <w:r w:rsidR="006D698B" w:rsidRPr="00AD7E00">
        <w:t xml:space="preserve"> </w:t>
      </w:r>
      <w:r w:rsidR="006D698B">
        <w:t>górnictwa</w:t>
      </w:r>
      <w:r w:rsidR="006D698B" w:rsidRPr="00AD7E00">
        <w:t xml:space="preserve"> </w:t>
      </w:r>
      <w:r w:rsidR="006A38CD">
        <w:t>(</w:t>
      </w:r>
      <w:r w:rsidR="006D698B" w:rsidRPr="00AD7E00">
        <w:t>S</w:t>
      </w:r>
      <w:r w:rsidR="006D698B">
        <w:t>G</w:t>
      </w:r>
      <w:r w:rsidR="006A38CD">
        <w:t>)</w:t>
      </w:r>
      <w:r w:rsidR="006D698B" w:rsidRPr="00AD7E00">
        <w:t>.</w:t>
      </w:r>
    </w:p>
    <w:p w14:paraId="38ADD3C8" w14:textId="32CB6ABA" w:rsidR="001B114A" w:rsidRDefault="001D4732" w:rsidP="00D40A99">
      <w:pPr>
        <w:pStyle w:val="Nagwek3"/>
        <w:numPr>
          <w:ilvl w:val="1"/>
          <w:numId w:val="2"/>
        </w:numPr>
        <w:ind w:left="851" w:hanging="567"/>
        <w:jc w:val="both"/>
      </w:pPr>
      <w:bookmarkStart w:id="15" w:name="_Toc210080061"/>
      <w:r>
        <w:t>U</w:t>
      </w:r>
      <w:r w:rsidR="001B114A" w:rsidRPr="001B114A">
        <w:t>dokumentowane złoża kopalin, kompleksy podziemnego składowania dwutlenku węgla i podziemne bezzbiornikowe magazyny substancji</w:t>
      </w:r>
      <w:bookmarkEnd w:id="15"/>
    </w:p>
    <w:p w14:paraId="468C734C" w14:textId="27ECAB50" w:rsidR="00895A47" w:rsidRDefault="00A17A0A" w:rsidP="00AE68CF">
      <w:pPr>
        <w:spacing w:line="276" w:lineRule="auto"/>
        <w:ind w:firstLine="567"/>
        <w:jc w:val="both"/>
      </w:pPr>
      <w:r>
        <w:t xml:space="preserve">Na terenie gminy występują następujące </w:t>
      </w:r>
      <w:r w:rsidR="00956980" w:rsidRPr="00956980">
        <w:t>udokumentowane złoża</w:t>
      </w:r>
      <w:r w:rsidR="00956980">
        <w:t>:</w:t>
      </w:r>
    </w:p>
    <w:p w14:paraId="78883168" w14:textId="77777777" w:rsidR="00AC1C62" w:rsidRDefault="00AC1C62" w:rsidP="00AE68CF">
      <w:pPr>
        <w:pStyle w:val="Akapitzlist"/>
        <w:numPr>
          <w:ilvl w:val="0"/>
          <w:numId w:val="11"/>
        </w:numPr>
        <w:spacing w:line="276" w:lineRule="auto"/>
        <w:ind w:left="851" w:hanging="284"/>
        <w:jc w:val="both"/>
      </w:pPr>
      <w:r>
        <w:t>Złoże 2402 IB Pole A Dobre – surowce ilaste ceramiki budowlanej,</w:t>
      </w:r>
    </w:p>
    <w:p w14:paraId="1BDC568C" w14:textId="77777777" w:rsidR="00AC1C62" w:rsidRDefault="00AC1C62" w:rsidP="00AE68CF">
      <w:pPr>
        <w:pStyle w:val="Akapitzlist"/>
        <w:numPr>
          <w:ilvl w:val="0"/>
          <w:numId w:val="11"/>
        </w:numPr>
        <w:spacing w:line="276" w:lineRule="auto"/>
        <w:ind w:left="851" w:hanging="284"/>
        <w:jc w:val="both"/>
      </w:pPr>
      <w:r>
        <w:t>Złoże 2402 IB Pole B Dobre – surowce ilaste ceramiki budowlanej,</w:t>
      </w:r>
    </w:p>
    <w:p w14:paraId="6EF104C2" w14:textId="77777777" w:rsidR="00AC1C62" w:rsidRDefault="00AC1C62" w:rsidP="00AE68CF">
      <w:pPr>
        <w:pStyle w:val="Akapitzlist"/>
        <w:numPr>
          <w:ilvl w:val="0"/>
          <w:numId w:val="11"/>
        </w:numPr>
        <w:spacing w:line="276" w:lineRule="auto"/>
        <w:ind w:left="851" w:hanging="284"/>
        <w:jc w:val="both"/>
      </w:pPr>
      <w:r>
        <w:t>Złoże 2402 IB Pole C Dobre – surowce ilaste ceramiki budowlanej,</w:t>
      </w:r>
    </w:p>
    <w:p w14:paraId="2F5086C1" w14:textId="77777777" w:rsidR="00AC1C62" w:rsidRDefault="00AC1C62" w:rsidP="00AE68CF">
      <w:pPr>
        <w:pStyle w:val="Akapitzlist"/>
        <w:numPr>
          <w:ilvl w:val="0"/>
          <w:numId w:val="11"/>
        </w:numPr>
        <w:spacing w:line="276" w:lineRule="auto"/>
        <w:ind w:left="851" w:hanging="284"/>
        <w:jc w:val="both"/>
      </w:pPr>
      <w:r>
        <w:t>Złoże 10158 KN Dobre I – piaski i żwiry,</w:t>
      </w:r>
    </w:p>
    <w:p w14:paraId="3F4E72C1" w14:textId="77777777" w:rsidR="00AC1C62" w:rsidRDefault="00AC1C62" w:rsidP="00AE68CF">
      <w:pPr>
        <w:pStyle w:val="Akapitzlist"/>
        <w:numPr>
          <w:ilvl w:val="0"/>
          <w:numId w:val="11"/>
        </w:numPr>
        <w:spacing w:line="276" w:lineRule="auto"/>
        <w:ind w:left="851" w:hanging="284"/>
        <w:jc w:val="both"/>
      </w:pPr>
      <w:r>
        <w:t>Złoże 9435 KN Pole N Drop I – piaski i żwiry,</w:t>
      </w:r>
    </w:p>
    <w:p w14:paraId="3F952B62" w14:textId="77777777" w:rsidR="00AC1C62" w:rsidRDefault="00AC1C62" w:rsidP="00AE68CF">
      <w:pPr>
        <w:pStyle w:val="Akapitzlist"/>
        <w:numPr>
          <w:ilvl w:val="0"/>
          <w:numId w:val="11"/>
        </w:numPr>
        <w:spacing w:line="276" w:lineRule="auto"/>
        <w:ind w:left="851" w:hanging="284"/>
        <w:jc w:val="both"/>
      </w:pPr>
      <w:r>
        <w:t>Złoże 9435 KN Pole S Drop I – piaski i żwiry,</w:t>
      </w:r>
    </w:p>
    <w:p w14:paraId="58AE1D33" w14:textId="77777777" w:rsidR="00AC1C62" w:rsidRDefault="00AC1C62" w:rsidP="00AE68CF">
      <w:pPr>
        <w:pStyle w:val="Akapitzlist"/>
        <w:numPr>
          <w:ilvl w:val="0"/>
          <w:numId w:val="11"/>
        </w:numPr>
        <w:spacing w:line="276" w:lineRule="auto"/>
        <w:ind w:left="851" w:hanging="284"/>
        <w:jc w:val="both"/>
      </w:pPr>
      <w:r>
        <w:t>Złoże 10897 KN Drop II – piaski i żwiry,</w:t>
      </w:r>
    </w:p>
    <w:p w14:paraId="2AA31C20" w14:textId="77777777" w:rsidR="00AC1C62" w:rsidRDefault="00AC1C62" w:rsidP="00AE68CF">
      <w:pPr>
        <w:pStyle w:val="Akapitzlist"/>
        <w:numPr>
          <w:ilvl w:val="0"/>
          <w:numId w:val="11"/>
        </w:numPr>
        <w:spacing w:line="276" w:lineRule="auto"/>
        <w:ind w:left="851" w:hanging="284"/>
        <w:jc w:val="both"/>
      </w:pPr>
      <w:r>
        <w:t>Złoże 19692 KN Pole A Drop III – piaski i żwiry,</w:t>
      </w:r>
    </w:p>
    <w:p w14:paraId="4E7AAEFF" w14:textId="77777777" w:rsidR="00AC1C62" w:rsidRDefault="00AC1C62" w:rsidP="00AE68CF">
      <w:pPr>
        <w:pStyle w:val="Akapitzlist"/>
        <w:numPr>
          <w:ilvl w:val="0"/>
          <w:numId w:val="11"/>
        </w:numPr>
        <w:spacing w:line="276" w:lineRule="auto"/>
        <w:ind w:left="851" w:hanging="284"/>
        <w:jc w:val="both"/>
      </w:pPr>
      <w:r>
        <w:t>Złoże 19692 KN Pole B Drop III – piaski i żwiry,</w:t>
      </w:r>
    </w:p>
    <w:p w14:paraId="53984F64" w14:textId="77777777" w:rsidR="00AC1C62" w:rsidRDefault="00AC1C62" w:rsidP="00AE68CF">
      <w:pPr>
        <w:pStyle w:val="Akapitzlist"/>
        <w:numPr>
          <w:ilvl w:val="0"/>
          <w:numId w:val="11"/>
        </w:numPr>
        <w:spacing w:line="276" w:lineRule="auto"/>
        <w:ind w:left="851" w:hanging="284"/>
        <w:jc w:val="both"/>
      </w:pPr>
      <w:r>
        <w:t>Złoże 8880 KN Makówiec Duży 1 – piaski i żwiry,</w:t>
      </w:r>
    </w:p>
    <w:p w14:paraId="152A989B" w14:textId="77777777" w:rsidR="00AC1C62" w:rsidRDefault="00AC1C62" w:rsidP="00AE68CF">
      <w:pPr>
        <w:pStyle w:val="Akapitzlist"/>
        <w:numPr>
          <w:ilvl w:val="0"/>
          <w:numId w:val="11"/>
        </w:numPr>
        <w:spacing w:line="276" w:lineRule="auto"/>
        <w:ind w:left="851" w:hanging="284"/>
        <w:jc w:val="both"/>
      </w:pPr>
      <w:r>
        <w:t>Złoże 8880 KN Makówiec Duży 1 – surowce ilaste ceramiki budowlanej,</w:t>
      </w:r>
    </w:p>
    <w:p w14:paraId="1E2D2DA7" w14:textId="77777777" w:rsidR="00AC1C62" w:rsidRDefault="00AC1C62" w:rsidP="00AE68CF">
      <w:pPr>
        <w:pStyle w:val="Akapitzlist"/>
        <w:numPr>
          <w:ilvl w:val="0"/>
          <w:numId w:val="11"/>
        </w:numPr>
        <w:spacing w:line="276" w:lineRule="auto"/>
        <w:ind w:left="851" w:hanging="284"/>
        <w:jc w:val="both"/>
      </w:pPr>
      <w:r>
        <w:lastRenderedPageBreak/>
        <w:t>Złoże 9704 KN Makówiec Duży 2 – piaski i żwiry,</w:t>
      </w:r>
    </w:p>
    <w:p w14:paraId="463D341D" w14:textId="77777777" w:rsidR="00AC1C62" w:rsidRDefault="00AC1C62" w:rsidP="00AE68CF">
      <w:pPr>
        <w:pStyle w:val="Akapitzlist"/>
        <w:numPr>
          <w:ilvl w:val="0"/>
          <w:numId w:val="11"/>
        </w:numPr>
        <w:spacing w:line="276" w:lineRule="auto"/>
        <w:ind w:left="851" w:hanging="284"/>
        <w:jc w:val="both"/>
      </w:pPr>
      <w:r>
        <w:t>Złoże 17411 KN Makówiec Duży III – piaski i żwiry,</w:t>
      </w:r>
    </w:p>
    <w:p w14:paraId="35050B36" w14:textId="77777777" w:rsidR="00AC1C62" w:rsidRDefault="00AC1C62" w:rsidP="00AE68CF">
      <w:pPr>
        <w:pStyle w:val="Akapitzlist"/>
        <w:numPr>
          <w:ilvl w:val="0"/>
          <w:numId w:val="11"/>
        </w:numPr>
        <w:spacing w:line="276" w:lineRule="auto"/>
        <w:ind w:left="851" w:hanging="284"/>
        <w:jc w:val="both"/>
      </w:pPr>
      <w:r>
        <w:t>Złoże 11478 KN Makówiec Mały – piaski i żwiry,</w:t>
      </w:r>
    </w:p>
    <w:p w14:paraId="1D8BE5D2" w14:textId="77777777" w:rsidR="00AC1C62" w:rsidRDefault="00AC1C62" w:rsidP="00AE68CF">
      <w:pPr>
        <w:pStyle w:val="Akapitzlist"/>
        <w:numPr>
          <w:ilvl w:val="0"/>
          <w:numId w:val="11"/>
        </w:numPr>
        <w:spacing w:line="276" w:lineRule="auto"/>
        <w:ind w:left="851" w:hanging="284"/>
        <w:jc w:val="both"/>
      </w:pPr>
      <w:r>
        <w:t>Złoże 20615 KN Makówiec Mały 1 – piaski i żwiry,</w:t>
      </w:r>
    </w:p>
    <w:p w14:paraId="1AFC5C8B" w14:textId="77777777" w:rsidR="00AC1C62" w:rsidRDefault="00AC1C62" w:rsidP="00AE68CF">
      <w:pPr>
        <w:pStyle w:val="Akapitzlist"/>
        <w:numPr>
          <w:ilvl w:val="0"/>
          <w:numId w:val="11"/>
        </w:numPr>
        <w:spacing w:line="276" w:lineRule="auto"/>
        <w:ind w:left="851" w:hanging="284"/>
        <w:jc w:val="both"/>
      </w:pPr>
      <w:r>
        <w:t>Złoże 15022 KN Modecin – piaski i żwiry,</w:t>
      </w:r>
    </w:p>
    <w:p w14:paraId="5E76FD43" w14:textId="77777777" w:rsidR="00AC1C62" w:rsidRDefault="00AC1C62" w:rsidP="00AE68CF">
      <w:pPr>
        <w:pStyle w:val="Akapitzlist"/>
        <w:numPr>
          <w:ilvl w:val="0"/>
          <w:numId w:val="11"/>
        </w:numPr>
        <w:spacing w:line="276" w:lineRule="auto"/>
        <w:ind w:left="851" w:hanging="284"/>
        <w:jc w:val="both"/>
      </w:pPr>
      <w:r>
        <w:t>Złoże 2401 IB Pole A Osęczyzna – surowce ilaste ceramiki budowlanej,</w:t>
      </w:r>
    </w:p>
    <w:p w14:paraId="15DED918" w14:textId="77777777" w:rsidR="00AC1C62" w:rsidRDefault="00AC1C62" w:rsidP="00AE68CF">
      <w:pPr>
        <w:pStyle w:val="Akapitzlist"/>
        <w:numPr>
          <w:ilvl w:val="0"/>
          <w:numId w:val="11"/>
        </w:numPr>
        <w:spacing w:line="276" w:lineRule="auto"/>
        <w:ind w:left="851" w:hanging="284"/>
        <w:jc w:val="both"/>
      </w:pPr>
      <w:r>
        <w:t>Złoże 2401 IB Pole B Osęczyzna – surowce ilaste ceramiki budowlanej,</w:t>
      </w:r>
    </w:p>
    <w:p w14:paraId="213B3AD2" w14:textId="4510583F" w:rsidR="00AC1C62" w:rsidRDefault="00AC1C62" w:rsidP="00AE68CF">
      <w:pPr>
        <w:pStyle w:val="Akapitzlist"/>
        <w:numPr>
          <w:ilvl w:val="0"/>
          <w:numId w:val="11"/>
        </w:numPr>
        <w:spacing w:line="276" w:lineRule="auto"/>
        <w:ind w:left="851" w:hanging="284"/>
        <w:jc w:val="both"/>
      </w:pPr>
      <w:r>
        <w:t>Złoże 2399 IB Tadeuszów-Rudzienko – surowce ilaste ceramiki budowlanej</w:t>
      </w:r>
      <w:r w:rsidR="00FF1DAA">
        <w:t>.</w:t>
      </w:r>
    </w:p>
    <w:p w14:paraId="24A2EFE6" w14:textId="06A6BB25" w:rsidR="00F13048" w:rsidRDefault="00F23E25" w:rsidP="00D1481E">
      <w:pPr>
        <w:spacing w:line="276" w:lineRule="auto"/>
        <w:ind w:firstLine="567"/>
        <w:jc w:val="both"/>
      </w:pPr>
      <w:r>
        <w:t>Na części złóż, zgodnie z rozdziałem 5.7,</w:t>
      </w:r>
      <w:r w:rsidR="00D1481E">
        <w:t xml:space="preserve"> ustalono teren</w:t>
      </w:r>
      <w:r>
        <w:t>y</w:t>
      </w:r>
      <w:r w:rsidR="00D1481E">
        <w:t xml:space="preserve"> i obszar</w:t>
      </w:r>
      <w:r>
        <w:t>y</w:t>
      </w:r>
      <w:r w:rsidR="00D1481E">
        <w:t xml:space="preserve"> górnicz</w:t>
      </w:r>
      <w:r>
        <w:t>e</w:t>
      </w:r>
      <w:r w:rsidR="00D1481E">
        <w:t xml:space="preserve">. </w:t>
      </w:r>
      <w:r w:rsidR="009A4AAD">
        <w:br/>
      </w:r>
      <w:r w:rsidR="00C25946" w:rsidRPr="00AD7E00">
        <w:t xml:space="preserve">Plan ogólny wyznacza w </w:t>
      </w:r>
      <w:r w:rsidR="00C25946">
        <w:t>granicach terenów</w:t>
      </w:r>
      <w:r w:rsidR="00C91235">
        <w:t xml:space="preserve"> złóż </w:t>
      </w:r>
      <w:r w:rsidR="00C25946" w:rsidRPr="00AD7E00">
        <w:t>stre</w:t>
      </w:r>
      <w:r w:rsidR="001B0B55">
        <w:t>fy</w:t>
      </w:r>
      <w:r w:rsidR="00C25946" w:rsidRPr="00AD7E00">
        <w:t xml:space="preserve"> </w:t>
      </w:r>
      <w:r w:rsidR="00C25946">
        <w:t>górnictwa</w:t>
      </w:r>
      <w:r w:rsidR="00C25946" w:rsidRPr="00AD7E00">
        <w:t xml:space="preserve"> </w:t>
      </w:r>
      <w:r w:rsidR="001B0B55">
        <w:t>(</w:t>
      </w:r>
      <w:r w:rsidR="00C25946" w:rsidRPr="00AD7E00">
        <w:t>S</w:t>
      </w:r>
      <w:r w:rsidR="00C25946">
        <w:t>G</w:t>
      </w:r>
      <w:r w:rsidR="001B0B55">
        <w:t>) lub strefy otwarte (SO). Wyjątki stanowią niewielkie fragmenty złóż, które zostały już zagospodarowane</w:t>
      </w:r>
      <w:r w:rsidR="00B11F43">
        <w:t xml:space="preserve"> na cele mieszkaniowe</w:t>
      </w:r>
      <w:r w:rsidR="005D6750">
        <w:t xml:space="preserve"> lub są bardzo ważne z perspektywy zabezpieczenia oferty usługowej gminy</w:t>
      </w:r>
      <w:r w:rsidR="00670816">
        <w:t xml:space="preserve"> (strefa 4</w:t>
      </w:r>
      <w:r w:rsidR="00410FF4">
        <w:t>3</w:t>
      </w:r>
      <w:r w:rsidR="00670816">
        <w:t>SU)</w:t>
      </w:r>
      <w:r w:rsidR="00B11F43">
        <w:t>, tj. z</w:t>
      </w:r>
      <w:r w:rsidR="004331F8" w:rsidRPr="004331F8">
        <w:t>łoże 2402 IB Pole C Dobre</w:t>
      </w:r>
      <w:r w:rsidR="00B11F43">
        <w:t>, złoże 2401 IB Pole A Osęczyzna oraz Złoże 2401 IB Pole B Osęczyzna.</w:t>
      </w:r>
    </w:p>
    <w:p w14:paraId="7C073C69" w14:textId="6859411A" w:rsidR="001B0B55" w:rsidRPr="00895A47" w:rsidRDefault="001B0B55" w:rsidP="00D1481E">
      <w:pPr>
        <w:spacing w:line="276" w:lineRule="auto"/>
        <w:ind w:firstLine="567"/>
        <w:jc w:val="both"/>
      </w:pPr>
      <w:r w:rsidRPr="00F13048">
        <w:t>W granicach gminy</w:t>
      </w:r>
      <w:r>
        <w:t xml:space="preserve"> </w:t>
      </w:r>
      <w:r w:rsidR="00FE066D">
        <w:t>Dobre</w:t>
      </w:r>
      <w:r w:rsidRPr="00F13048">
        <w:t xml:space="preserve"> nie występują udokumentowane kompleksy podziemnego składowania dwutlenku węgla</w:t>
      </w:r>
      <w:r>
        <w:t xml:space="preserve"> oraz bezzbiornikowe magazyny substancji.</w:t>
      </w:r>
    </w:p>
    <w:p w14:paraId="2D1CD8CC" w14:textId="5DFC3AF3" w:rsidR="001B114A" w:rsidRDefault="001D4732" w:rsidP="00F6750A">
      <w:pPr>
        <w:pStyle w:val="Nagwek3"/>
        <w:numPr>
          <w:ilvl w:val="1"/>
          <w:numId w:val="2"/>
        </w:numPr>
        <w:ind w:left="851" w:hanging="567"/>
      </w:pPr>
      <w:bookmarkStart w:id="16" w:name="_Toc210080062"/>
      <w:r>
        <w:t>O</w:t>
      </w:r>
      <w:r w:rsidR="001B114A" w:rsidRPr="001B114A">
        <w:t>bszary uzdrowisk oraz obszary ochrony uzdrowiskowej</w:t>
      </w:r>
      <w:bookmarkEnd w:id="16"/>
    </w:p>
    <w:p w14:paraId="6DE5646C" w14:textId="4AA03A7B" w:rsidR="00895A47" w:rsidRPr="00895A47" w:rsidRDefault="009C0EF9" w:rsidP="009C0EF9">
      <w:pPr>
        <w:spacing w:line="276" w:lineRule="auto"/>
        <w:ind w:firstLine="567"/>
        <w:jc w:val="both"/>
      </w:pPr>
      <w:r w:rsidRPr="009C0EF9">
        <w:t xml:space="preserve">W granicach gminy </w:t>
      </w:r>
      <w:r w:rsidR="00FE066D">
        <w:t>Dobre</w:t>
      </w:r>
      <w:r w:rsidRPr="009C0EF9">
        <w:t xml:space="preserve"> nie występują obszary uzdrowisk oraz obszary ochrony uzdrowiskowej.</w:t>
      </w:r>
    </w:p>
    <w:p w14:paraId="16A4881B" w14:textId="76C6D379" w:rsidR="001B114A" w:rsidRDefault="001D4732" w:rsidP="00F6750A">
      <w:pPr>
        <w:pStyle w:val="Nagwek3"/>
        <w:numPr>
          <w:ilvl w:val="1"/>
          <w:numId w:val="2"/>
        </w:numPr>
        <w:ind w:left="851" w:hanging="709"/>
      </w:pPr>
      <w:bookmarkStart w:id="17" w:name="_Toc210080063"/>
      <w:r>
        <w:t>Z</w:t>
      </w:r>
      <w:r w:rsidR="001B114A" w:rsidRPr="001B114A">
        <w:t xml:space="preserve">abytki objęte formami ochrony, o których mowa </w:t>
      </w:r>
      <w:r w:rsidR="003E144F">
        <w:t>w przepisach odrębnych</w:t>
      </w:r>
      <w:r w:rsidR="006C5A16">
        <w:t xml:space="preserve">, ujęte w wojewódzkiej i </w:t>
      </w:r>
      <w:r w:rsidR="001B114A" w:rsidRPr="001B114A">
        <w:t>gminnej ewidencji zabytków oraz dobra kultury współczesnej</w:t>
      </w:r>
      <w:bookmarkEnd w:id="17"/>
    </w:p>
    <w:p w14:paraId="63A82FF6" w14:textId="53C129DF" w:rsidR="001B27E1" w:rsidRDefault="00E40CDA" w:rsidP="0004026D">
      <w:pPr>
        <w:spacing w:after="0" w:line="276" w:lineRule="auto"/>
        <w:ind w:firstLine="567"/>
        <w:jc w:val="both"/>
      </w:pPr>
      <w:r>
        <w:t>W granicach gminy Dobre</w:t>
      </w:r>
      <w:r w:rsidR="00A24137">
        <w:t xml:space="preserve"> występuj</w:t>
      </w:r>
      <w:r w:rsidR="005563CC">
        <w:t>ą</w:t>
      </w:r>
      <w:r w:rsidR="00A24137">
        <w:t xml:space="preserve"> </w:t>
      </w:r>
      <w:r w:rsidR="005563CC">
        <w:t>obiekty i obszary,</w:t>
      </w:r>
      <w:r w:rsidR="00A24137">
        <w:t xml:space="preserve"> </w:t>
      </w:r>
      <w:r>
        <w:t xml:space="preserve">wpisane do rejestru zabytków oraz </w:t>
      </w:r>
      <w:r w:rsidR="00A24137">
        <w:t>ujęt</w:t>
      </w:r>
      <w:r w:rsidR="005563CC">
        <w:t>e</w:t>
      </w:r>
      <w:r w:rsidR="00A24137">
        <w:t xml:space="preserve"> w </w:t>
      </w:r>
      <w:r>
        <w:t>g</w:t>
      </w:r>
      <w:r w:rsidR="00A24137">
        <w:t xml:space="preserve">minnej </w:t>
      </w:r>
      <w:r>
        <w:t>e</w:t>
      </w:r>
      <w:r w:rsidR="00A24137">
        <w:t xml:space="preserve">widencji </w:t>
      </w:r>
      <w:r>
        <w:t>z</w:t>
      </w:r>
      <w:r w:rsidR="00A24137">
        <w:t>abytków</w:t>
      </w:r>
      <w:r w:rsidR="00B10FAC">
        <w:t>.</w:t>
      </w:r>
    </w:p>
    <w:p w14:paraId="6BEC3355" w14:textId="0D1C0281" w:rsidR="00685D56" w:rsidRPr="00685D56" w:rsidRDefault="00685D56" w:rsidP="00685D56">
      <w:pPr>
        <w:jc w:val="center"/>
        <w:rPr>
          <w:rFonts w:eastAsiaTheme="majorEastAsia" w:cstheme="majorBidi"/>
          <w:iCs/>
          <w:color w:val="747474" w:themeColor="background2" w:themeShade="80"/>
        </w:rPr>
      </w:pPr>
      <w:r w:rsidRPr="00685D56">
        <w:rPr>
          <w:rFonts w:eastAsiaTheme="majorEastAsia" w:cstheme="majorBidi"/>
          <w:iCs/>
          <w:color w:val="747474" w:themeColor="background2" w:themeShade="80"/>
        </w:rPr>
        <w:t>REJESTR ZABYTKÓW</w:t>
      </w:r>
    </w:p>
    <w:p w14:paraId="157B45EE" w14:textId="18EBAA24" w:rsidR="00BD50DB" w:rsidRPr="00C20A76" w:rsidRDefault="00BD50DB" w:rsidP="00153C9D">
      <w:pPr>
        <w:spacing w:line="276" w:lineRule="auto"/>
        <w:jc w:val="both"/>
        <w:rPr>
          <w:rFonts w:eastAsia="Times New Roman" w:cs="Times New Roman"/>
          <w:lang w:eastAsia="pl-PL"/>
        </w:rPr>
      </w:pPr>
      <w:r w:rsidRPr="00C20A76">
        <w:rPr>
          <w:rFonts w:eastAsia="Times New Roman" w:cs="Times New Roman"/>
          <w:lang w:eastAsia="pl-PL"/>
        </w:rPr>
        <w:t xml:space="preserve">Ochroną poprzez wpis do </w:t>
      </w:r>
      <w:r w:rsidRPr="00C20A76">
        <w:rPr>
          <w:rFonts w:eastAsia="Times New Roman" w:cs="Times New Roman"/>
          <w:bCs/>
          <w:lang w:eastAsia="pl-PL"/>
        </w:rPr>
        <w:t>Rejestru Zabytków</w:t>
      </w:r>
      <w:r w:rsidRPr="00C20A76">
        <w:rPr>
          <w:rFonts w:eastAsia="Times New Roman" w:cs="Times New Roman"/>
          <w:lang w:eastAsia="pl-PL"/>
        </w:rPr>
        <w:t xml:space="preserve"> objęt</w:t>
      </w:r>
      <w:r w:rsidR="00E74B5B" w:rsidRPr="00C20A76">
        <w:rPr>
          <w:rFonts w:eastAsia="Times New Roman" w:cs="Times New Roman"/>
          <w:lang w:eastAsia="pl-PL"/>
        </w:rPr>
        <w:t>e</w:t>
      </w:r>
      <w:r w:rsidRPr="00C20A76">
        <w:rPr>
          <w:rFonts w:eastAsia="Times New Roman" w:cs="Times New Roman"/>
          <w:lang w:eastAsia="pl-PL"/>
        </w:rPr>
        <w:t xml:space="preserve"> </w:t>
      </w:r>
      <w:r w:rsidR="00E74B5B" w:rsidRPr="00C20A76">
        <w:rPr>
          <w:rFonts w:eastAsia="Times New Roman" w:cs="Times New Roman"/>
          <w:lang w:eastAsia="pl-PL"/>
        </w:rPr>
        <w:t>są poniższe</w:t>
      </w:r>
      <w:r w:rsidRPr="00C20A76">
        <w:rPr>
          <w:rFonts w:eastAsia="Times New Roman" w:cs="Times New Roman"/>
          <w:lang w:eastAsia="pl-PL"/>
        </w:rPr>
        <w:t xml:space="preserve"> obiekt</w:t>
      </w:r>
      <w:r w:rsidR="00E74B5B" w:rsidRPr="00C20A76">
        <w:rPr>
          <w:rFonts w:eastAsia="Times New Roman" w:cs="Times New Roman"/>
          <w:lang w:eastAsia="pl-PL"/>
        </w:rPr>
        <w:t>y</w:t>
      </w:r>
      <w:r w:rsidRPr="00C20A76">
        <w:rPr>
          <w:rFonts w:eastAsia="Times New Roman" w:cs="Times New Roman"/>
          <w:lang w:eastAsia="pl-PL"/>
        </w:rPr>
        <w:t xml:space="preserve"> zabytkow</w:t>
      </w:r>
      <w:r w:rsidR="00E74B5B" w:rsidRPr="00C20A76">
        <w:rPr>
          <w:rFonts w:eastAsia="Times New Roman" w:cs="Times New Roman"/>
          <w:lang w:eastAsia="pl-PL"/>
        </w:rPr>
        <w:t>e</w:t>
      </w:r>
      <w:r w:rsidR="00A10824" w:rsidRPr="00C20A76">
        <w:rPr>
          <w:rFonts w:eastAsia="Times New Roman" w:cs="Times New Roman"/>
          <w:lang w:eastAsia="pl-PL"/>
        </w:rPr>
        <w:t>:</w:t>
      </w:r>
    </w:p>
    <w:p w14:paraId="58937DDA" w14:textId="0F6C93BE" w:rsidR="00AA6A8E" w:rsidRPr="00C20A76" w:rsidRDefault="00AA6A8E" w:rsidP="005A140E">
      <w:pPr>
        <w:pStyle w:val="Akapitzlist"/>
        <w:numPr>
          <w:ilvl w:val="0"/>
          <w:numId w:val="10"/>
        </w:numPr>
        <w:spacing w:line="276" w:lineRule="auto"/>
        <w:ind w:left="567"/>
        <w:jc w:val="both"/>
      </w:pPr>
      <w:r w:rsidRPr="00C20A76">
        <w:t>Dobre, Rynek 30 – kościół parafialny (nr wpisu A-307 z 29.12.1996)</w:t>
      </w:r>
      <w:r w:rsidR="00DC79D3">
        <w:t>, strefa usługowa (SU),</w:t>
      </w:r>
    </w:p>
    <w:p w14:paraId="2D4FF1C8" w14:textId="26883024" w:rsidR="00AA6A8E" w:rsidRPr="00C20A76" w:rsidRDefault="00AA6A8E" w:rsidP="005A140E">
      <w:pPr>
        <w:pStyle w:val="Akapitzlist"/>
        <w:numPr>
          <w:ilvl w:val="0"/>
          <w:numId w:val="10"/>
        </w:numPr>
        <w:spacing w:line="276" w:lineRule="auto"/>
        <w:ind w:left="567"/>
        <w:jc w:val="both"/>
      </w:pPr>
      <w:r w:rsidRPr="00C20A76">
        <w:t>Dobre – zespół kościoła par. pw. św. Mikołaja Biskupa wraz z cmentarzem (nr wpisu A-391 z 30.03.1987),</w:t>
      </w:r>
      <w:r w:rsidR="006B6F17">
        <w:t xml:space="preserve"> strefa usługowa (SU),</w:t>
      </w:r>
    </w:p>
    <w:p w14:paraId="3DB0EC73" w14:textId="20A4D301" w:rsidR="00AA6A8E" w:rsidRDefault="00AA6A8E" w:rsidP="005A140E">
      <w:pPr>
        <w:pStyle w:val="Akapitzlist"/>
        <w:numPr>
          <w:ilvl w:val="0"/>
          <w:numId w:val="10"/>
        </w:numPr>
        <w:spacing w:line="276" w:lineRule="auto"/>
        <w:ind w:left="567"/>
        <w:jc w:val="both"/>
      </w:pPr>
      <w:r w:rsidRPr="00C20A76">
        <w:t>Kobylanka – park podworski (nr wpisu A-5451 z 03.12.1996),</w:t>
      </w:r>
      <w:r w:rsidR="007F0D26">
        <w:t xml:space="preserve"> strefa zieleni i rekreacji (SN),</w:t>
      </w:r>
    </w:p>
    <w:p w14:paraId="112D5A4E" w14:textId="25C73F90" w:rsidR="00AA6A8E" w:rsidRPr="00C20A76" w:rsidRDefault="00AA6A8E" w:rsidP="005A140E">
      <w:pPr>
        <w:pStyle w:val="Akapitzlist"/>
        <w:numPr>
          <w:ilvl w:val="0"/>
          <w:numId w:val="10"/>
        </w:numPr>
        <w:spacing w:line="276" w:lineRule="auto"/>
        <w:ind w:left="567"/>
        <w:jc w:val="both"/>
      </w:pPr>
      <w:r w:rsidRPr="00C20A76">
        <w:t>Makówiec Mały – młyn wodny (nr wpisu A-285 z 02.10.1981</w:t>
      </w:r>
      <w:r>
        <w:t>),</w:t>
      </w:r>
      <w:r w:rsidR="000C1AB4">
        <w:t xml:space="preserve"> strefa </w:t>
      </w:r>
      <w:r w:rsidR="00610F8D">
        <w:t>wielofunkcyjna z zabudową zagrodową (SZ),</w:t>
      </w:r>
    </w:p>
    <w:p w14:paraId="4187E786" w14:textId="03920735" w:rsidR="00AA6A8E" w:rsidRPr="00C20A76" w:rsidRDefault="00AA6A8E" w:rsidP="005A140E">
      <w:pPr>
        <w:pStyle w:val="Akapitzlist"/>
        <w:numPr>
          <w:ilvl w:val="0"/>
          <w:numId w:val="10"/>
        </w:numPr>
        <w:spacing w:line="276" w:lineRule="auto"/>
        <w:ind w:left="567"/>
        <w:jc w:val="both"/>
      </w:pPr>
      <w:r w:rsidRPr="00C20A76">
        <w:t>Nowa Wieś –</w:t>
      </w:r>
      <w:r>
        <w:t xml:space="preserve"> </w:t>
      </w:r>
      <w:r w:rsidRPr="00C20A76">
        <w:t>dwór (nr wpisu A-300 z 05.09.1983),</w:t>
      </w:r>
      <w:r w:rsidR="00104939">
        <w:t xml:space="preserve"> strefa</w:t>
      </w:r>
      <w:r w:rsidR="00B11621">
        <w:t xml:space="preserve"> wielofunkcyjna z zabudową jednorodzinną (SJ) oraz strefa</w:t>
      </w:r>
      <w:r w:rsidR="00104939">
        <w:t xml:space="preserve"> zieleni i rekreacji (SN),</w:t>
      </w:r>
    </w:p>
    <w:p w14:paraId="1421324D" w14:textId="2E2B0696" w:rsidR="00AA6A8E" w:rsidRDefault="00AA6A8E" w:rsidP="005A140E">
      <w:pPr>
        <w:pStyle w:val="Akapitzlist"/>
        <w:numPr>
          <w:ilvl w:val="0"/>
          <w:numId w:val="10"/>
        </w:numPr>
        <w:spacing w:line="276" w:lineRule="auto"/>
        <w:ind w:left="567"/>
        <w:jc w:val="both"/>
      </w:pPr>
      <w:r w:rsidRPr="00C20A76">
        <w:t xml:space="preserve">Nowa Wieś – zespół dworsko-parkowy (nr wpisu </w:t>
      </w:r>
      <w:r w:rsidRPr="006E4E27">
        <w:t>A-300 z 05.09.1983</w:t>
      </w:r>
      <w:r w:rsidRPr="00C20A76">
        <w:t>),</w:t>
      </w:r>
      <w:r w:rsidR="00B11621" w:rsidRPr="00B11621">
        <w:t xml:space="preserve"> </w:t>
      </w:r>
      <w:r w:rsidR="00B11621">
        <w:t>strefa wielofunkcyjna z zabudową jednorodzinną (SJ) oraz strefa zieleni i rekreacji (SN),</w:t>
      </w:r>
    </w:p>
    <w:p w14:paraId="48879959" w14:textId="365B4A37" w:rsidR="00D1575C" w:rsidRPr="00C20A76" w:rsidRDefault="000A04E2" w:rsidP="005A140E">
      <w:pPr>
        <w:pStyle w:val="Akapitzlist"/>
        <w:numPr>
          <w:ilvl w:val="0"/>
          <w:numId w:val="10"/>
        </w:numPr>
        <w:spacing w:line="276" w:lineRule="auto"/>
        <w:ind w:left="567"/>
        <w:jc w:val="both"/>
      </w:pPr>
      <w:r w:rsidRPr="00C20A76">
        <w:t>Rudzienko</w:t>
      </w:r>
      <w:r w:rsidR="002722BA" w:rsidRPr="00C20A76">
        <w:t xml:space="preserve"> – pałac </w:t>
      </w:r>
      <w:r w:rsidR="00D1575C" w:rsidRPr="00C20A76">
        <w:t>(nr wpisu A-1</w:t>
      </w:r>
      <w:r w:rsidRPr="00C20A76">
        <w:t>55/652</w:t>
      </w:r>
      <w:r w:rsidR="00D1575C" w:rsidRPr="00C20A76">
        <w:t xml:space="preserve"> z </w:t>
      </w:r>
      <w:r w:rsidRPr="00C20A76">
        <w:t>09</w:t>
      </w:r>
      <w:r w:rsidR="00D1575C" w:rsidRPr="00C20A76">
        <w:t>.0</w:t>
      </w:r>
      <w:r w:rsidRPr="00C20A76">
        <w:t>4</w:t>
      </w:r>
      <w:r w:rsidR="00D1575C" w:rsidRPr="00C20A76">
        <w:t>.19</w:t>
      </w:r>
      <w:r w:rsidRPr="00C20A76">
        <w:t>62</w:t>
      </w:r>
      <w:r w:rsidR="00526254" w:rsidRPr="00C20A76">
        <w:t>)</w:t>
      </w:r>
      <w:r w:rsidR="00151049" w:rsidRPr="00C20A76">
        <w:t>,</w:t>
      </w:r>
      <w:r w:rsidR="00604BD7">
        <w:t xml:space="preserve"> strefa </w:t>
      </w:r>
      <w:r w:rsidR="003B3C39">
        <w:t xml:space="preserve">wielofunkcyjna z zabudową zagrodową </w:t>
      </w:r>
      <w:r w:rsidR="00B11621">
        <w:t>(S</w:t>
      </w:r>
      <w:r w:rsidR="003B3C39">
        <w:t>Z</w:t>
      </w:r>
      <w:r w:rsidR="00B11621">
        <w:t>)</w:t>
      </w:r>
      <w:r w:rsidR="00604BD7">
        <w:t>,</w:t>
      </w:r>
    </w:p>
    <w:p w14:paraId="1512C83F" w14:textId="7088F8BE" w:rsidR="00D1575C" w:rsidRPr="00C20A76" w:rsidRDefault="000A04E2" w:rsidP="005A140E">
      <w:pPr>
        <w:pStyle w:val="Akapitzlist"/>
        <w:numPr>
          <w:ilvl w:val="0"/>
          <w:numId w:val="10"/>
        </w:numPr>
        <w:spacing w:line="276" w:lineRule="auto"/>
        <w:ind w:left="567"/>
        <w:jc w:val="both"/>
      </w:pPr>
      <w:r w:rsidRPr="00C20A76">
        <w:t>Rudzienko – zespół pałacowo-parkowy</w:t>
      </w:r>
      <w:r w:rsidR="00526254" w:rsidRPr="00C20A76">
        <w:t xml:space="preserve"> (</w:t>
      </w:r>
      <w:r w:rsidR="00D14117" w:rsidRPr="00C20A76">
        <w:t>nr wpisu A-155/652 z 09.04.1962</w:t>
      </w:r>
      <w:r w:rsidR="00526254" w:rsidRPr="00C20A76">
        <w:t>)</w:t>
      </w:r>
      <w:r w:rsidR="00151049" w:rsidRPr="00C20A76">
        <w:t>,</w:t>
      </w:r>
      <w:r w:rsidR="001923EC" w:rsidRPr="001923EC">
        <w:t xml:space="preserve"> </w:t>
      </w:r>
      <w:r w:rsidR="003B3C39">
        <w:t>strefa wielofunkcyjna z zabudową zagrodową (SZ),</w:t>
      </w:r>
    </w:p>
    <w:p w14:paraId="75F10D8F" w14:textId="567A65BD" w:rsidR="009F22C3" w:rsidRPr="00C20A76" w:rsidRDefault="009F22C3" w:rsidP="005A140E">
      <w:pPr>
        <w:pStyle w:val="Akapitzlist"/>
        <w:numPr>
          <w:ilvl w:val="0"/>
          <w:numId w:val="10"/>
        </w:numPr>
        <w:spacing w:line="276" w:lineRule="auto"/>
        <w:ind w:left="567"/>
        <w:jc w:val="both"/>
      </w:pPr>
      <w:r w:rsidRPr="00C20A76">
        <w:lastRenderedPageBreak/>
        <w:t>Ruda-Pniewnik – dwór w Pniewnikach (nr wpisu A-34/189 z 20.11.1959 oraz 03.06.2004)</w:t>
      </w:r>
      <w:r w:rsidR="00BD47AB">
        <w:t>, strefa wielofunkcyjna z zabudową jednorodzinną (SJ).</w:t>
      </w:r>
    </w:p>
    <w:p w14:paraId="3C0D25DB" w14:textId="4BDEFCC6" w:rsidR="00372CD2" w:rsidRDefault="00C95991" w:rsidP="00087D2F">
      <w:pPr>
        <w:spacing w:after="120" w:line="276" w:lineRule="auto"/>
        <w:ind w:firstLine="567"/>
        <w:jc w:val="both"/>
      </w:pPr>
      <w:r>
        <w:t>Zgodnie z powyższym opisem</w:t>
      </w:r>
      <w:r w:rsidR="00087580">
        <w:t>,</w:t>
      </w:r>
      <w:r>
        <w:t xml:space="preserve"> o</w:t>
      </w:r>
      <w:r w:rsidR="00E35D1B">
        <w:t xml:space="preserve">biekty wpisane do Rejestru zabytków </w:t>
      </w:r>
      <w:r w:rsidR="006018E1">
        <w:t>znajdują się</w:t>
      </w:r>
      <w:r w:rsidR="006018E1" w:rsidRPr="006D2F88">
        <w:t xml:space="preserve"> </w:t>
      </w:r>
      <w:r w:rsidR="006D2F88" w:rsidRPr="006D2F88">
        <w:t xml:space="preserve">w granicach </w:t>
      </w:r>
      <w:r>
        <w:t xml:space="preserve">różnych </w:t>
      </w:r>
      <w:r w:rsidR="006D2F88" w:rsidRPr="006D2F88">
        <w:t xml:space="preserve">stref </w:t>
      </w:r>
      <w:r>
        <w:t>planistycznych</w:t>
      </w:r>
      <w:r w:rsidR="00F04F4F">
        <w:t>. W</w:t>
      </w:r>
      <w:r w:rsidR="006D2F88" w:rsidRPr="006D2F88">
        <w:t>skaźniki</w:t>
      </w:r>
      <w:r w:rsidR="00E35D1B">
        <w:t xml:space="preserve"> zabudowy</w:t>
      </w:r>
      <w:r w:rsidR="006D2F88" w:rsidRPr="006D2F88">
        <w:t xml:space="preserve"> </w:t>
      </w:r>
      <w:r w:rsidR="00F04F4F">
        <w:t xml:space="preserve">dla tych stref </w:t>
      </w:r>
      <w:r w:rsidR="006D2F88" w:rsidRPr="006D2F88">
        <w:t>przyjęto w oparciu o ustalenia miejscowych planów zagospodarowania przestrzennego</w:t>
      </w:r>
      <w:r w:rsidR="006A4EB9">
        <w:t>, bądź stan istniejący</w:t>
      </w:r>
      <w:r w:rsidR="006D2F88" w:rsidRPr="006D2F88">
        <w:t>. Szczegółowa ochrona konserwatorska podlega ustaleniom planów miejscowych uzgadnianych przez Wojewódzkiego Konserwatora Zabytków.</w:t>
      </w:r>
    </w:p>
    <w:p w14:paraId="06C4E7BE" w14:textId="00D5F59B" w:rsidR="00884147" w:rsidRPr="00884147" w:rsidRDefault="00884147" w:rsidP="00087D2F">
      <w:pPr>
        <w:spacing w:after="120"/>
        <w:jc w:val="center"/>
        <w:rPr>
          <w:rFonts w:eastAsiaTheme="majorEastAsia" w:cstheme="majorBidi"/>
          <w:iCs/>
          <w:color w:val="747474" w:themeColor="background2" w:themeShade="80"/>
        </w:rPr>
      </w:pPr>
      <w:r w:rsidRPr="00884147">
        <w:rPr>
          <w:rFonts w:eastAsiaTheme="majorEastAsia" w:cstheme="majorBidi"/>
          <w:iCs/>
          <w:color w:val="747474" w:themeColor="background2" w:themeShade="80"/>
        </w:rPr>
        <w:t>GMINNA EWIDENCJA ZABYTKÓW</w:t>
      </w:r>
    </w:p>
    <w:p w14:paraId="24567CC0" w14:textId="0FFBF904" w:rsidR="00884147" w:rsidRDefault="00884147" w:rsidP="0031707C">
      <w:pPr>
        <w:spacing w:line="276" w:lineRule="auto"/>
        <w:ind w:firstLine="567"/>
        <w:jc w:val="both"/>
        <w:rPr>
          <w:rFonts w:cs="Times New Roman"/>
          <w:lang w:eastAsia="pl-PL"/>
        </w:rPr>
      </w:pPr>
      <w:r w:rsidRPr="00573D95">
        <w:rPr>
          <w:rFonts w:cs="Times New Roman"/>
          <w:lang w:eastAsia="pl-PL"/>
        </w:rPr>
        <w:t xml:space="preserve">Gminna </w:t>
      </w:r>
      <w:r w:rsidRPr="0031707C">
        <w:rPr>
          <w:rFonts w:eastAsia="Times New Roman" w:cs="Times New Roman"/>
          <w:color w:val="000000"/>
          <w:lang w:eastAsia="pl-PL"/>
        </w:rPr>
        <w:t>ewidencja</w:t>
      </w:r>
      <w:r w:rsidRPr="00573D95">
        <w:rPr>
          <w:rFonts w:cs="Times New Roman"/>
          <w:lang w:eastAsia="pl-PL"/>
        </w:rPr>
        <w:t xml:space="preserve"> zabytków (GEZ) gminy </w:t>
      </w:r>
      <w:r w:rsidR="004853A9">
        <w:rPr>
          <w:rFonts w:cs="Times New Roman"/>
          <w:lang w:eastAsia="pl-PL"/>
        </w:rPr>
        <w:t>Dobre</w:t>
      </w:r>
      <w:r w:rsidR="00BA2992">
        <w:rPr>
          <w:rFonts w:cs="Times New Roman"/>
          <w:lang w:eastAsia="pl-PL"/>
        </w:rPr>
        <w:t>, sporządzona w 2010 roku,</w:t>
      </w:r>
      <w:r w:rsidR="004853A9">
        <w:rPr>
          <w:rFonts w:cs="Times New Roman"/>
          <w:lang w:eastAsia="pl-PL"/>
        </w:rPr>
        <w:t xml:space="preserve"> obejmuje</w:t>
      </w:r>
      <w:r w:rsidRPr="00573D95">
        <w:rPr>
          <w:rFonts w:cs="Times New Roman"/>
          <w:lang w:eastAsia="pl-PL"/>
        </w:rPr>
        <w:t xml:space="preserve"> </w:t>
      </w:r>
      <w:r w:rsidR="0061794A">
        <w:rPr>
          <w:rFonts w:cs="Times New Roman"/>
          <w:lang w:eastAsia="pl-PL"/>
        </w:rPr>
        <w:t xml:space="preserve">zarówno obiekty architektury, jak </w:t>
      </w:r>
      <w:r w:rsidRPr="00573D95">
        <w:rPr>
          <w:rFonts w:cs="Times New Roman"/>
          <w:lang w:eastAsia="pl-PL"/>
        </w:rPr>
        <w:t>stanowiska archeologiczne</w:t>
      </w:r>
      <w:r w:rsidR="0061794A">
        <w:rPr>
          <w:rFonts w:cs="Times New Roman"/>
          <w:lang w:eastAsia="pl-PL"/>
        </w:rPr>
        <w:t xml:space="preserve">. </w:t>
      </w:r>
      <w:r w:rsidR="00B16782">
        <w:rPr>
          <w:rFonts w:cs="Times New Roman"/>
          <w:lang w:eastAsia="pl-PL"/>
        </w:rPr>
        <w:t>Listę zabytków ujętych w GEZ zawiera poniższa tabela.</w:t>
      </w:r>
    </w:p>
    <w:p w14:paraId="607EEEB3" w14:textId="0396C438" w:rsidR="00DA1B26" w:rsidRPr="00DA1B26" w:rsidRDefault="00DA1B26" w:rsidP="00087580">
      <w:pPr>
        <w:spacing w:after="0" w:line="276" w:lineRule="auto"/>
        <w:jc w:val="both"/>
      </w:pPr>
      <w:r w:rsidRPr="00DA1B26">
        <w:t xml:space="preserve">Tabela </w:t>
      </w:r>
      <w:r w:rsidR="00087580">
        <w:t>2</w:t>
      </w:r>
      <w:r w:rsidRPr="00DA1B26">
        <w:t>. Wykaz zabytków ujętych w GEZ.</w:t>
      </w:r>
    </w:p>
    <w:tbl>
      <w:tblPr>
        <w:tblStyle w:val="Tabela-Siatka"/>
        <w:tblW w:w="0" w:type="auto"/>
        <w:tblLook w:val="04A0" w:firstRow="1" w:lastRow="0" w:firstColumn="1" w:lastColumn="0" w:noHBand="0" w:noVBand="1"/>
      </w:tblPr>
      <w:tblGrid>
        <w:gridCol w:w="672"/>
        <w:gridCol w:w="5277"/>
        <w:gridCol w:w="1895"/>
        <w:gridCol w:w="1218"/>
      </w:tblGrid>
      <w:tr w:rsidR="00B16782" w:rsidRPr="00DA1B26" w14:paraId="72311A4D" w14:textId="77777777" w:rsidTr="003B0E7F">
        <w:trPr>
          <w:trHeight w:val="288"/>
        </w:trPr>
        <w:tc>
          <w:tcPr>
            <w:tcW w:w="672" w:type="dxa"/>
            <w:noWrap/>
            <w:hideMark/>
          </w:tcPr>
          <w:p w14:paraId="19B4B029" w14:textId="77777777" w:rsidR="00B16782" w:rsidRPr="00DA1B26" w:rsidRDefault="00B16782" w:rsidP="00B16782">
            <w:pPr>
              <w:rPr>
                <w:b/>
                <w:bCs/>
                <w:sz w:val="20"/>
                <w:szCs w:val="20"/>
                <w:lang w:eastAsia="pl-PL"/>
              </w:rPr>
            </w:pPr>
            <w:r w:rsidRPr="00DA1B26">
              <w:rPr>
                <w:b/>
                <w:bCs/>
                <w:sz w:val="20"/>
                <w:szCs w:val="20"/>
                <w:lang w:eastAsia="pl-PL"/>
              </w:rPr>
              <w:t>L.p.</w:t>
            </w:r>
          </w:p>
        </w:tc>
        <w:tc>
          <w:tcPr>
            <w:tcW w:w="5277" w:type="dxa"/>
            <w:noWrap/>
            <w:hideMark/>
          </w:tcPr>
          <w:p w14:paraId="43D6E4C5" w14:textId="77777777" w:rsidR="00B16782" w:rsidRPr="00DA1B26" w:rsidRDefault="00B16782" w:rsidP="00B16782">
            <w:pPr>
              <w:rPr>
                <w:b/>
                <w:bCs/>
                <w:sz w:val="20"/>
                <w:szCs w:val="20"/>
                <w:lang w:eastAsia="pl-PL"/>
              </w:rPr>
            </w:pPr>
            <w:r w:rsidRPr="00DA1B26">
              <w:rPr>
                <w:b/>
                <w:bCs/>
                <w:sz w:val="20"/>
                <w:szCs w:val="20"/>
                <w:lang w:eastAsia="pl-PL"/>
              </w:rPr>
              <w:t>Zabytek</w:t>
            </w:r>
          </w:p>
        </w:tc>
        <w:tc>
          <w:tcPr>
            <w:tcW w:w="1895" w:type="dxa"/>
            <w:noWrap/>
            <w:vAlign w:val="center"/>
            <w:hideMark/>
          </w:tcPr>
          <w:p w14:paraId="2613252C" w14:textId="77777777" w:rsidR="00B16782" w:rsidRPr="00DA1B26" w:rsidRDefault="00B16782" w:rsidP="003B0E7F">
            <w:pPr>
              <w:jc w:val="center"/>
              <w:rPr>
                <w:b/>
                <w:bCs/>
                <w:sz w:val="20"/>
                <w:szCs w:val="20"/>
                <w:lang w:eastAsia="pl-PL"/>
              </w:rPr>
            </w:pPr>
            <w:r w:rsidRPr="00DA1B26">
              <w:rPr>
                <w:b/>
                <w:bCs/>
                <w:sz w:val="20"/>
                <w:szCs w:val="20"/>
                <w:lang w:eastAsia="pl-PL"/>
              </w:rPr>
              <w:t>Obręb</w:t>
            </w:r>
          </w:p>
        </w:tc>
        <w:tc>
          <w:tcPr>
            <w:tcW w:w="1218" w:type="dxa"/>
            <w:noWrap/>
            <w:vAlign w:val="center"/>
            <w:hideMark/>
          </w:tcPr>
          <w:p w14:paraId="4785C706" w14:textId="77777777" w:rsidR="00B16782" w:rsidRPr="00DA1B26" w:rsidRDefault="00B16782" w:rsidP="003B0E7F">
            <w:pPr>
              <w:jc w:val="center"/>
              <w:rPr>
                <w:b/>
                <w:bCs/>
                <w:sz w:val="20"/>
                <w:szCs w:val="20"/>
                <w:lang w:eastAsia="pl-PL"/>
              </w:rPr>
            </w:pPr>
            <w:r w:rsidRPr="00DA1B26">
              <w:rPr>
                <w:b/>
                <w:bCs/>
                <w:sz w:val="20"/>
                <w:szCs w:val="20"/>
                <w:lang w:eastAsia="pl-PL"/>
              </w:rPr>
              <w:t>Nr działki</w:t>
            </w:r>
          </w:p>
        </w:tc>
      </w:tr>
      <w:tr w:rsidR="00B16782" w:rsidRPr="00DA1B26" w14:paraId="1356C5F5" w14:textId="77777777" w:rsidTr="003B0E7F">
        <w:trPr>
          <w:trHeight w:val="288"/>
        </w:trPr>
        <w:tc>
          <w:tcPr>
            <w:tcW w:w="672" w:type="dxa"/>
            <w:noWrap/>
            <w:hideMark/>
          </w:tcPr>
          <w:p w14:paraId="60CAF61B" w14:textId="77777777" w:rsidR="00B16782" w:rsidRPr="00DA1B26" w:rsidRDefault="00B16782" w:rsidP="00B16782">
            <w:pPr>
              <w:rPr>
                <w:sz w:val="20"/>
                <w:szCs w:val="20"/>
                <w:lang w:eastAsia="pl-PL"/>
              </w:rPr>
            </w:pPr>
            <w:r w:rsidRPr="00DA1B26">
              <w:rPr>
                <w:sz w:val="20"/>
                <w:szCs w:val="20"/>
                <w:lang w:eastAsia="pl-PL"/>
              </w:rPr>
              <w:t>1</w:t>
            </w:r>
          </w:p>
        </w:tc>
        <w:tc>
          <w:tcPr>
            <w:tcW w:w="5277" w:type="dxa"/>
            <w:noWrap/>
            <w:hideMark/>
          </w:tcPr>
          <w:p w14:paraId="655046A5" w14:textId="77777777" w:rsidR="00B16782" w:rsidRPr="00DA1B26" w:rsidRDefault="00B16782" w:rsidP="00B16782">
            <w:pPr>
              <w:rPr>
                <w:sz w:val="20"/>
                <w:szCs w:val="20"/>
                <w:lang w:eastAsia="pl-PL"/>
              </w:rPr>
            </w:pPr>
            <w:r w:rsidRPr="00DA1B26">
              <w:rPr>
                <w:sz w:val="20"/>
                <w:szCs w:val="20"/>
                <w:lang w:eastAsia="pl-PL"/>
              </w:rPr>
              <w:t>Układ urbanistyczny</w:t>
            </w:r>
          </w:p>
        </w:tc>
        <w:tc>
          <w:tcPr>
            <w:tcW w:w="1895" w:type="dxa"/>
            <w:noWrap/>
            <w:vAlign w:val="center"/>
            <w:hideMark/>
          </w:tcPr>
          <w:p w14:paraId="53B303CD"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15A5C3D7" w14:textId="77777777" w:rsidR="00B16782" w:rsidRPr="00DA1B26" w:rsidRDefault="00B16782" w:rsidP="003B0E7F">
            <w:pPr>
              <w:jc w:val="center"/>
              <w:rPr>
                <w:sz w:val="20"/>
                <w:szCs w:val="20"/>
                <w:lang w:eastAsia="pl-PL"/>
              </w:rPr>
            </w:pPr>
            <w:r w:rsidRPr="00DA1B26">
              <w:rPr>
                <w:sz w:val="20"/>
                <w:szCs w:val="20"/>
                <w:lang w:eastAsia="pl-PL"/>
              </w:rPr>
              <w:t>-</w:t>
            </w:r>
          </w:p>
        </w:tc>
      </w:tr>
      <w:tr w:rsidR="00B16782" w:rsidRPr="00DA1B26" w14:paraId="4F456418" w14:textId="77777777" w:rsidTr="003B0E7F">
        <w:trPr>
          <w:trHeight w:val="288"/>
        </w:trPr>
        <w:tc>
          <w:tcPr>
            <w:tcW w:w="672" w:type="dxa"/>
            <w:noWrap/>
            <w:hideMark/>
          </w:tcPr>
          <w:p w14:paraId="02F4F9FC" w14:textId="77777777" w:rsidR="00B16782" w:rsidRPr="00DA1B26" w:rsidRDefault="00B16782" w:rsidP="00B16782">
            <w:pPr>
              <w:rPr>
                <w:sz w:val="20"/>
                <w:szCs w:val="20"/>
                <w:lang w:eastAsia="pl-PL"/>
              </w:rPr>
            </w:pPr>
            <w:r w:rsidRPr="00DA1B26">
              <w:rPr>
                <w:sz w:val="20"/>
                <w:szCs w:val="20"/>
                <w:lang w:eastAsia="pl-PL"/>
              </w:rPr>
              <w:t>2</w:t>
            </w:r>
          </w:p>
        </w:tc>
        <w:tc>
          <w:tcPr>
            <w:tcW w:w="5277" w:type="dxa"/>
            <w:noWrap/>
            <w:hideMark/>
          </w:tcPr>
          <w:p w14:paraId="0B26F1F2" w14:textId="77777777" w:rsidR="00B16782" w:rsidRPr="00DA1B26" w:rsidRDefault="00B16782" w:rsidP="00B16782">
            <w:pPr>
              <w:rPr>
                <w:sz w:val="20"/>
                <w:szCs w:val="20"/>
                <w:lang w:eastAsia="pl-PL"/>
              </w:rPr>
            </w:pPr>
            <w:r w:rsidRPr="00DA1B26">
              <w:rPr>
                <w:sz w:val="20"/>
                <w:szCs w:val="20"/>
                <w:lang w:eastAsia="pl-PL"/>
              </w:rPr>
              <w:t>Kościół par. p.w. Św. Mikołaja</w:t>
            </w:r>
          </w:p>
        </w:tc>
        <w:tc>
          <w:tcPr>
            <w:tcW w:w="1895" w:type="dxa"/>
            <w:noWrap/>
            <w:vAlign w:val="center"/>
            <w:hideMark/>
          </w:tcPr>
          <w:p w14:paraId="701C89A2"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11D90FF2" w14:textId="77777777" w:rsidR="00B16782" w:rsidRPr="00DA1B26" w:rsidRDefault="00B16782" w:rsidP="003B0E7F">
            <w:pPr>
              <w:jc w:val="center"/>
              <w:rPr>
                <w:sz w:val="20"/>
                <w:szCs w:val="20"/>
                <w:lang w:eastAsia="pl-PL"/>
              </w:rPr>
            </w:pPr>
            <w:r w:rsidRPr="00DA1B26">
              <w:rPr>
                <w:sz w:val="20"/>
                <w:szCs w:val="20"/>
                <w:lang w:eastAsia="pl-PL"/>
              </w:rPr>
              <w:t>895</w:t>
            </w:r>
          </w:p>
        </w:tc>
      </w:tr>
      <w:tr w:rsidR="00B16782" w:rsidRPr="00DA1B26" w14:paraId="2D2AEF71" w14:textId="77777777" w:rsidTr="003B0E7F">
        <w:trPr>
          <w:trHeight w:val="288"/>
        </w:trPr>
        <w:tc>
          <w:tcPr>
            <w:tcW w:w="672" w:type="dxa"/>
            <w:noWrap/>
            <w:hideMark/>
          </w:tcPr>
          <w:p w14:paraId="341DDADD" w14:textId="77777777" w:rsidR="00B16782" w:rsidRPr="00DA1B26" w:rsidRDefault="00B16782" w:rsidP="00B16782">
            <w:pPr>
              <w:rPr>
                <w:sz w:val="20"/>
                <w:szCs w:val="20"/>
                <w:lang w:eastAsia="pl-PL"/>
              </w:rPr>
            </w:pPr>
            <w:r w:rsidRPr="00DA1B26">
              <w:rPr>
                <w:sz w:val="20"/>
                <w:szCs w:val="20"/>
                <w:lang w:eastAsia="pl-PL"/>
              </w:rPr>
              <w:t>3</w:t>
            </w:r>
          </w:p>
        </w:tc>
        <w:tc>
          <w:tcPr>
            <w:tcW w:w="5277" w:type="dxa"/>
            <w:noWrap/>
            <w:hideMark/>
          </w:tcPr>
          <w:p w14:paraId="78622A92" w14:textId="77777777" w:rsidR="00B16782" w:rsidRPr="00DA1B26" w:rsidRDefault="00B16782" w:rsidP="00B16782">
            <w:pPr>
              <w:rPr>
                <w:sz w:val="20"/>
                <w:szCs w:val="20"/>
                <w:lang w:eastAsia="pl-PL"/>
              </w:rPr>
            </w:pPr>
            <w:r w:rsidRPr="00DA1B26">
              <w:rPr>
                <w:sz w:val="20"/>
                <w:szCs w:val="20"/>
                <w:lang w:eastAsia="pl-PL"/>
              </w:rPr>
              <w:t>Brama-dzwonnica z zespołu kościoła par. p.w. Św. Mikołaja</w:t>
            </w:r>
          </w:p>
        </w:tc>
        <w:tc>
          <w:tcPr>
            <w:tcW w:w="1895" w:type="dxa"/>
            <w:noWrap/>
            <w:vAlign w:val="center"/>
            <w:hideMark/>
          </w:tcPr>
          <w:p w14:paraId="69081E85"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7787BB57" w14:textId="77777777" w:rsidR="00B16782" w:rsidRPr="00DA1B26" w:rsidRDefault="00B16782" w:rsidP="003B0E7F">
            <w:pPr>
              <w:jc w:val="center"/>
              <w:rPr>
                <w:sz w:val="20"/>
                <w:szCs w:val="20"/>
                <w:lang w:eastAsia="pl-PL"/>
              </w:rPr>
            </w:pPr>
            <w:r w:rsidRPr="00DA1B26">
              <w:rPr>
                <w:sz w:val="20"/>
                <w:szCs w:val="20"/>
                <w:lang w:eastAsia="pl-PL"/>
              </w:rPr>
              <w:t>895</w:t>
            </w:r>
          </w:p>
        </w:tc>
      </w:tr>
      <w:tr w:rsidR="00B16782" w:rsidRPr="00DA1B26" w14:paraId="1BE15414" w14:textId="77777777" w:rsidTr="003B0E7F">
        <w:trPr>
          <w:trHeight w:val="288"/>
        </w:trPr>
        <w:tc>
          <w:tcPr>
            <w:tcW w:w="672" w:type="dxa"/>
            <w:noWrap/>
            <w:hideMark/>
          </w:tcPr>
          <w:p w14:paraId="63309F2F" w14:textId="77777777" w:rsidR="00B16782" w:rsidRPr="00DA1B26" w:rsidRDefault="00B16782" w:rsidP="00B16782">
            <w:pPr>
              <w:rPr>
                <w:sz w:val="20"/>
                <w:szCs w:val="20"/>
                <w:lang w:eastAsia="pl-PL"/>
              </w:rPr>
            </w:pPr>
            <w:r w:rsidRPr="00DA1B26">
              <w:rPr>
                <w:sz w:val="20"/>
                <w:szCs w:val="20"/>
                <w:lang w:eastAsia="pl-PL"/>
              </w:rPr>
              <w:t>4</w:t>
            </w:r>
          </w:p>
        </w:tc>
        <w:tc>
          <w:tcPr>
            <w:tcW w:w="5277" w:type="dxa"/>
            <w:noWrap/>
            <w:hideMark/>
          </w:tcPr>
          <w:p w14:paraId="5B57C5CF" w14:textId="77777777" w:rsidR="00B16782" w:rsidRPr="00DA1B26" w:rsidRDefault="00B16782" w:rsidP="00B16782">
            <w:pPr>
              <w:rPr>
                <w:sz w:val="20"/>
                <w:szCs w:val="20"/>
                <w:lang w:eastAsia="pl-PL"/>
              </w:rPr>
            </w:pPr>
            <w:r w:rsidRPr="00DA1B26">
              <w:rPr>
                <w:sz w:val="20"/>
                <w:szCs w:val="20"/>
                <w:lang w:eastAsia="pl-PL"/>
              </w:rPr>
              <w:t>Cmentarz parafialny</w:t>
            </w:r>
          </w:p>
        </w:tc>
        <w:tc>
          <w:tcPr>
            <w:tcW w:w="1895" w:type="dxa"/>
            <w:noWrap/>
            <w:vAlign w:val="center"/>
            <w:hideMark/>
          </w:tcPr>
          <w:p w14:paraId="514C7A14"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7DF42FF9" w14:textId="77777777" w:rsidR="00B16782" w:rsidRPr="00DA1B26" w:rsidRDefault="00B16782" w:rsidP="003B0E7F">
            <w:pPr>
              <w:jc w:val="center"/>
              <w:rPr>
                <w:sz w:val="20"/>
                <w:szCs w:val="20"/>
                <w:lang w:eastAsia="pl-PL"/>
              </w:rPr>
            </w:pPr>
            <w:r w:rsidRPr="00DA1B26">
              <w:rPr>
                <w:sz w:val="20"/>
                <w:szCs w:val="20"/>
                <w:lang w:eastAsia="pl-PL"/>
              </w:rPr>
              <w:t>903</w:t>
            </w:r>
          </w:p>
        </w:tc>
      </w:tr>
      <w:tr w:rsidR="00B16782" w:rsidRPr="00DA1B26" w14:paraId="0B9DCF4B" w14:textId="77777777" w:rsidTr="003B0E7F">
        <w:trPr>
          <w:trHeight w:val="288"/>
        </w:trPr>
        <w:tc>
          <w:tcPr>
            <w:tcW w:w="672" w:type="dxa"/>
            <w:noWrap/>
            <w:hideMark/>
          </w:tcPr>
          <w:p w14:paraId="2E63370B" w14:textId="77777777" w:rsidR="00B16782" w:rsidRPr="00DA1B26" w:rsidRDefault="00B16782" w:rsidP="00B16782">
            <w:pPr>
              <w:rPr>
                <w:sz w:val="20"/>
                <w:szCs w:val="20"/>
                <w:lang w:eastAsia="pl-PL"/>
              </w:rPr>
            </w:pPr>
            <w:r w:rsidRPr="00DA1B26">
              <w:rPr>
                <w:sz w:val="20"/>
                <w:szCs w:val="20"/>
                <w:lang w:eastAsia="pl-PL"/>
              </w:rPr>
              <w:t>5</w:t>
            </w:r>
          </w:p>
        </w:tc>
        <w:tc>
          <w:tcPr>
            <w:tcW w:w="5277" w:type="dxa"/>
            <w:noWrap/>
            <w:hideMark/>
          </w:tcPr>
          <w:p w14:paraId="2F43682E" w14:textId="77777777" w:rsidR="00B16782" w:rsidRPr="00DA1B26" w:rsidRDefault="00B16782" w:rsidP="00B16782">
            <w:pPr>
              <w:rPr>
                <w:sz w:val="20"/>
                <w:szCs w:val="20"/>
                <w:lang w:eastAsia="pl-PL"/>
              </w:rPr>
            </w:pPr>
            <w:r w:rsidRPr="00DA1B26">
              <w:rPr>
                <w:sz w:val="20"/>
                <w:szCs w:val="20"/>
                <w:lang w:eastAsia="pl-PL"/>
              </w:rPr>
              <w:t>Pomnik na Grobie Nieznanego Żołnierza na cmentarzu parafialnym</w:t>
            </w:r>
          </w:p>
        </w:tc>
        <w:tc>
          <w:tcPr>
            <w:tcW w:w="1895" w:type="dxa"/>
            <w:noWrap/>
            <w:vAlign w:val="center"/>
            <w:hideMark/>
          </w:tcPr>
          <w:p w14:paraId="4800759E"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54ACFE1F" w14:textId="77777777" w:rsidR="00B16782" w:rsidRPr="00DA1B26" w:rsidRDefault="00B16782" w:rsidP="003B0E7F">
            <w:pPr>
              <w:jc w:val="center"/>
              <w:rPr>
                <w:sz w:val="20"/>
                <w:szCs w:val="20"/>
                <w:lang w:eastAsia="pl-PL"/>
              </w:rPr>
            </w:pPr>
            <w:r w:rsidRPr="00DA1B26">
              <w:rPr>
                <w:sz w:val="20"/>
                <w:szCs w:val="20"/>
                <w:lang w:eastAsia="pl-PL"/>
              </w:rPr>
              <w:t>903</w:t>
            </w:r>
          </w:p>
        </w:tc>
      </w:tr>
      <w:tr w:rsidR="00B16782" w:rsidRPr="00DA1B26" w14:paraId="032A115B" w14:textId="77777777" w:rsidTr="003B0E7F">
        <w:trPr>
          <w:trHeight w:val="288"/>
        </w:trPr>
        <w:tc>
          <w:tcPr>
            <w:tcW w:w="672" w:type="dxa"/>
            <w:noWrap/>
            <w:hideMark/>
          </w:tcPr>
          <w:p w14:paraId="40263687" w14:textId="77777777" w:rsidR="00B16782" w:rsidRPr="00DA1B26" w:rsidRDefault="00B16782" w:rsidP="00B16782">
            <w:pPr>
              <w:rPr>
                <w:sz w:val="20"/>
                <w:szCs w:val="20"/>
                <w:lang w:eastAsia="pl-PL"/>
              </w:rPr>
            </w:pPr>
            <w:r w:rsidRPr="00DA1B26">
              <w:rPr>
                <w:sz w:val="20"/>
                <w:szCs w:val="20"/>
                <w:lang w:eastAsia="pl-PL"/>
              </w:rPr>
              <w:t>6</w:t>
            </w:r>
          </w:p>
        </w:tc>
        <w:tc>
          <w:tcPr>
            <w:tcW w:w="5277" w:type="dxa"/>
            <w:noWrap/>
            <w:hideMark/>
          </w:tcPr>
          <w:p w14:paraId="1506C16C" w14:textId="77777777" w:rsidR="00B16782" w:rsidRPr="00DA1B26" w:rsidRDefault="00B16782" w:rsidP="00B16782">
            <w:pPr>
              <w:rPr>
                <w:sz w:val="20"/>
                <w:szCs w:val="20"/>
                <w:lang w:eastAsia="pl-PL"/>
              </w:rPr>
            </w:pPr>
            <w:r w:rsidRPr="00DA1B26">
              <w:rPr>
                <w:sz w:val="20"/>
                <w:szCs w:val="20"/>
                <w:lang w:eastAsia="pl-PL"/>
              </w:rPr>
              <w:t>Cmentarz parafialny nowy</w:t>
            </w:r>
          </w:p>
        </w:tc>
        <w:tc>
          <w:tcPr>
            <w:tcW w:w="1895" w:type="dxa"/>
            <w:noWrap/>
            <w:vAlign w:val="center"/>
            <w:hideMark/>
          </w:tcPr>
          <w:p w14:paraId="3F3700AF"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3C22191C" w14:textId="77777777" w:rsidR="00B16782" w:rsidRPr="00DA1B26" w:rsidRDefault="00B16782" w:rsidP="003B0E7F">
            <w:pPr>
              <w:jc w:val="center"/>
              <w:rPr>
                <w:sz w:val="20"/>
                <w:szCs w:val="20"/>
                <w:lang w:eastAsia="pl-PL"/>
              </w:rPr>
            </w:pPr>
            <w:r w:rsidRPr="00DA1B26">
              <w:rPr>
                <w:sz w:val="20"/>
                <w:szCs w:val="20"/>
                <w:lang w:eastAsia="pl-PL"/>
              </w:rPr>
              <w:t>2093</w:t>
            </w:r>
          </w:p>
        </w:tc>
      </w:tr>
      <w:tr w:rsidR="00B16782" w:rsidRPr="00DA1B26" w14:paraId="7FDF7FCE" w14:textId="77777777" w:rsidTr="003B0E7F">
        <w:trPr>
          <w:trHeight w:val="288"/>
        </w:trPr>
        <w:tc>
          <w:tcPr>
            <w:tcW w:w="672" w:type="dxa"/>
            <w:noWrap/>
            <w:hideMark/>
          </w:tcPr>
          <w:p w14:paraId="7FE87CCA" w14:textId="77777777" w:rsidR="00B16782" w:rsidRPr="00DA1B26" w:rsidRDefault="00B16782" w:rsidP="00B16782">
            <w:pPr>
              <w:rPr>
                <w:sz w:val="20"/>
                <w:szCs w:val="20"/>
                <w:lang w:eastAsia="pl-PL"/>
              </w:rPr>
            </w:pPr>
            <w:r w:rsidRPr="00DA1B26">
              <w:rPr>
                <w:sz w:val="20"/>
                <w:szCs w:val="20"/>
                <w:lang w:eastAsia="pl-PL"/>
              </w:rPr>
              <w:t>7</w:t>
            </w:r>
          </w:p>
        </w:tc>
        <w:tc>
          <w:tcPr>
            <w:tcW w:w="5277" w:type="dxa"/>
            <w:noWrap/>
            <w:hideMark/>
          </w:tcPr>
          <w:p w14:paraId="15083C16" w14:textId="77777777" w:rsidR="00B16782" w:rsidRPr="00DA1B26" w:rsidRDefault="00B16782" w:rsidP="00B16782">
            <w:pPr>
              <w:rPr>
                <w:sz w:val="20"/>
                <w:szCs w:val="20"/>
                <w:lang w:eastAsia="pl-PL"/>
              </w:rPr>
            </w:pPr>
            <w:r w:rsidRPr="00DA1B26">
              <w:rPr>
                <w:sz w:val="20"/>
                <w:szCs w:val="20"/>
                <w:lang w:eastAsia="pl-PL"/>
              </w:rPr>
              <w:t>Krzyż – pomnik poświęcony poległym za wiarę i ojczyznę</w:t>
            </w:r>
          </w:p>
        </w:tc>
        <w:tc>
          <w:tcPr>
            <w:tcW w:w="1895" w:type="dxa"/>
            <w:noWrap/>
            <w:vAlign w:val="center"/>
            <w:hideMark/>
          </w:tcPr>
          <w:p w14:paraId="77F5D55B"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2D06FB32" w14:textId="77777777" w:rsidR="00B16782" w:rsidRPr="00DA1B26" w:rsidRDefault="00B16782" w:rsidP="003B0E7F">
            <w:pPr>
              <w:jc w:val="center"/>
              <w:rPr>
                <w:sz w:val="20"/>
                <w:szCs w:val="20"/>
                <w:lang w:eastAsia="pl-PL"/>
              </w:rPr>
            </w:pPr>
            <w:r w:rsidRPr="00DA1B26">
              <w:rPr>
                <w:sz w:val="20"/>
                <w:szCs w:val="20"/>
                <w:lang w:eastAsia="pl-PL"/>
              </w:rPr>
              <w:t>744</w:t>
            </w:r>
          </w:p>
        </w:tc>
      </w:tr>
      <w:tr w:rsidR="00B16782" w:rsidRPr="00DA1B26" w14:paraId="4A5E3651" w14:textId="77777777" w:rsidTr="003B0E7F">
        <w:trPr>
          <w:trHeight w:val="288"/>
        </w:trPr>
        <w:tc>
          <w:tcPr>
            <w:tcW w:w="672" w:type="dxa"/>
            <w:noWrap/>
            <w:hideMark/>
          </w:tcPr>
          <w:p w14:paraId="3C370F73" w14:textId="77777777" w:rsidR="00B16782" w:rsidRPr="00DA1B26" w:rsidRDefault="00B16782" w:rsidP="00B16782">
            <w:pPr>
              <w:rPr>
                <w:sz w:val="20"/>
                <w:szCs w:val="20"/>
                <w:lang w:eastAsia="pl-PL"/>
              </w:rPr>
            </w:pPr>
            <w:r w:rsidRPr="00DA1B26">
              <w:rPr>
                <w:sz w:val="20"/>
                <w:szCs w:val="20"/>
                <w:lang w:eastAsia="pl-PL"/>
              </w:rPr>
              <w:t>8</w:t>
            </w:r>
          </w:p>
        </w:tc>
        <w:tc>
          <w:tcPr>
            <w:tcW w:w="5277" w:type="dxa"/>
            <w:noWrap/>
            <w:hideMark/>
          </w:tcPr>
          <w:p w14:paraId="2758944F" w14:textId="77777777" w:rsidR="00B16782" w:rsidRPr="00DA1B26" w:rsidRDefault="00B16782" w:rsidP="00B16782">
            <w:pPr>
              <w:rPr>
                <w:sz w:val="20"/>
                <w:szCs w:val="20"/>
                <w:lang w:eastAsia="pl-PL"/>
              </w:rPr>
            </w:pPr>
            <w:r w:rsidRPr="00DA1B26">
              <w:rPr>
                <w:sz w:val="20"/>
                <w:szCs w:val="20"/>
                <w:lang w:eastAsia="pl-PL"/>
              </w:rPr>
              <w:t>Pomnik Józefa Piłsudskiego</w:t>
            </w:r>
          </w:p>
        </w:tc>
        <w:tc>
          <w:tcPr>
            <w:tcW w:w="1895" w:type="dxa"/>
            <w:noWrap/>
            <w:vAlign w:val="center"/>
            <w:hideMark/>
          </w:tcPr>
          <w:p w14:paraId="0C3E52E6"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4DFEFDDF" w14:textId="77777777" w:rsidR="00B16782" w:rsidRPr="00DA1B26" w:rsidRDefault="00B16782" w:rsidP="003B0E7F">
            <w:pPr>
              <w:jc w:val="center"/>
              <w:rPr>
                <w:sz w:val="20"/>
                <w:szCs w:val="20"/>
                <w:lang w:eastAsia="pl-PL"/>
              </w:rPr>
            </w:pPr>
            <w:r w:rsidRPr="00DA1B26">
              <w:rPr>
                <w:sz w:val="20"/>
                <w:szCs w:val="20"/>
                <w:lang w:eastAsia="pl-PL"/>
              </w:rPr>
              <w:t>540/1</w:t>
            </w:r>
          </w:p>
        </w:tc>
      </w:tr>
      <w:tr w:rsidR="00B16782" w:rsidRPr="00DA1B26" w14:paraId="59880840" w14:textId="77777777" w:rsidTr="003B0E7F">
        <w:trPr>
          <w:trHeight w:val="288"/>
        </w:trPr>
        <w:tc>
          <w:tcPr>
            <w:tcW w:w="672" w:type="dxa"/>
            <w:noWrap/>
            <w:hideMark/>
          </w:tcPr>
          <w:p w14:paraId="1B56A742" w14:textId="77777777" w:rsidR="00B16782" w:rsidRPr="00DA1B26" w:rsidRDefault="00B16782" w:rsidP="00B16782">
            <w:pPr>
              <w:rPr>
                <w:sz w:val="20"/>
                <w:szCs w:val="20"/>
                <w:lang w:eastAsia="pl-PL"/>
              </w:rPr>
            </w:pPr>
            <w:r w:rsidRPr="00DA1B26">
              <w:rPr>
                <w:sz w:val="20"/>
                <w:szCs w:val="20"/>
                <w:lang w:eastAsia="pl-PL"/>
              </w:rPr>
              <w:t>9</w:t>
            </w:r>
          </w:p>
        </w:tc>
        <w:tc>
          <w:tcPr>
            <w:tcW w:w="5277" w:type="dxa"/>
            <w:noWrap/>
            <w:hideMark/>
          </w:tcPr>
          <w:p w14:paraId="665B3CAE" w14:textId="77777777" w:rsidR="00B16782" w:rsidRPr="00DA1B26" w:rsidRDefault="00B16782" w:rsidP="00B16782">
            <w:pPr>
              <w:rPr>
                <w:sz w:val="20"/>
                <w:szCs w:val="20"/>
                <w:lang w:eastAsia="pl-PL"/>
              </w:rPr>
            </w:pPr>
            <w:r w:rsidRPr="00DA1B26">
              <w:rPr>
                <w:sz w:val="20"/>
                <w:szCs w:val="20"/>
                <w:lang w:eastAsia="pl-PL"/>
              </w:rPr>
              <w:t>Dom nr 4</w:t>
            </w:r>
          </w:p>
        </w:tc>
        <w:tc>
          <w:tcPr>
            <w:tcW w:w="1895" w:type="dxa"/>
            <w:noWrap/>
            <w:vAlign w:val="center"/>
            <w:hideMark/>
          </w:tcPr>
          <w:p w14:paraId="5533D7C5"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40E9845F" w14:textId="77777777" w:rsidR="00B16782" w:rsidRPr="00DA1B26" w:rsidRDefault="00B16782" w:rsidP="003B0E7F">
            <w:pPr>
              <w:jc w:val="center"/>
              <w:rPr>
                <w:sz w:val="20"/>
                <w:szCs w:val="20"/>
                <w:lang w:eastAsia="pl-PL"/>
              </w:rPr>
            </w:pPr>
            <w:r w:rsidRPr="00DA1B26">
              <w:rPr>
                <w:sz w:val="20"/>
                <w:szCs w:val="20"/>
                <w:lang w:eastAsia="pl-PL"/>
              </w:rPr>
              <w:t>508/2</w:t>
            </w:r>
          </w:p>
        </w:tc>
      </w:tr>
      <w:tr w:rsidR="00B16782" w:rsidRPr="00DA1B26" w14:paraId="1FE450F2" w14:textId="77777777" w:rsidTr="003B0E7F">
        <w:trPr>
          <w:trHeight w:val="288"/>
        </w:trPr>
        <w:tc>
          <w:tcPr>
            <w:tcW w:w="672" w:type="dxa"/>
            <w:noWrap/>
            <w:hideMark/>
          </w:tcPr>
          <w:p w14:paraId="52B173FD" w14:textId="77777777" w:rsidR="00B16782" w:rsidRPr="00DA1B26" w:rsidRDefault="00B16782" w:rsidP="00B16782">
            <w:pPr>
              <w:rPr>
                <w:sz w:val="20"/>
                <w:szCs w:val="20"/>
                <w:lang w:eastAsia="pl-PL"/>
              </w:rPr>
            </w:pPr>
            <w:r w:rsidRPr="00DA1B26">
              <w:rPr>
                <w:sz w:val="20"/>
                <w:szCs w:val="20"/>
                <w:lang w:eastAsia="pl-PL"/>
              </w:rPr>
              <w:t>10</w:t>
            </w:r>
          </w:p>
        </w:tc>
        <w:tc>
          <w:tcPr>
            <w:tcW w:w="5277" w:type="dxa"/>
            <w:noWrap/>
            <w:hideMark/>
          </w:tcPr>
          <w:p w14:paraId="7CBB8A99" w14:textId="77777777" w:rsidR="00B16782" w:rsidRPr="00DA1B26" w:rsidRDefault="00B16782" w:rsidP="00B16782">
            <w:pPr>
              <w:rPr>
                <w:sz w:val="20"/>
                <w:szCs w:val="20"/>
                <w:lang w:eastAsia="pl-PL"/>
              </w:rPr>
            </w:pPr>
            <w:r w:rsidRPr="00DA1B26">
              <w:rPr>
                <w:sz w:val="20"/>
                <w:szCs w:val="20"/>
                <w:lang w:eastAsia="pl-PL"/>
              </w:rPr>
              <w:t>Dom nr 11</w:t>
            </w:r>
          </w:p>
        </w:tc>
        <w:tc>
          <w:tcPr>
            <w:tcW w:w="1895" w:type="dxa"/>
            <w:noWrap/>
            <w:vAlign w:val="center"/>
            <w:hideMark/>
          </w:tcPr>
          <w:p w14:paraId="41C0F9AE"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233769D8" w14:textId="77777777" w:rsidR="00B16782" w:rsidRPr="00DA1B26" w:rsidRDefault="00B16782" w:rsidP="003B0E7F">
            <w:pPr>
              <w:jc w:val="center"/>
              <w:rPr>
                <w:sz w:val="20"/>
                <w:szCs w:val="20"/>
                <w:lang w:eastAsia="pl-PL"/>
              </w:rPr>
            </w:pPr>
            <w:r w:rsidRPr="00DA1B26">
              <w:rPr>
                <w:sz w:val="20"/>
                <w:szCs w:val="20"/>
                <w:lang w:eastAsia="pl-PL"/>
              </w:rPr>
              <w:t>500</w:t>
            </w:r>
          </w:p>
        </w:tc>
      </w:tr>
      <w:tr w:rsidR="00B16782" w:rsidRPr="00DA1B26" w14:paraId="69153B94" w14:textId="77777777" w:rsidTr="003B0E7F">
        <w:trPr>
          <w:trHeight w:val="288"/>
        </w:trPr>
        <w:tc>
          <w:tcPr>
            <w:tcW w:w="672" w:type="dxa"/>
            <w:noWrap/>
            <w:hideMark/>
          </w:tcPr>
          <w:p w14:paraId="150226B6" w14:textId="77777777" w:rsidR="00B16782" w:rsidRPr="00DA1B26" w:rsidRDefault="00B16782" w:rsidP="00B16782">
            <w:pPr>
              <w:rPr>
                <w:sz w:val="20"/>
                <w:szCs w:val="20"/>
                <w:lang w:eastAsia="pl-PL"/>
              </w:rPr>
            </w:pPr>
            <w:r w:rsidRPr="00DA1B26">
              <w:rPr>
                <w:sz w:val="20"/>
                <w:szCs w:val="20"/>
                <w:lang w:eastAsia="pl-PL"/>
              </w:rPr>
              <w:t>11</w:t>
            </w:r>
          </w:p>
        </w:tc>
        <w:tc>
          <w:tcPr>
            <w:tcW w:w="5277" w:type="dxa"/>
            <w:noWrap/>
            <w:hideMark/>
          </w:tcPr>
          <w:p w14:paraId="0E93E2F2" w14:textId="77777777" w:rsidR="00B16782" w:rsidRPr="00DA1B26" w:rsidRDefault="00B16782" w:rsidP="00B16782">
            <w:pPr>
              <w:rPr>
                <w:sz w:val="20"/>
                <w:szCs w:val="20"/>
                <w:lang w:eastAsia="pl-PL"/>
              </w:rPr>
            </w:pPr>
            <w:r w:rsidRPr="00DA1B26">
              <w:rPr>
                <w:sz w:val="20"/>
                <w:szCs w:val="20"/>
                <w:lang w:eastAsia="pl-PL"/>
              </w:rPr>
              <w:t>Dom nr 16</w:t>
            </w:r>
          </w:p>
        </w:tc>
        <w:tc>
          <w:tcPr>
            <w:tcW w:w="1895" w:type="dxa"/>
            <w:noWrap/>
            <w:vAlign w:val="center"/>
            <w:hideMark/>
          </w:tcPr>
          <w:p w14:paraId="5A7614AF"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7F04754E" w14:textId="77777777" w:rsidR="00B16782" w:rsidRPr="00DA1B26" w:rsidRDefault="00B16782" w:rsidP="003B0E7F">
            <w:pPr>
              <w:jc w:val="center"/>
              <w:rPr>
                <w:sz w:val="20"/>
                <w:szCs w:val="20"/>
                <w:lang w:eastAsia="pl-PL"/>
              </w:rPr>
            </w:pPr>
            <w:r w:rsidRPr="00DA1B26">
              <w:rPr>
                <w:sz w:val="20"/>
                <w:szCs w:val="20"/>
                <w:lang w:eastAsia="pl-PL"/>
              </w:rPr>
              <w:t>493</w:t>
            </w:r>
          </w:p>
        </w:tc>
      </w:tr>
      <w:tr w:rsidR="00B16782" w:rsidRPr="00DA1B26" w14:paraId="58500698" w14:textId="77777777" w:rsidTr="003B0E7F">
        <w:trPr>
          <w:trHeight w:val="288"/>
        </w:trPr>
        <w:tc>
          <w:tcPr>
            <w:tcW w:w="672" w:type="dxa"/>
            <w:noWrap/>
            <w:hideMark/>
          </w:tcPr>
          <w:p w14:paraId="6E9B7B8C" w14:textId="77777777" w:rsidR="00B16782" w:rsidRPr="00DA1B26" w:rsidRDefault="00B16782" w:rsidP="00B16782">
            <w:pPr>
              <w:rPr>
                <w:sz w:val="20"/>
                <w:szCs w:val="20"/>
                <w:lang w:eastAsia="pl-PL"/>
              </w:rPr>
            </w:pPr>
            <w:r w:rsidRPr="00DA1B26">
              <w:rPr>
                <w:sz w:val="20"/>
                <w:szCs w:val="20"/>
                <w:lang w:eastAsia="pl-PL"/>
              </w:rPr>
              <w:t>12</w:t>
            </w:r>
          </w:p>
        </w:tc>
        <w:tc>
          <w:tcPr>
            <w:tcW w:w="5277" w:type="dxa"/>
            <w:noWrap/>
            <w:hideMark/>
          </w:tcPr>
          <w:p w14:paraId="5DDFA172" w14:textId="77777777" w:rsidR="00B16782" w:rsidRPr="00DA1B26" w:rsidRDefault="00B16782" w:rsidP="00B16782">
            <w:pPr>
              <w:rPr>
                <w:sz w:val="20"/>
                <w:szCs w:val="20"/>
                <w:lang w:eastAsia="pl-PL"/>
              </w:rPr>
            </w:pPr>
            <w:r w:rsidRPr="00DA1B26">
              <w:rPr>
                <w:sz w:val="20"/>
                <w:szCs w:val="20"/>
                <w:lang w:eastAsia="pl-PL"/>
              </w:rPr>
              <w:t>Dom nr 18</w:t>
            </w:r>
          </w:p>
        </w:tc>
        <w:tc>
          <w:tcPr>
            <w:tcW w:w="1895" w:type="dxa"/>
            <w:noWrap/>
            <w:vAlign w:val="center"/>
            <w:hideMark/>
          </w:tcPr>
          <w:p w14:paraId="6741685B"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534D5202" w14:textId="77777777" w:rsidR="00B16782" w:rsidRPr="00DA1B26" w:rsidRDefault="00B16782" w:rsidP="003B0E7F">
            <w:pPr>
              <w:jc w:val="center"/>
              <w:rPr>
                <w:sz w:val="20"/>
                <w:szCs w:val="20"/>
                <w:lang w:eastAsia="pl-PL"/>
              </w:rPr>
            </w:pPr>
            <w:r w:rsidRPr="00DA1B26">
              <w:rPr>
                <w:sz w:val="20"/>
                <w:szCs w:val="20"/>
                <w:lang w:eastAsia="pl-PL"/>
              </w:rPr>
              <w:t>491</w:t>
            </w:r>
          </w:p>
        </w:tc>
      </w:tr>
      <w:tr w:rsidR="00B16782" w:rsidRPr="00DA1B26" w14:paraId="4D06FDBC" w14:textId="77777777" w:rsidTr="003B0E7F">
        <w:trPr>
          <w:trHeight w:val="288"/>
        </w:trPr>
        <w:tc>
          <w:tcPr>
            <w:tcW w:w="672" w:type="dxa"/>
            <w:noWrap/>
            <w:hideMark/>
          </w:tcPr>
          <w:p w14:paraId="1119D654" w14:textId="77777777" w:rsidR="00B16782" w:rsidRPr="00DA1B26" w:rsidRDefault="00B16782" w:rsidP="00B16782">
            <w:pPr>
              <w:rPr>
                <w:sz w:val="20"/>
                <w:szCs w:val="20"/>
                <w:lang w:eastAsia="pl-PL"/>
              </w:rPr>
            </w:pPr>
            <w:r w:rsidRPr="00DA1B26">
              <w:rPr>
                <w:sz w:val="20"/>
                <w:szCs w:val="20"/>
                <w:lang w:eastAsia="pl-PL"/>
              </w:rPr>
              <w:t>13</w:t>
            </w:r>
          </w:p>
        </w:tc>
        <w:tc>
          <w:tcPr>
            <w:tcW w:w="5277" w:type="dxa"/>
            <w:noWrap/>
            <w:hideMark/>
          </w:tcPr>
          <w:p w14:paraId="27401794" w14:textId="77777777" w:rsidR="00B16782" w:rsidRPr="00DA1B26" w:rsidRDefault="00B16782" w:rsidP="00B16782">
            <w:pPr>
              <w:rPr>
                <w:sz w:val="20"/>
                <w:szCs w:val="20"/>
                <w:lang w:eastAsia="pl-PL"/>
              </w:rPr>
            </w:pPr>
            <w:r w:rsidRPr="00DA1B26">
              <w:rPr>
                <w:sz w:val="20"/>
                <w:szCs w:val="20"/>
                <w:lang w:eastAsia="pl-PL"/>
              </w:rPr>
              <w:t>Dom nr 19</w:t>
            </w:r>
          </w:p>
        </w:tc>
        <w:tc>
          <w:tcPr>
            <w:tcW w:w="1895" w:type="dxa"/>
            <w:noWrap/>
            <w:vAlign w:val="center"/>
            <w:hideMark/>
          </w:tcPr>
          <w:p w14:paraId="60D5520B"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72B9628F" w14:textId="77777777" w:rsidR="00B16782" w:rsidRPr="00DA1B26" w:rsidRDefault="00B16782" w:rsidP="003B0E7F">
            <w:pPr>
              <w:jc w:val="center"/>
              <w:rPr>
                <w:sz w:val="20"/>
                <w:szCs w:val="20"/>
                <w:lang w:eastAsia="pl-PL"/>
              </w:rPr>
            </w:pPr>
            <w:r w:rsidRPr="00DA1B26">
              <w:rPr>
                <w:sz w:val="20"/>
                <w:szCs w:val="20"/>
                <w:lang w:eastAsia="pl-PL"/>
              </w:rPr>
              <w:t>490</w:t>
            </w:r>
          </w:p>
        </w:tc>
      </w:tr>
      <w:tr w:rsidR="00B16782" w:rsidRPr="00DA1B26" w14:paraId="78D9B0FB" w14:textId="77777777" w:rsidTr="003B0E7F">
        <w:trPr>
          <w:trHeight w:val="288"/>
        </w:trPr>
        <w:tc>
          <w:tcPr>
            <w:tcW w:w="672" w:type="dxa"/>
            <w:noWrap/>
            <w:hideMark/>
          </w:tcPr>
          <w:p w14:paraId="204103D2" w14:textId="77777777" w:rsidR="00B16782" w:rsidRPr="00DA1B26" w:rsidRDefault="00B16782" w:rsidP="00B16782">
            <w:pPr>
              <w:rPr>
                <w:sz w:val="20"/>
                <w:szCs w:val="20"/>
                <w:lang w:eastAsia="pl-PL"/>
              </w:rPr>
            </w:pPr>
            <w:r w:rsidRPr="00DA1B26">
              <w:rPr>
                <w:sz w:val="20"/>
                <w:szCs w:val="20"/>
                <w:lang w:eastAsia="pl-PL"/>
              </w:rPr>
              <w:t>14</w:t>
            </w:r>
          </w:p>
        </w:tc>
        <w:tc>
          <w:tcPr>
            <w:tcW w:w="5277" w:type="dxa"/>
            <w:noWrap/>
            <w:hideMark/>
          </w:tcPr>
          <w:p w14:paraId="793C3FB1" w14:textId="77777777" w:rsidR="00B16782" w:rsidRPr="00DA1B26" w:rsidRDefault="00B16782" w:rsidP="00B16782">
            <w:pPr>
              <w:rPr>
                <w:sz w:val="20"/>
                <w:szCs w:val="20"/>
                <w:lang w:eastAsia="pl-PL"/>
              </w:rPr>
            </w:pPr>
            <w:r w:rsidRPr="00DA1B26">
              <w:rPr>
                <w:sz w:val="20"/>
                <w:szCs w:val="20"/>
                <w:lang w:eastAsia="pl-PL"/>
              </w:rPr>
              <w:t>Szkoła Powszechna obecnie Szkoła Podstawowa</w:t>
            </w:r>
          </w:p>
        </w:tc>
        <w:tc>
          <w:tcPr>
            <w:tcW w:w="1895" w:type="dxa"/>
            <w:noWrap/>
            <w:vAlign w:val="center"/>
            <w:hideMark/>
          </w:tcPr>
          <w:p w14:paraId="1764502E"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7E64B752" w14:textId="77777777" w:rsidR="00B16782" w:rsidRPr="00DA1B26" w:rsidRDefault="00B16782" w:rsidP="003B0E7F">
            <w:pPr>
              <w:jc w:val="center"/>
              <w:rPr>
                <w:sz w:val="20"/>
                <w:szCs w:val="20"/>
                <w:lang w:eastAsia="pl-PL"/>
              </w:rPr>
            </w:pPr>
            <w:r w:rsidRPr="00DA1B26">
              <w:rPr>
                <w:sz w:val="20"/>
                <w:szCs w:val="20"/>
                <w:lang w:eastAsia="pl-PL"/>
              </w:rPr>
              <w:t>886/2</w:t>
            </w:r>
          </w:p>
        </w:tc>
      </w:tr>
      <w:tr w:rsidR="00B16782" w:rsidRPr="00DA1B26" w14:paraId="0EF02415" w14:textId="77777777" w:rsidTr="003B0E7F">
        <w:trPr>
          <w:trHeight w:val="288"/>
        </w:trPr>
        <w:tc>
          <w:tcPr>
            <w:tcW w:w="672" w:type="dxa"/>
            <w:noWrap/>
            <w:hideMark/>
          </w:tcPr>
          <w:p w14:paraId="52679879" w14:textId="77777777" w:rsidR="00B16782" w:rsidRPr="00DA1B26" w:rsidRDefault="00B16782" w:rsidP="00B16782">
            <w:pPr>
              <w:rPr>
                <w:sz w:val="20"/>
                <w:szCs w:val="20"/>
                <w:lang w:eastAsia="pl-PL"/>
              </w:rPr>
            </w:pPr>
            <w:r w:rsidRPr="00DA1B26">
              <w:rPr>
                <w:sz w:val="20"/>
                <w:szCs w:val="20"/>
                <w:lang w:eastAsia="pl-PL"/>
              </w:rPr>
              <w:t>15</w:t>
            </w:r>
          </w:p>
        </w:tc>
        <w:tc>
          <w:tcPr>
            <w:tcW w:w="5277" w:type="dxa"/>
            <w:noWrap/>
            <w:hideMark/>
          </w:tcPr>
          <w:p w14:paraId="6B514D92" w14:textId="77777777" w:rsidR="00B16782" w:rsidRPr="00DA1B26" w:rsidRDefault="00B16782" w:rsidP="00B16782">
            <w:pPr>
              <w:rPr>
                <w:sz w:val="20"/>
                <w:szCs w:val="20"/>
                <w:lang w:eastAsia="pl-PL"/>
              </w:rPr>
            </w:pPr>
            <w:r w:rsidRPr="00DA1B26">
              <w:rPr>
                <w:sz w:val="20"/>
                <w:szCs w:val="20"/>
                <w:lang w:eastAsia="pl-PL"/>
              </w:rPr>
              <w:t>Pomnik Konstantego Laszczki</w:t>
            </w:r>
          </w:p>
        </w:tc>
        <w:tc>
          <w:tcPr>
            <w:tcW w:w="1895" w:type="dxa"/>
            <w:noWrap/>
            <w:vAlign w:val="center"/>
            <w:hideMark/>
          </w:tcPr>
          <w:p w14:paraId="2919BE4B"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5BA61E95" w14:textId="77777777" w:rsidR="00B16782" w:rsidRPr="00DA1B26" w:rsidRDefault="00B16782" w:rsidP="003B0E7F">
            <w:pPr>
              <w:jc w:val="center"/>
              <w:rPr>
                <w:sz w:val="20"/>
                <w:szCs w:val="20"/>
                <w:lang w:eastAsia="pl-PL"/>
              </w:rPr>
            </w:pPr>
            <w:r w:rsidRPr="00DA1B26">
              <w:rPr>
                <w:sz w:val="20"/>
                <w:szCs w:val="20"/>
                <w:lang w:eastAsia="pl-PL"/>
              </w:rPr>
              <w:t>886/2</w:t>
            </w:r>
          </w:p>
        </w:tc>
      </w:tr>
      <w:tr w:rsidR="00B16782" w:rsidRPr="00DA1B26" w14:paraId="58BAC27B" w14:textId="77777777" w:rsidTr="003B0E7F">
        <w:trPr>
          <w:trHeight w:val="288"/>
        </w:trPr>
        <w:tc>
          <w:tcPr>
            <w:tcW w:w="672" w:type="dxa"/>
            <w:noWrap/>
            <w:hideMark/>
          </w:tcPr>
          <w:p w14:paraId="2DA4E6F6" w14:textId="77777777" w:rsidR="00B16782" w:rsidRPr="00DA1B26" w:rsidRDefault="00B16782" w:rsidP="00B16782">
            <w:pPr>
              <w:rPr>
                <w:sz w:val="20"/>
                <w:szCs w:val="20"/>
                <w:lang w:eastAsia="pl-PL"/>
              </w:rPr>
            </w:pPr>
            <w:r w:rsidRPr="00DA1B26">
              <w:rPr>
                <w:sz w:val="20"/>
                <w:szCs w:val="20"/>
                <w:lang w:eastAsia="pl-PL"/>
              </w:rPr>
              <w:t>16</w:t>
            </w:r>
          </w:p>
        </w:tc>
        <w:tc>
          <w:tcPr>
            <w:tcW w:w="5277" w:type="dxa"/>
            <w:noWrap/>
            <w:hideMark/>
          </w:tcPr>
          <w:p w14:paraId="2A3D4116" w14:textId="77777777" w:rsidR="00B16782" w:rsidRPr="00DA1B26" w:rsidRDefault="00B16782" w:rsidP="00B16782">
            <w:pPr>
              <w:rPr>
                <w:sz w:val="20"/>
                <w:szCs w:val="20"/>
                <w:lang w:eastAsia="pl-PL"/>
              </w:rPr>
            </w:pPr>
            <w:r w:rsidRPr="00DA1B26">
              <w:rPr>
                <w:sz w:val="20"/>
                <w:szCs w:val="20"/>
                <w:lang w:eastAsia="pl-PL"/>
              </w:rPr>
              <w:t>Krzyż przydrożny</w:t>
            </w:r>
          </w:p>
        </w:tc>
        <w:tc>
          <w:tcPr>
            <w:tcW w:w="1895" w:type="dxa"/>
            <w:noWrap/>
            <w:vAlign w:val="center"/>
            <w:hideMark/>
          </w:tcPr>
          <w:p w14:paraId="0AF6BB0B"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36724480" w14:textId="77777777" w:rsidR="00B16782" w:rsidRPr="00DA1B26" w:rsidRDefault="00B16782" w:rsidP="003B0E7F">
            <w:pPr>
              <w:jc w:val="center"/>
              <w:rPr>
                <w:sz w:val="20"/>
                <w:szCs w:val="20"/>
                <w:lang w:eastAsia="pl-PL"/>
              </w:rPr>
            </w:pPr>
            <w:r w:rsidRPr="00DA1B26">
              <w:rPr>
                <w:sz w:val="20"/>
                <w:szCs w:val="20"/>
                <w:lang w:eastAsia="pl-PL"/>
              </w:rPr>
              <w:t>886/2</w:t>
            </w:r>
          </w:p>
        </w:tc>
      </w:tr>
      <w:tr w:rsidR="00B16782" w:rsidRPr="00DA1B26" w14:paraId="6F6FA3E0" w14:textId="77777777" w:rsidTr="003B0E7F">
        <w:trPr>
          <w:trHeight w:val="288"/>
        </w:trPr>
        <w:tc>
          <w:tcPr>
            <w:tcW w:w="672" w:type="dxa"/>
            <w:noWrap/>
            <w:hideMark/>
          </w:tcPr>
          <w:p w14:paraId="0FC3DCAD" w14:textId="77777777" w:rsidR="00B16782" w:rsidRPr="00DA1B26" w:rsidRDefault="00B16782" w:rsidP="00B16782">
            <w:pPr>
              <w:rPr>
                <w:sz w:val="20"/>
                <w:szCs w:val="20"/>
                <w:lang w:eastAsia="pl-PL"/>
              </w:rPr>
            </w:pPr>
            <w:r w:rsidRPr="00DA1B26">
              <w:rPr>
                <w:sz w:val="20"/>
                <w:szCs w:val="20"/>
                <w:lang w:eastAsia="pl-PL"/>
              </w:rPr>
              <w:t>17</w:t>
            </w:r>
          </w:p>
        </w:tc>
        <w:tc>
          <w:tcPr>
            <w:tcW w:w="5277" w:type="dxa"/>
            <w:noWrap/>
            <w:hideMark/>
          </w:tcPr>
          <w:p w14:paraId="67F59337" w14:textId="77777777" w:rsidR="00B16782" w:rsidRPr="00DA1B26" w:rsidRDefault="00B16782" w:rsidP="00B16782">
            <w:pPr>
              <w:rPr>
                <w:sz w:val="20"/>
                <w:szCs w:val="20"/>
                <w:lang w:eastAsia="pl-PL"/>
              </w:rPr>
            </w:pPr>
            <w:r w:rsidRPr="00DA1B26">
              <w:rPr>
                <w:sz w:val="20"/>
                <w:szCs w:val="20"/>
                <w:lang w:eastAsia="pl-PL"/>
              </w:rPr>
              <w:t>Dom nr 1 obecnie Biblioteka Publiczna</w:t>
            </w:r>
          </w:p>
        </w:tc>
        <w:tc>
          <w:tcPr>
            <w:tcW w:w="1895" w:type="dxa"/>
            <w:noWrap/>
            <w:vAlign w:val="center"/>
            <w:hideMark/>
          </w:tcPr>
          <w:p w14:paraId="531D91ED"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30740EFC" w14:textId="77777777" w:rsidR="00B16782" w:rsidRPr="00DA1B26" w:rsidRDefault="00B16782" w:rsidP="003B0E7F">
            <w:pPr>
              <w:jc w:val="center"/>
              <w:rPr>
                <w:sz w:val="20"/>
                <w:szCs w:val="20"/>
                <w:lang w:eastAsia="pl-PL"/>
              </w:rPr>
            </w:pPr>
            <w:r w:rsidRPr="00DA1B26">
              <w:rPr>
                <w:sz w:val="20"/>
                <w:szCs w:val="20"/>
                <w:lang w:eastAsia="pl-PL"/>
              </w:rPr>
              <w:t>1261/4</w:t>
            </w:r>
          </w:p>
        </w:tc>
      </w:tr>
      <w:tr w:rsidR="00B16782" w:rsidRPr="00DA1B26" w14:paraId="1867F23B" w14:textId="77777777" w:rsidTr="003B0E7F">
        <w:trPr>
          <w:trHeight w:val="288"/>
        </w:trPr>
        <w:tc>
          <w:tcPr>
            <w:tcW w:w="672" w:type="dxa"/>
            <w:noWrap/>
            <w:hideMark/>
          </w:tcPr>
          <w:p w14:paraId="28EEA969" w14:textId="77777777" w:rsidR="00B16782" w:rsidRPr="00DA1B26" w:rsidRDefault="00B16782" w:rsidP="00B16782">
            <w:pPr>
              <w:rPr>
                <w:sz w:val="20"/>
                <w:szCs w:val="20"/>
                <w:lang w:eastAsia="pl-PL"/>
              </w:rPr>
            </w:pPr>
            <w:r w:rsidRPr="00DA1B26">
              <w:rPr>
                <w:sz w:val="20"/>
                <w:szCs w:val="20"/>
                <w:lang w:eastAsia="pl-PL"/>
              </w:rPr>
              <w:t>18</w:t>
            </w:r>
          </w:p>
        </w:tc>
        <w:tc>
          <w:tcPr>
            <w:tcW w:w="5277" w:type="dxa"/>
            <w:noWrap/>
            <w:hideMark/>
          </w:tcPr>
          <w:p w14:paraId="66E5DD4F" w14:textId="77777777" w:rsidR="00B16782" w:rsidRPr="00DA1B26" w:rsidRDefault="00B16782" w:rsidP="00B16782">
            <w:pPr>
              <w:rPr>
                <w:sz w:val="20"/>
                <w:szCs w:val="20"/>
                <w:lang w:eastAsia="pl-PL"/>
              </w:rPr>
            </w:pPr>
            <w:r w:rsidRPr="00DA1B26">
              <w:rPr>
                <w:sz w:val="20"/>
                <w:szCs w:val="20"/>
                <w:lang w:eastAsia="pl-PL"/>
              </w:rPr>
              <w:t>Dom obecnie Komisariat Policji</w:t>
            </w:r>
          </w:p>
        </w:tc>
        <w:tc>
          <w:tcPr>
            <w:tcW w:w="1895" w:type="dxa"/>
            <w:noWrap/>
            <w:vAlign w:val="center"/>
            <w:hideMark/>
          </w:tcPr>
          <w:p w14:paraId="1B681A6F"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03CADC09" w14:textId="77777777" w:rsidR="00B16782" w:rsidRPr="00DA1B26" w:rsidRDefault="00B16782" w:rsidP="003B0E7F">
            <w:pPr>
              <w:jc w:val="center"/>
              <w:rPr>
                <w:sz w:val="20"/>
                <w:szCs w:val="20"/>
                <w:lang w:eastAsia="pl-PL"/>
              </w:rPr>
            </w:pPr>
            <w:r w:rsidRPr="00DA1B26">
              <w:rPr>
                <w:sz w:val="20"/>
                <w:szCs w:val="20"/>
                <w:lang w:eastAsia="pl-PL"/>
              </w:rPr>
              <w:t>1261/2</w:t>
            </w:r>
          </w:p>
        </w:tc>
      </w:tr>
      <w:tr w:rsidR="00B16782" w:rsidRPr="00DA1B26" w14:paraId="465AC4F8" w14:textId="77777777" w:rsidTr="003B0E7F">
        <w:trPr>
          <w:trHeight w:val="288"/>
        </w:trPr>
        <w:tc>
          <w:tcPr>
            <w:tcW w:w="672" w:type="dxa"/>
            <w:noWrap/>
            <w:hideMark/>
          </w:tcPr>
          <w:p w14:paraId="66C4744F" w14:textId="77777777" w:rsidR="00B16782" w:rsidRPr="00DA1B26" w:rsidRDefault="00B16782" w:rsidP="00B16782">
            <w:pPr>
              <w:rPr>
                <w:sz w:val="20"/>
                <w:szCs w:val="20"/>
                <w:lang w:eastAsia="pl-PL"/>
              </w:rPr>
            </w:pPr>
            <w:r w:rsidRPr="00DA1B26">
              <w:rPr>
                <w:sz w:val="20"/>
                <w:szCs w:val="20"/>
                <w:lang w:eastAsia="pl-PL"/>
              </w:rPr>
              <w:t>19</w:t>
            </w:r>
          </w:p>
        </w:tc>
        <w:tc>
          <w:tcPr>
            <w:tcW w:w="5277" w:type="dxa"/>
            <w:noWrap/>
            <w:hideMark/>
          </w:tcPr>
          <w:p w14:paraId="19AEE15B" w14:textId="77777777" w:rsidR="00B16782" w:rsidRPr="00DA1B26" w:rsidRDefault="00B16782" w:rsidP="00B16782">
            <w:pPr>
              <w:rPr>
                <w:sz w:val="20"/>
                <w:szCs w:val="20"/>
                <w:lang w:eastAsia="pl-PL"/>
              </w:rPr>
            </w:pPr>
            <w:r w:rsidRPr="00DA1B26">
              <w:rPr>
                <w:sz w:val="20"/>
                <w:szCs w:val="20"/>
                <w:lang w:eastAsia="pl-PL"/>
              </w:rPr>
              <w:t>Dom nr 12</w:t>
            </w:r>
          </w:p>
        </w:tc>
        <w:tc>
          <w:tcPr>
            <w:tcW w:w="1895" w:type="dxa"/>
            <w:noWrap/>
            <w:vAlign w:val="center"/>
            <w:hideMark/>
          </w:tcPr>
          <w:p w14:paraId="65080DB0"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01020A88" w14:textId="77777777" w:rsidR="00B16782" w:rsidRPr="00DA1B26" w:rsidRDefault="00B16782" w:rsidP="003B0E7F">
            <w:pPr>
              <w:jc w:val="center"/>
              <w:rPr>
                <w:sz w:val="20"/>
                <w:szCs w:val="20"/>
                <w:lang w:eastAsia="pl-PL"/>
              </w:rPr>
            </w:pPr>
            <w:r w:rsidRPr="00DA1B26">
              <w:rPr>
                <w:sz w:val="20"/>
                <w:szCs w:val="20"/>
                <w:lang w:eastAsia="pl-PL"/>
              </w:rPr>
              <w:t>851 i 852</w:t>
            </w:r>
          </w:p>
        </w:tc>
      </w:tr>
      <w:tr w:rsidR="00B16782" w:rsidRPr="00DA1B26" w14:paraId="70F64DAA" w14:textId="77777777" w:rsidTr="003B0E7F">
        <w:trPr>
          <w:trHeight w:val="288"/>
        </w:trPr>
        <w:tc>
          <w:tcPr>
            <w:tcW w:w="672" w:type="dxa"/>
            <w:noWrap/>
            <w:hideMark/>
          </w:tcPr>
          <w:p w14:paraId="23433577" w14:textId="77777777" w:rsidR="00B16782" w:rsidRPr="00DA1B26" w:rsidRDefault="00B16782" w:rsidP="00B16782">
            <w:pPr>
              <w:rPr>
                <w:sz w:val="20"/>
                <w:szCs w:val="20"/>
                <w:lang w:eastAsia="pl-PL"/>
              </w:rPr>
            </w:pPr>
            <w:r w:rsidRPr="00DA1B26">
              <w:rPr>
                <w:sz w:val="20"/>
                <w:szCs w:val="20"/>
                <w:lang w:eastAsia="pl-PL"/>
              </w:rPr>
              <w:t>20</w:t>
            </w:r>
          </w:p>
        </w:tc>
        <w:tc>
          <w:tcPr>
            <w:tcW w:w="5277" w:type="dxa"/>
            <w:noWrap/>
            <w:hideMark/>
          </w:tcPr>
          <w:p w14:paraId="6466CD3A" w14:textId="77777777" w:rsidR="00B16782" w:rsidRPr="00DA1B26" w:rsidRDefault="00B16782" w:rsidP="00B16782">
            <w:pPr>
              <w:rPr>
                <w:sz w:val="20"/>
                <w:szCs w:val="20"/>
                <w:lang w:eastAsia="pl-PL"/>
              </w:rPr>
            </w:pPr>
            <w:r w:rsidRPr="00DA1B26">
              <w:rPr>
                <w:sz w:val="20"/>
                <w:szCs w:val="20"/>
                <w:lang w:eastAsia="pl-PL"/>
              </w:rPr>
              <w:t>Dom nr 16</w:t>
            </w:r>
          </w:p>
        </w:tc>
        <w:tc>
          <w:tcPr>
            <w:tcW w:w="1895" w:type="dxa"/>
            <w:noWrap/>
            <w:vAlign w:val="center"/>
            <w:hideMark/>
          </w:tcPr>
          <w:p w14:paraId="56DC1059"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536BFDD9" w14:textId="77777777" w:rsidR="00B16782" w:rsidRPr="00DA1B26" w:rsidRDefault="00B16782" w:rsidP="003B0E7F">
            <w:pPr>
              <w:jc w:val="center"/>
              <w:rPr>
                <w:sz w:val="20"/>
                <w:szCs w:val="20"/>
                <w:lang w:eastAsia="pl-PL"/>
              </w:rPr>
            </w:pPr>
            <w:r w:rsidRPr="00DA1B26">
              <w:rPr>
                <w:sz w:val="20"/>
                <w:szCs w:val="20"/>
                <w:lang w:eastAsia="pl-PL"/>
              </w:rPr>
              <w:t>832</w:t>
            </w:r>
          </w:p>
        </w:tc>
      </w:tr>
      <w:tr w:rsidR="00B16782" w:rsidRPr="00DA1B26" w14:paraId="57742829" w14:textId="77777777" w:rsidTr="003B0E7F">
        <w:trPr>
          <w:trHeight w:val="288"/>
        </w:trPr>
        <w:tc>
          <w:tcPr>
            <w:tcW w:w="672" w:type="dxa"/>
            <w:noWrap/>
            <w:hideMark/>
          </w:tcPr>
          <w:p w14:paraId="340E58D0" w14:textId="77777777" w:rsidR="00B16782" w:rsidRPr="00DA1B26" w:rsidRDefault="00B16782" w:rsidP="00B16782">
            <w:pPr>
              <w:rPr>
                <w:sz w:val="20"/>
                <w:szCs w:val="20"/>
                <w:lang w:eastAsia="pl-PL"/>
              </w:rPr>
            </w:pPr>
            <w:r w:rsidRPr="00DA1B26">
              <w:rPr>
                <w:sz w:val="20"/>
                <w:szCs w:val="20"/>
                <w:lang w:eastAsia="pl-PL"/>
              </w:rPr>
              <w:t>21</w:t>
            </w:r>
          </w:p>
        </w:tc>
        <w:tc>
          <w:tcPr>
            <w:tcW w:w="5277" w:type="dxa"/>
            <w:noWrap/>
            <w:hideMark/>
          </w:tcPr>
          <w:p w14:paraId="2571E653" w14:textId="77777777" w:rsidR="00B16782" w:rsidRPr="00DA1B26" w:rsidRDefault="00B16782" w:rsidP="00B16782">
            <w:pPr>
              <w:rPr>
                <w:sz w:val="20"/>
                <w:szCs w:val="20"/>
                <w:lang w:eastAsia="pl-PL"/>
              </w:rPr>
            </w:pPr>
            <w:r w:rsidRPr="00DA1B26">
              <w:rPr>
                <w:sz w:val="20"/>
                <w:szCs w:val="20"/>
                <w:lang w:eastAsia="pl-PL"/>
              </w:rPr>
              <w:t>Dom nr 25</w:t>
            </w:r>
          </w:p>
        </w:tc>
        <w:tc>
          <w:tcPr>
            <w:tcW w:w="1895" w:type="dxa"/>
            <w:noWrap/>
            <w:vAlign w:val="center"/>
            <w:hideMark/>
          </w:tcPr>
          <w:p w14:paraId="1D9DD1ED"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4A8B276C" w14:textId="77777777" w:rsidR="00B16782" w:rsidRPr="00DA1B26" w:rsidRDefault="00B16782" w:rsidP="003B0E7F">
            <w:pPr>
              <w:jc w:val="center"/>
              <w:rPr>
                <w:sz w:val="20"/>
                <w:szCs w:val="20"/>
                <w:lang w:eastAsia="pl-PL"/>
              </w:rPr>
            </w:pPr>
            <w:r w:rsidRPr="00DA1B26">
              <w:rPr>
                <w:sz w:val="20"/>
                <w:szCs w:val="20"/>
                <w:lang w:eastAsia="pl-PL"/>
              </w:rPr>
              <w:t>1219</w:t>
            </w:r>
          </w:p>
        </w:tc>
      </w:tr>
      <w:tr w:rsidR="00B16782" w:rsidRPr="00DA1B26" w14:paraId="6A949078" w14:textId="77777777" w:rsidTr="003B0E7F">
        <w:trPr>
          <w:trHeight w:val="288"/>
        </w:trPr>
        <w:tc>
          <w:tcPr>
            <w:tcW w:w="672" w:type="dxa"/>
            <w:noWrap/>
            <w:hideMark/>
          </w:tcPr>
          <w:p w14:paraId="1E358324" w14:textId="77777777" w:rsidR="00B16782" w:rsidRPr="00DA1B26" w:rsidRDefault="00B16782" w:rsidP="00B16782">
            <w:pPr>
              <w:rPr>
                <w:sz w:val="20"/>
                <w:szCs w:val="20"/>
                <w:lang w:eastAsia="pl-PL"/>
              </w:rPr>
            </w:pPr>
            <w:r w:rsidRPr="00DA1B26">
              <w:rPr>
                <w:sz w:val="20"/>
                <w:szCs w:val="20"/>
                <w:lang w:eastAsia="pl-PL"/>
              </w:rPr>
              <w:t>22</w:t>
            </w:r>
          </w:p>
        </w:tc>
        <w:tc>
          <w:tcPr>
            <w:tcW w:w="5277" w:type="dxa"/>
            <w:noWrap/>
            <w:hideMark/>
          </w:tcPr>
          <w:p w14:paraId="05F4B22E" w14:textId="77777777" w:rsidR="00B16782" w:rsidRPr="00DA1B26" w:rsidRDefault="00B16782" w:rsidP="00B16782">
            <w:pPr>
              <w:rPr>
                <w:sz w:val="20"/>
                <w:szCs w:val="20"/>
                <w:lang w:eastAsia="pl-PL"/>
              </w:rPr>
            </w:pPr>
            <w:r w:rsidRPr="00DA1B26">
              <w:rPr>
                <w:sz w:val="20"/>
                <w:szCs w:val="20"/>
                <w:lang w:eastAsia="pl-PL"/>
              </w:rPr>
              <w:t>Dom nr 27</w:t>
            </w:r>
          </w:p>
        </w:tc>
        <w:tc>
          <w:tcPr>
            <w:tcW w:w="1895" w:type="dxa"/>
            <w:noWrap/>
            <w:vAlign w:val="center"/>
            <w:hideMark/>
          </w:tcPr>
          <w:p w14:paraId="176447BC"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7D20B389" w14:textId="77777777" w:rsidR="00B16782" w:rsidRPr="00DA1B26" w:rsidRDefault="00B16782" w:rsidP="003B0E7F">
            <w:pPr>
              <w:jc w:val="center"/>
              <w:rPr>
                <w:sz w:val="20"/>
                <w:szCs w:val="20"/>
                <w:lang w:eastAsia="pl-PL"/>
              </w:rPr>
            </w:pPr>
            <w:r w:rsidRPr="00DA1B26">
              <w:rPr>
                <w:sz w:val="20"/>
                <w:szCs w:val="20"/>
                <w:lang w:eastAsia="pl-PL"/>
              </w:rPr>
              <w:t>1224</w:t>
            </w:r>
          </w:p>
        </w:tc>
      </w:tr>
      <w:tr w:rsidR="00B16782" w:rsidRPr="00DA1B26" w14:paraId="36BF3F06" w14:textId="77777777" w:rsidTr="003B0E7F">
        <w:trPr>
          <w:trHeight w:val="288"/>
        </w:trPr>
        <w:tc>
          <w:tcPr>
            <w:tcW w:w="672" w:type="dxa"/>
            <w:noWrap/>
            <w:hideMark/>
          </w:tcPr>
          <w:p w14:paraId="6077359E" w14:textId="77777777" w:rsidR="00B16782" w:rsidRPr="00DA1B26" w:rsidRDefault="00B16782" w:rsidP="00B16782">
            <w:pPr>
              <w:rPr>
                <w:sz w:val="20"/>
                <w:szCs w:val="20"/>
                <w:lang w:eastAsia="pl-PL"/>
              </w:rPr>
            </w:pPr>
            <w:r w:rsidRPr="00DA1B26">
              <w:rPr>
                <w:sz w:val="20"/>
                <w:szCs w:val="20"/>
                <w:lang w:eastAsia="pl-PL"/>
              </w:rPr>
              <w:t>23</w:t>
            </w:r>
          </w:p>
        </w:tc>
        <w:tc>
          <w:tcPr>
            <w:tcW w:w="5277" w:type="dxa"/>
            <w:noWrap/>
            <w:hideMark/>
          </w:tcPr>
          <w:p w14:paraId="5850C90F" w14:textId="77777777" w:rsidR="00B16782" w:rsidRPr="00DA1B26" w:rsidRDefault="00B16782" w:rsidP="00B16782">
            <w:pPr>
              <w:rPr>
                <w:sz w:val="20"/>
                <w:szCs w:val="20"/>
                <w:lang w:eastAsia="pl-PL"/>
              </w:rPr>
            </w:pPr>
            <w:r w:rsidRPr="00DA1B26">
              <w:rPr>
                <w:sz w:val="20"/>
                <w:szCs w:val="20"/>
                <w:lang w:eastAsia="pl-PL"/>
              </w:rPr>
              <w:t>Pomnik poświęcony poległym w latach 1914 – 1920 oraz 1939 - 1945</w:t>
            </w:r>
          </w:p>
        </w:tc>
        <w:tc>
          <w:tcPr>
            <w:tcW w:w="1895" w:type="dxa"/>
            <w:noWrap/>
            <w:vAlign w:val="center"/>
            <w:hideMark/>
          </w:tcPr>
          <w:p w14:paraId="2E3E3C69"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24A05A91" w14:textId="77777777" w:rsidR="00B16782" w:rsidRPr="00DA1B26" w:rsidRDefault="00B16782" w:rsidP="003B0E7F">
            <w:pPr>
              <w:jc w:val="center"/>
              <w:rPr>
                <w:sz w:val="20"/>
                <w:szCs w:val="20"/>
                <w:lang w:eastAsia="pl-PL"/>
              </w:rPr>
            </w:pPr>
            <w:r w:rsidRPr="00DA1B26">
              <w:rPr>
                <w:sz w:val="20"/>
                <w:szCs w:val="20"/>
                <w:lang w:eastAsia="pl-PL"/>
              </w:rPr>
              <w:t>1261/4</w:t>
            </w:r>
          </w:p>
        </w:tc>
      </w:tr>
      <w:tr w:rsidR="00B16782" w:rsidRPr="00DA1B26" w14:paraId="2DFF0A91" w14:textId="77777777" w:rsidTr="003B0E7F">
        <w:trPr>
          <w:trHeight w:val="288"/>
        </w:trPr>
        <w:tc>
          <w:tcPr>
            <w:tcW w:w="672" w:type="dxa"/>
            <w:noWrap/>
            <w:hideMark/>
          </w:tcPr>
          <w:p w14:paraId="61E1948E" w14:textId="77777777" w:rsidR="00B16782" w:rsidRPr="00DA1B26" w:rsidRDefault="00B16782" w:rsidP="00B16782">
            <w:pPr>
              <w:rPr>
                <w:sz w:val="20"/>
                <w:szCs w:val="20"/>
                <w:lang w:eastAsia="pl-PL"/>
              </w:rPr>
            </w:pPr>
            <w:r w:rsidRPr="00DA1B26">
              <w:rPr>
                <w:sz w:val="20"/>
                <w:szCs w:val="20"/>
                <w:lang w:eastAsia="pl-PL"/>
              </w:rPr>
              <w:t>24</w:t>
            </w:r>
          </w:p>
        </w:tc>
        <w:tc>
          <w:tcPr>
            <w:tcW w:w="5277" w:type="dxa"/>
            <w:noWrap/>
            <w:hideMark/>
          </w:tcPr>
          <w:p w14:paraId="260D0173" w14:textId="77777777" w:rsidR="00B16782" w:rsidRPr="00DA1B26" w:rsidRDefault="00B16782" w:rsidP="00B16782">
            <w:pPr>
              <w:rPr>
                <w:sz w:val="20"/>
                <w:szCs w:val="20"/>
                <w:lang w:eastAsia="pl-PL"/>
              </w:rPr>
            </w:pPr>
            <w:r w:rsidRPr="00DA1B26">
              <w:rPr>
                <w:sz w:val="20"/>
                <w:szCs w:val="20"/>
                <w:lang w:eastAsia="pl-PL"/>
              </w:rPr>
              <w:t>Pomnik w hołdzie poległym żołnierzom B.CH. i A.K. w latach 1939 - 1945</w:t>
            </w:r>
          </w:p>
        </w:tc>
        <w:tc>
          <w:tcPr>
            <w:tcW w:w="1895" w:type="dxa"/>
            <w:noWrap/>
            <w:vAlign w:val="center"/>
            <w:hideMark/>
          </w:tcPr>
          <w:p w14:paraId="5BFD67E6"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2387DB91" w14:textId="77777777" w:rsidR="00B16782" w:rsidRPr="00DA1B26" w:rsidRDefault="00B16782" w:rsidP="003B0E7F">
            <w:pPr>
              <w:jc w:val="center"/>
              <w:rPr>
                <w:sz w:val="20"/>
                <w:szCs w:val="20"/>
                <w:lang w:eastAsia="pl-PL"/>
              </w:rPr>
            </w:pPr>
            <w:r w:rsidRPr="00DA1B26">
              <w:rPr>
                <w:sz w:val="20"/>
                <w:szCs w:val="20"/>
                <w:lang w:eastAsia="pl-PL"/>
              </w:rPr>
              <w:t>1261/2</w:t>
            </w:r>
          </w:p>
        </w:tc>
      </w:tr>
      <w:tr w:rsidR="00B16782" w:rsidRPr="00DA1B26" w14:paraId="4B5A9E3C" w14:textId="77777777" w:rsidTr="003B0E7F">
        <w:trPr>
          <w:trHeight w:val="288"/>
        </w:trPr>
        <w:tc>
          <w:tcPr>
            <w:tcW w:w="672" w:type="dxa"/>
            <w:noWrap/>
            <w:hideMark/>
          </w:tcPr>
          <w:p w14:paraId="2C451BB1" w14:textId="77777777" w:rsidR="00B16782" w:rsidRPr="00DA1B26" w:rsidRDefault="00B16782" w:rsidP="00B16782">
            <w:pPr>
              <w:rPr>
                <w:sz w:val="20"/>
                <w:szCs w:val="20"/>
                <w:lang w:eastAsia="pl-PL"/>
              </w:rPr>
            </w:pPr>
            <w:r w:rsidRPr="00DA1B26">
              <w:rPr>
                <w:sz w:val="20"/>
                <w:szCs w:val="20"/>
                <w:lang w:eastAsia="pl-PL"/>
              </w:rPr>
              <w:t>25</w:t>
            </w:r>
          </w:p>
        </w:tc>
        <w:tc>
          <w:tcPr>
            <w:tcW w:w="5277" w:type="dxa"/>
            <w:noWrap/>
            <w:hideMark/>
          </w:tcPr>
          <w:p w14:paraId="724425EC" w14:textId="77777777" w:rsidR="00B16782" w:rsidRPr="00DA1B26" w:rsidRDefault="00B16782" w:rsidP="00B16782">
            <w:pPr>
              <w:rPr>
                <w:sz w:val="20"/>
                <w:szCs w:val="20"/>
                <w:lang w:eastAsia="pl-PL"/>
              </w:rPr>
            </w:pPr>
            <w:r w:rsidRPr="00DA1B26">
              <w:rPr>
                <w:sz w:val="20"/>
                <w:szCs w:val="20"/>
                <w:lang w:eastAsia="pl-PL"/>
              </w:rPr>
              <w:t>Dom nr 13</w:t>
            </w:r>
          </w:p>
        </w:tc>
        <w:tc>
          <w:tcPr>
            <w:tcW w:w="1895" w:type="dxa"/>
            <w:noWrap/>
            <w:vAlign w:val="center"/>
            <w:hideMark/>
          </w:tcPr>
          <w:p w14:paraId="3B6FB9A8"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483243AA" w14:textId="77777777" w:rsidR="00B16782" w:rsidRPr="00DA1B26" w:rsidRDefault="00B16782" w:rsidP="003B0E7F">
            <w:pPr>
              <w:jc w:val="center"/>
              <w:rPr>
                <w:sz w:val="20"/>
                <w:szCs w:val="20"/>
                <w:lang w:eastAsia="pl-PL"/>
              </w:rPr>
            </w:pPr>
            <w:r w:rsidRPr="00DA1B26">
              <w:rPr>
                <w:sz w:val="20"/>
                <w:szCs w:val="20"/>
                <w:lang w:eastAsia="pl-PL"/>
              </w:rPr>
              <w:t>2090</w:t>
            </w:r>
          </w:p>
        </w:tc>
      </w:tr>
      <w:tr w:rsidR="00B16782" w:rsidRPr="00DA1B26" w14:paraId="58A92116" w14:textId="77777777" w:rsidTr="003B0E7F">
        <w:trPr>
          <w:trHeight w:val="288"/>
        </w:trPr>
        <w:tc>
          <w:tcPr>
            <w:tcW w:w="672" w:type="dxa"/>
            <w:noWrap/>
            <w:hideMark/>
          </w:tcPr>
          <w:p w14:paraId="6E753697" w14:textId="77777777" w:rsidR="00B16782" w:rsidRPr="00DA1B26" w:rsidRDefault="00B16782" w:rsidP="00B16782">
            <w:pPr>
              <w:rPr>
                <w:sz w:val="20"/>
                <w:szCs w:val="20"/>
                <w:lang w:eastAsia="pl-PL"/>
              </w:rPr>
            </w:pPr>
            <w:r w:rsidRPr="00DA1B26">
              <w:rPr>
                <w:sz w:val="20"/>
                <w:szCs w:val="20"/>
                <w:lang w:eastAsia="pl-PL"/>
              </w:rPr>
              <w:t>26</w:t>
            </w:r>
          </w:p>
        </w:tc>
        <w:tc>
          <w:tcPr>
            <w:tcW w:w="5277" w:type="dxa"/>
            <w:noWrap/>
            <w:hideMark/>
          </w:tcPr>
          <w:p w14:paraId="21BC340C" w14:textId="77777777" w:rsidR="00B16782" w:rsidRPr="00DA1B26" w:rsidRDefault="00B16782" w:rsidP="00B16782">
            <w:pPr>
              <w:rPr>
                <w:sz w:val="20"/>
                <w:szCs w:val="20"/>
                <w:lang w:eastAsia="pl-PL"/>
              </w:rPr>
            </w:pPr>
            <w:r w:rsidRPr="00DA1B26">
              <w:rPr>
                <w:sz w:val="20"/>
                <w:szCs w:val="20"/>
                <w:lang w:eastAsia="pl-PL"/>
              </w:rPr>
              <w:t>Dom nr 9</w:t>
            </w:r>
          </w:p>
        </w:tc>
        <w:tc>
          <w:tcPr>
            <w:tcW w:w="1895" w:type="dxa"/>
            <w:noWrap/>
            <w:vAlign w:val="center"/>
            <w:hideMark/>
          </w:tcPr>
          <w:p w14:paraId="4C256722"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51F254B9" w14:textId="77777777" w:rsidR="00B16782" w:rsidRPr="00DA1B26" w:rsidRDefault="00B16782" w:rsidP="003B0E7F">
            <w:pPr>
              <w:jc w:val="center"/>
              <w:rPr>
                <w:sz w:val="20"/>
                <w:szCs w:val="20"/>
                <w:lang w:eastAsia="pl-PL"/>
              </w:rPr>
            </w:pPr>
            <w:r w:rsidRPr="00DA1B26">
              <w:rPr>
                <w:sz w:val="20"/>
                <w:szCs w:val="20"/>
                <w:lang w:eastAsia="pl-PL"/>
              </w:rPr>
              <w:t>522</w:t>
            </w:r>
          </w:p>
        </w:tc>
      </w:tr>
      <w:tr w:rsidR="00B16782" w:rsidRPr="00DA1B26" w14:paraId="28CB6A6A" w14:textId="77777777" w:rsidTr="003B0E7F">
        <w:trPr>
          <w:trHeight w:val="288"/>
        </w:trPr>
        <w:tc>
          <w:tcPr>
            <w:tcW w:w="672" w:type="dxa"/>
            <w:noWrap/>
            <w:hideMark/>
          </w:tcPr>
          <w:p w14:paraId="6B6727B3" w14:textId="77777777" w:rsidR="00B16782" w:rsidRPr="00DA1B26" w:rsidRDefault="00B16782" w:rsidP="00B16782">
            <w:pPr>
              <w:rPr>
                <w:sz w:val="20"/>
                <w:szCs w:val="20"/>
                <w:lang w:eastAsia="pl-PL"/>
              </w:rPr>
            </w:pPr>
            <w:r w:rsidRPr="00DA1B26">
              <w:rPr>
                <w:sz w:val="20"/>
                <w:szCs w:val="20"/>
                <w:lang w:eastAsia="pl-PL"/>
              </w:rPr>
              <w:t>27</w:t>
            </w:r>
          </w:p>
        </w:tc>
        <w:tc>
          <w:tcPr>
            <w:tcW w:w="5277" w:type="dxa"/>
            <w:noWrap/>
            <w:hideMark/>
          </w:tcPr>
          <w:p w14:paraId="6F6AEEA4" w14:textId="77777777" w:rsidR="00B16782" w:rsidRPr="00DA1B26" w:rsidRDefault="00B16782" w:rsidP="00B16782">
            <w:pPr>
              <w:rPr>
                <w:sz w:val="20"/>
                <w:szCs w:val="20"/>
                <w:lang w:eastAsia="pl-PL"/>
              </w:rPr>
            </w:pPr>
            <w:r w:rsidRPr="00DA1B26">
              <w:rPr>
                <w:sz w:val="20"/>
                <w:szCs w:val="20"/>
                <w:lang w:eastAsia="pl-PL"/>
              </w:rPr>
              <w:t>Dom nr 14</w:t>
            </w:r>
          </w:p>
        </w:tc>
        <w:tc>
          <w:tcPr>
            <w:tcW w:w="1895" w:type="dxa"/>
            <w:noWrap/>
            <w:vAlign w:val="center"/>
            <w:hideMark/>
          </w:tcPr>
          <w:p w14:paraId="74520A14"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0A598EE4" w14:textId="77777777" w:rsidR="00B16782" w:rsidRPr="00DA1B26" w:rsidRDefault="00B16782" w:rsidP="003B0E7F">
            <w:pPr>
              <w:jc w:val="center"/>
              <w:rPr>
                <w:sz w:val="20"/>
                <w:szCs w:val="20"/>
                <w:lang w:eastAsia="pl-PL"/>
              </w:rPr>
            </w:pPr>
            <w:r w:rsidRPr="00DA1B26">
              <w:rPr>
                <w:sz w:val="20"/>
                <w:szCs w:val="20"/>
                <w:lang w:eastAsia="pl-PL"/>
              </w:rPr>
              <w:t>516</w:t>
            </w:r>
          </w:p>
        </w:tc>
      </w:tr>
      <w:tr w:rsidR="00B16782" w:rsidRPr="00DA1B26" w14:paraId="11698092" w14:textId="77777777" w:rsidTr="003B0E7F">
        <w:trPr>
          <w:trHeight w:val="288"/>
        </w:trPr>
        <w:tc>
          <w:tcPr>
            <w:tcW w:w="672" w:type="dxa"/>
            <w:noWrap/>
            <w:hideMark/>
          </w:tcPr>
          <w:p w14:paraId="1EBE3715" w14:textId="77777777" w:rsidR="00B16782" w:rsidRPr="00DA1B26" w:rsidRDefault="00B16782" w:rsidP="00B16782">
            <w:pPr>
              <w:rPr>
                <w:sz w:val="20"/>
                <w:szCs w:val="20"/>
                <w:lang w:eastAsia="pl-PL"/>
              </w:rPr>
            </w:pPr>
            <w:r w:rsidRPr="00DA1B26">
              <w:rPr>
                <w:sz w:val="20"/>
                <w:szCs w:val="20"/>
                <w:lang w:eastAsia="pl-PL"/>
              </w:rPr>
              <w:t>28</w:t>
            </w:r>
          </w:p>
        </w:tc>
        <w:tc>
          <w:tcPr>
            <w:tcW w:w="5277" w:type="dxa"/>
            <w:noWrap/>
            <w:hideMark/>
          </w:tcPr>
          <w:p w14:paraId="0253DA8D" w14:textId="77777777" w:rsidR="00B16782" w:rsidRPr="00DA1B26" w:rsidRDefault="00B16782" w:rsidP="00B16782">
            <w:pPr>
              <w:rPr>
                <w:sz w:val="20"/>
                <w:szCs w:val="20"/>
                <w:lang w:eastAsia="pl-PL"/>
              </w:rPr>
            </w:pPr>
            <w:r w:rsidRPr="00DA1B26">
              <w:rPr>
                <w:sz w:val="20"/>
                <w:szCs w:val="20"/>
                <w:lang w:eastAsia="pl-PL"/>
              </w:rPr>
              <w:t>Dom nr 17</w:t>
            </w:r>
          </w:p>
        </w:tc>
        <w:tc>
          <w:tcPr>
            <w:tcW w:w="1895" w:type="dxa"/>
            <w:noWrap/>
            <w:vAlign w:val="center"/>
            <w:hideMark/>
          </w:tcPr>
          <w:p w14:paraId="65F4165B"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600A97AC" w14:textId="77777777" w:rsidR="00B16782" w:rsidRPr="00DA1B26" w:rsidRDefault="00B16782" w:rsidP="003B0E7F">
            <w:pPr>
              <w:jc w:val="center"/>
              <w:rPr>
                <w:sz w:val="20"/>
                <w:szCs w:val="20"/>
                <w:lang w:eastAsia="pl-PL"/>
              </w:rPr>
            </w:pPr>
            <w:r w:rsidRPr="00DA1B26">
              <w:rPr>
                <w:sz w:val="20"/>
                <w:szCs w:val="20"/>
                <w:lang w:eastAsia="pl-PL"/>
              </w:rPr>
              <w:t>538</w:t>
            </w:r>
          </w:p>
        </w:tc>
      </w:tr>
      <w:tr w:rsidR="00B16782" w:rsidRPr="00DA1B26" w14:paraId="23F4604C" w14:textId="77777777" w:rsidTr="003B0E7F">
        <w:trPr>
          <w:trHeight w:val="288"/>
        </w:trPr>
        <w:tc>
          <w:tcPr>
            <w:tcW w:w="672" w:type="dxa"/>
            <w:noWrap/>
            <w:hideMark/>
          </w:tcPr>
          <w:p w14:paraId="177627C6" w14:textId="77777777" w:rsidR="00B16782" w:rsidRPr="00DA1B26" w:rsidRDefault="00B16782" w:rsidP="00B16782">
            <w:pPr>
              <w:rPr>
                <w:sz w:val="20"/>
                <w:szCs w:val="20"/>
                <w:lang w:eastAsia="pl-PL"/>
              </w:rPr>
            </w:pPr>
            <w:r w:rsidRPr="00DA1B26">
              <w:rPr>
                <w:sz w:val="20"/>
                <w:szCs w:val="20"/>
                <w:lang w:eastAsia="pl-PL"/>
              </w:rPr>
              <w:t>29</w:t>
            </w:r>
          </w:p>
        </w:tc>
        <w:tc>
          <w:tcPr>
            <w:tcW w:w="5277" w:type="dxa"/>
            <w:noWrap/>
            <w:hideMark/>
          </w:tcPr>
          <w:p w14:paraId="2AE09C64" w14:textId="77777777" w:rsidR="00B16782" w:rsidRPr="00DA1B26" w:rsidRDefault="00B16782" w:rsidP="00B16782">
            <w:pPr>
              <w:rPr>
                <w:sz w:val="20"/>
                <w:szCs w:val="20"/>
                <w:lang w:eastAsia="pl-PL"/>
              </w:rPr>
            </w:pPr>
            <w:r w:rsidRPr="00DA1B26">
              <w:rPr>
                <w:sz w:val="20"/>
                <w:szCs w:val="20"/>
                <w:lang w:eastAsia="pl-PL"/>
              </w:rPr>
              <w:t>Dom nr 18</w:t>
            </w:r>
          </w:p>
        </w:tc>
        <w:tc>
          <w:tcPr>
            <w:tcW w:w="1895" w:type="dxa"/>
            <w:noWrap/>
            <w:vAlign w:val="center"/>
            <w:hideMark/>
          </w:tcPr>
          <w:p w14:paraId="05DC6A6B"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73EB4649" w14:textId="77777777" w:rsidR="00B16782" w:rsidRPr="00DA1B26" w:rsidRDefault="00B16782" w:rsidP="003B0E7F">
            <w:pPr>
              <w:jc w:val="center"/>
              <w:rPr>
                <w:sz w:val="20"/>
                <w:szCs w:val="20"/>
                <w:lang w:eastAsia="pl-PL"/>
              </w:rPr>
            </w:pPr>
            <w:r w:rsidRPr="00DA1B26">
              <w:rPr>
                <w:sz w:val="20"/>
                <w:szCs w:val="20"/>
                <w:lang w:eastAsia="pl-PL"/>
              </w:rPr>
              <w:t>537</w:t>
            </w:r>
          </w:p>
        </w:tc>
      </w:tr>
      <w:tr w:rsidR="00B16782" w:rsidRPr="00DA1B26" w14:paraId="43D5D33E" w14:textId="77777777" w:rsidTr="003B0E7F">
        <w:trPr>
          <w:trHeight w:val="288"/>
        </w:trPr>
        <w:tc>
          <w:tcPr>
            <w:tcW w:w="672" w:type="dxa"/>
            <w:noWrap/>
            <w:hideMark/>
          </w:tcPr>
          <w:p w14:paraId="711F0E29" w14:textId="77777777" w:rsidR="00B16782" w:rsidRPr="00DA1B26" w:rsidRDefault="00B16782" w:rsidP="00B16782">
            <w:pPr>
              <w:rPr>
                <w:sz w:val="20"/>
                <w:szCs w:val="20"/>
                <w:lang w:eastAsia="pl-PL"/>
              </w:rPr>
            </w:pPr>
            <w:r w:rsidRPr="00DA1B26">
              <w:rPr>
                <w:sz w:val="20"/>
                <w:szCs w:val="20"/>
                <w:lang w:eastAsia="pl-PL"/>
              </w:rPr>
              <w:lastRenderedPageBreak/>
              <w:t>30</w:t>
            </w:r>
          </w:p>
        </w:tc>
        <w:tc>
          <w:tcPr>
            <w:tcW w:w="5277" w:type="dxa"/>
            <w:noWrap/>
            <w:hideMark/>
          </w:tcPr>
          <w:p w14:paraId="4F6F30D5" w14:textId="77777777" w:rsidR="00B16782" w:rsidRPr="00DA1B26" w:rsidRDefault="00B16782" w:rsidP="00B16782">
            <w:pPr>
              <w:rPr>
                <w:sz w:val="20"/>
                <w:szCs w:val="20"/>
                <w:lang w:eastAsia="pl-PL"/>
              </w:rPr>
            </w:pPr>
            <w:r w:rsidRPr="00DA1B26">
              <w:rPr>
                <w:sz w:val="20"/>
                <w:szCs w:val="20"/>
                <w:lang w:eastAsia="pl-PL"/>
              </w:rPr>
              <w:t>Dom nr 19</w:t>
            </w:r>
          </w:p>
        </w:tc>
        <w:tc>
          <w:tcPr>
            <w:tcW w:w="1895" w:type="dxa"/>
            <w:noWrap/>
            <w:vAlign w:val="center"/>
            <w:hideMark/>
          </w:tcPr>
          <w:p w14:paraId="77B1319E"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63C97D39" w14:textId="77777777" w:rsidR="00B16782" w:rsidRPr="00DA1B26" w:rsidRDefault="00B16782" w:rsidP="003B0E7F">
            <w:pPr>
              <w:jc w:val="center"/>
              <w:rPr>
                <w:sz w:val="20"/>
                <w:szCs w:val="20"/>
                <w:lang w:eastAsia="pl-PL"/>
              </w:rPr>
            </w:pPr>
            <w:r w:rsidRPr="00DA1B26">
              <w:rPr>
                <w:sz w:val="20"/>
                <w:szCs w:val="20"/>
                <w:lang w:eastAsia="pl-PL"/>
              </w:rPr>
              <w:t>1235</w:t>
            </w:r>
          </w:p>
        </w:tc>
      </w:tr>
      <w:tr w:rsidR="00B16782" w:rsidRPr="00DA1B26" w14:paraId="5B085665" w14:textId="77777777" w:rsidTr="003B0E7F">
        <w:trPr>
          <w:trHeight w:val="288"/>
        </w:trPr>
        <w:tc>
          <w:tcPr>
            <w:tcW w:w="672" w:type="dxa"/>
            <w:noWrap/>
            <w:hideMark/>
          </w:tcPr>
          <w:p w14:paraId="7D15BBB3" w14:textId="77777777" w:rsidR="00B16782" w:rsidRPr="00DA1B26" w:rsidRDefault="00B16782" w:rsidP="00B16782">
            <w:pPr>
              <w:rPr>
                <w:sz w:val="20"/>
                <w:szCs w:val="20"/>
                <w:lang w:eastAsia="pl-PL"/>
              </w:rPr>
            </w:pPr>
            <w:r w:rsidRPr="00DA1B26">
              <w:rPr>
                <w:sz w:val="20"/>
                <w:szCs w:val="20"/>
                <w:lang w:eastAsia="pl-PL"/>
              </w:rPr>
              <w:t>31</w:t>
            </w:r>
          </w:p>
        </w:tc>
        <w:tc>
          <w:tcPr>
            <w:tcW w:w="5277" w:type="dxa"/>
            <w:noWrap/>
            <w:hideMark/>
          </w:tcPr>
          <w:p w14:paraId="45CEBB7C" w14:textId="77777777" w:rsidR="00B16782" w:rsidRPr="00DA1B26" w:rsidRDefault="00B16782" w:rsidP="00B16782">
            <w:pPr>
              <w:rPr>
                <w:sz w:val="20"/>
                <w:szCs w:val="20"/>
                <w:lang w:eastAsia="pl-PL"/>
              </w:rPr>
            </w:pPr>
            <w:r w:rsidRPr="00DA1B26">
              <w:rPr>
                <w:sz w:val="20"/>
                <w:szCs w:val="20"/>
                <w:lang w:eastAsia="pl-PL"/>
              </w:rPr>
              <w:t>Dom nr 20</w:t>
            </w:r>
          </w:p>
        </w:tc>
        <w:tc>
          <w:tcPr>
            <w:tcW w:w="1895" w:type="dxa"/>
            <w:noWrap/>
            <w:vAlign w:val="center"/>
            <w:hideMark/>
          </w:tcPr>
          <w:p w14:paraId="26FB6ED2"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16D741E9" w14:textId="77777777" w:rsidR="00B16782" w:rsidRPr="00DA1B26" w:rsidRDefault="00B16782" w:rsidP="003B0E7F">
            <w:pPr>
              <w:jc w:val="center"/>
              <w:rPr>
                <w:sz w:val="20"/>
                <w:szCs w:val="20"/>
                <w:lang w:eastAsia="pl-PL"/>
              </w:rPr>
            </w:pPr>
            <w:r w:rsidRPr="00DA1B26">
              <w:rPr>
                <w:sz w:val="20"/>
                <w:szCs w:val="20"/>
                <w:lang w:eastAsia="pl-PL"/>
              </w:rPr>
              <w:t>1234</w:t>
            </w:r>
          </w:p>
        </w:tc>
      </w:tr>
      <w:tr w:rsidR="00B16782" w:rsidRPr="00DA1B26" w14:paraId="2EDE96A6" w14:textId="77777777" w:rsidTr="003B0E7F">
        <w:trPr>
          <w:trHeight w:val="288"/>
        </w:trPr>
        <w:tc>
          <w:tcPr>
            <w:tcW w:w="672" w:type="dxa"/>
            <w:noWrap/>
            <w:hideMark/>
          </w:tcPr>
          <w:p w14:paraId="69E736DB" w14:textId="77777777" w:rsidR="00B16782" w:rsidRPr="00DA1B26" w:rsidRDefault="00B16782" w:rsidP="00B16782">
            <w:pPr>
              <w:rPr>
                <w:sz w:val="20"/>
                <w:szCs w:val="20"/>
                <w:lang w:eastAsia="pl-PL"/>
              </w:rPr>
            </w:pPr>
            <w:r w:rsidRPr="00DA1B26">
              <w:rPr>
                <w:sz w:val="20"/>
                <w:szCs w:val="20"/>
                <w:lang w:eastAsia="pl-PL"/>
              </w:rPr>
              <w:t>32</w:t>
            </w:r>
          </w:p>
        </w:tc>
        <w:tc>
          <w:tcPr>
            <w:tcW w:w="5277" w:type="dxa"/>
            <w:noWrap/>
            <w:hideMark/>
          </w:tcPr>
          <w:p w14:paraId="66306B6A" w14:textId="77777777" w:rsidR="00B16782" w:rsidRPr="00DA1B26" w:rsidRDefault="00B16782" w:rsidP="00B16782">
            <w:pPr>
              <w:rPr>
                <w:sz w:val="20"/>
                <w:szCs w:val="20"/>
                <w:lang w:eastAsia="pl-PL"/>
              </w:rPr>
            </w:pPr>
            <w:r w:rsidRPr="00DA1B26">
              <w:rPr>
                <w:sz w:val="20"/>
                <w:szCs w:val="20"/>
                <w:lang w:eastAsia="pl-PL"/>
              </w:rPr>
              <w:t>Dom nr 21</w:t>
            </w:r>
          </w:p>
        </w:tc>
        <w:tc>
          <w:tcPr>
            <w:tcW w:w="1895" w:type="dxa"/>
            <w:noWrap/>
            <w:vAlign w:val="center"/>
            <w:hideMark/>
          </w:tcPr>
          <w:p w14:paraId="6A95A503"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09E84653" w14:textId="77777777" w:rsidR="00B16782" w:rsidRPr="00DA1B26" w:rsidRDefault="00B16782" w:rsidP="003B0E7F">
            <w:pPr>
              <w:jc w:val="center"/>
              <w:rPr>
                <w:sz w:val="20"/>
                <w:szCs w:val="20"/>
                <w:lang w:eastAsia="pl-PL"/>
              </w:rPr>
            </w:pPr>
            <w:r w:rsidRPr="00DA1B26">
              <w:rPr>
                <w:sz w:val="20"/>
                <w:szCs w:val="20"/>
                <w:lang w:eastAsia="pl-PL"/>
              </w:rPr>
              <w:t>1233</w:t>
            </w:r>
          </w:p>
        </w:tc>
      </w:tr>
      <w:tr w:rsidR="00B16782" w:rsidRPr="00DA1B26" w14:paraId="038C85CA" w14:textId="77777777" w:rsidTr="003B0E7F">
        <w:trPr>
          <w:trHeight w:val="288"/>
        </w:trPr>
        <w:tc>
          <w:tcPr>
            <w:tcW w:w="672" w:type="dxa"/>
            <w:noWrap/>
            <w:hideMark/>
          </w:tcPr>
          <w:p w14:paraId="2C46367F" w14:textId="77777777" w:rsidR="00B16782" w:rsidRPr="00DA1B26" w:rsidRDefault="00B16782" w:rsidP="00B16782">
            <w:pPr>
              <w:rPr>
                <w:sz w:val="20"/>
                <w:szCs w:val="20"/>
                <w:lang w:eastAsia="pl-PL"/>
              </w:rPr>
            </w:pPr>
            <w:r w:rsidRPr="00DA1B26">
              <w:rPr>
                <w:sz w:val="20"/>
                <w:szCs w:val="20"/>
                <w:lang w:eastAsia="pl-PL"/>
              </w:rPr>
              <w:t>33</w:t>
            </w:r>
          </w:p>
        </w:tc>
        <w:tc>
          <w:tcPr>
            <w:tcW w:w="5277" w:type="dxa"/>
            <w:noWrap/>
            <w:hideMark/>
          </w:tcPr>
          <w:p w14:paraId="1CA577F6" w14:textId="77777777" w:rsidR="00B16782" w:rsidRPr="00DA1B26" w:rsidRDefault="00B16782" w:rsidP="00B16782">
            <w:pPr>
              <w:rPr>
                <w:sz w:val="20"/>
                <w:szCs w:val="20"/>
                <w:lang w:eastAsia="pl-PL"/>
              </w:rPr>
            </w:pPr>
            <w:r w:rsidRPr="00DA1B26">
              <w:rPr>
                <w:sz w:val="20"/>
                <w:szCs w:val="20"/>
                <w:lang w:eastAsia="pl-PL"/>
              </w:rPr>
              <w:t>Dom nr 24</w:t>
            </w:r>
          </w:p>
        </w:tc>
        <w:tc>
          <w:tcPr>
            <w:tcW w:w="1895" w:type="dxa"/>
            <w:noWrap/>
            <w:vAlign w:val="center"/>
            <w:hideMark/>
          </w:tcPr>
          <w:p w14:paraId="12F7D955"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495957DD" w14:textId="77777777" w:rsidR="00B16782" w:rsidRPr="00DA1B26" w:rsidRDefault="00B16782" w:rsidP="003B0E7F">
            <w:pPr>
              <w:jc w:val="center"/>
              <w:rPr>
                <w:sz w:val="20"/>
                <w:szCs w:val="20"/>
                <w:lang w:eastAsia="pl-PL"/>
              </w:rPr>
            </w:pPr>
            <w:r w:rsidRPr="00DA1B26">
              <w:rPr>
                <w:sz w:val="20"/>
                <w:szCs w:val="20"/>
                <w:lang w:eastAsia="pl-PL"/>
              </w:rPr>
              <w:t>889/1</w:t>
            </w:r>
          </w:p>
        </w:tc>
      </w:tr>
      <w:tr w:rsidR="00B16782" w:rsidRPr="00DA1B26" w14:paraId="2B312449" w14:textId="77777777" w:rsidTr="003B0E7F">
        <w:trPr>
          <w:trHeight w:val="288"/>
        </w:trPr>
        <w:tc>
          <w:tcPr>
            <w:tcW w:w="672" w:type="dxa"/>
            <w:noWrap/>
            <w:hideMark/>
          </w:tcPr>
          <w:p w14:paraId="40F55B51" w14:textId="77777777" w:rsidR="00B16782" w:rsidRPr="00DA1B26" w:rsidRDefault="00B16782" w:rsidP="00B16782">
            <w:pPr>
              <w:rPr>
                <w:sz w:val="20"/>
                <w:szCs w:val="20"/>
                <w:lang w:eastAsia="pl-PL"/>
              </w:rPr>
            </w:pPr>
            <w:r w:rsidRPr="00DA1B26">
              <w:rPr>
                <w:sz w:val="20"/>
                <w:szCs w:val="20"/>
                <w:lang w:eastAsia="pl-PL"/>
              </w:rPr>
              <w:t>34</w:t>
            </w:r>
          </w:p>
        </w:tc>
        <w:tc>
          <w:tcPr>
            <w:tcW w:w="5277" w:type="dxa"/>
            <w:noWrap/>
            <w:hideMark/>
          </w:tcPr>
          <w:p w14:paraId="1FBD1077" w14:textId="77777777" w:rsidR="00B16782" w:rsidRPr="00DA1B26" w:rsidRDefault="00B16782" w:rsidP="00B16782">
            <w:pPr>
              <w:rPr>
                <w:sz w:val="20"/>
                <w:szCs w:val="20"/>
                <w:lang w:eastAsia="pl-PL"/>
              </w:rPr>
            </w:pPr>
            <w:r w:rsidRPr="00DA1B26">
              <w:rPr>
                <w:sz w:val="20"/>
                <w:szCs w:val="20"/>
                <w:lang w:eastAsia="pl-PL"/>
              </w:rPr>
              <w:t>Dom nr 26</w:t>
            </w:r>
          </w:p>
        </w:tc>
        <w:tc>
          <w:tcPr>
            <w:tcW w:w="1895" w:type="dxa"/>
            <w:noWrap/>
            <w:vAlign w:val="center"/>
            <w:hideMark/>
          </w:tcPr>
          <w:p w14:paraId="332D5722" w14:textId="77777777" w:rsidR="00B16782" w:rsidRPr="00DA1B26" w:rsidRDefault="00B16782" w:rsidP="003B0E7F">
            <w:pPr>
              <w:jc w:val="center"/>
              <w:rPr>
                <w:sz w:val="20"/>
                <w:szCs w:val="20"/>
                <w:lang w:eastAsia="pl-PL"/>
              </w:rPr>
            </w:pPr>
            <w:r w:rsidRPr="00DA1B26">
              <w:rPr>
                <w:sz w:val="20"/>
                <w:szCs w:val="20"/>
                <w:lang w:eastAsia="pl-PL"/>
              </w:rPr>
              <w:t>Dobre</w:t>
            </w:r>
          </w:p>
        </w:tc>
        <w:tc>
          <w:tcPr>
            <w:tcW w:w="1218" w:type="dxa"/>
            <w:noWrap/>
            <w:vAlign w:val="center"/>
            <w:hideMark/>
          </w:tcPr>
          <w:p w14:paraId="6D748C24" w14:textId="77777777" w:rsidR="00B16782" w:rsidRPr="00DA1B26" w:rsidRDefault="00B16782" w:rsidP="003B0E7F">
            <w:pPr>
              <w:jc w:val="center"/>
              <w:rPr>
                <w:sz w:val="20"/>
                <w:szCs w:val="20"/>
                <w:lang w:eastAsia="pl-PL"/>
              </w:rPr>
            </w:pPr>
            <w:r w:rsidRPr="00DA1B26">
              <w:rPr>
                <w:sz w:val="20"/>
                <w:szCs w:val="20"/>
                <w:lang w:eastAsia="pl-PL"/>
              </w:rPr>
              <w:t>890</w:t>
            </w:r>
          </w:p>
        </w:tc>
      </w:tr>
      <w:tr w:rsidR="00B16782" w:rsidRPr="00DA1B26" w14:paraId="3A3F1FDE" w14:textId="77777777" w:rsidTr="003B0E7F">
        <w:trPr>
          <w:trHeight w:val="288"/>
        </w:trPr>
        <w:tc>
          <w:tcPr>
            <w:tcW w:w="672" w:type="dxa"/>
            <w:noWrap/>
            <w:hideMark/>
          </w:tcPr>
          <w:p w14:paraId="1749CAE1" w14:textId="77777777" w:rsidR="00B16782" w:rsidRPr="00DA1B26" w:rsidRDefault="00B16782" w:rsidP="00B16782">
            <w:pPr>
              <w:rPr>
                <w:sz w:val="20"/>
                <w:szCs w:val="20"/>
                <w:lang w:eastAsia="pl-PL"/>
              </w:rPr>
            </w:pPr>
            <w:r w:rsidRPr="00DA1B26">
              <w:rPr>
                <w:sz w:val="20"/>
                <w:szCs w:val="20"/>
                <w:lang w:eastAsia="pl-PL"/>
              </w:rPr>
              <w:t>35</w:t>
            </w:r>
          </w:p>
        </w:tc>
        <w:tc>
          <w:tcPr>
            <w:tcW w:w="5277" w:type="dxa"/>
            <w:noWrap/>
            <w:hideMark/>
          </w:tcPr>
          <w:p w14:paraId="04F8E2B9" w14:textId="77777777" w:rsidR="00B16782" w:rsidRPr="00DA1B26" w:rsidRDefault="00B16782" w:rsidP="00B16782">
            <w:pPr>
              <w:rPr>
                <w:sz w:val="20"/>
                <w:szCs w:val="20"/>
                <w:lang w:eastAsia="pl-PL"/>
              </w:rPr>
            </w:pPr>
            <w:r w:rsidRPr="00DA1B26">
              <w:rPr>
                <w:sz w:val="20"/>
                <w:szCs w:val="20"/>
                <w:lang w:eastAsia="pl-PL"/>
              </w:rPr>
              <w:t>Kapliczka z drewnianą figurą św. Jana Nepomucena</w:t>
            </w:r>
          </w:p>
        </w:tc>
        <w:tc>
          <w:tcPr>
            <w:tcW w:w="1895" w:type="dxa"/>
            <w:noWrap/>
            <w:vAlign w:val="center"/>
            <w:hideMark/>
          </w:tcPr>
          <w:p w14:paraId="5B1E8389" w14:textId="77777777" w:rsidR="00B16782" w:rsidRPr="00DA1B26" w:rsidRDefault="00B16782" w:rsidP="003B0E7F">
            <w:pPr>
              <w:jc w:val="center"/>
              <w:rPr>
                <w:sz w:val="20"/>
                <w:szCs w:val="20"/>
                <w:lang w:eastAsia="pl-PL"/>
              </w:rPr>
            </w:pPr>
            <w:r w:rsidRPr="00DA1B26">
              <w:rPr>
                <w:sz w:val="20"/>
                <w:szCs w:val="20"/>
                <w:lang w:eastAsia="pl-PL"/>
              </w:rPr>
              <w:t>Brzozowica</w:t>
            </w:r>
          </w:p>
        </w:tc>
        <w:tc>
          <w:tcPr>
            <w:tcW w:w="1218" w:type="dxa"/>
            <w:noWrap/>
            <w:vAlign w:val="center"/>
            <w:hideMark/>
          </w:tcPr>
          <w:p w14:paraId="3CA8FEAE" w14:textId="77777777" w:rsidR="00B16782" w:rsidRPr="00DA1B26" w:rsidRDefault="00B16782" w:rsidP="003B0E7F">
            <w:pPr>
              <w:jc w:val="center"/>
              <w:rPr>
                <w:sz w:val="20"/>
                <w:szCs w:val="20"/>
                <w:lang w:eastAsia="pl-PL"/>
              </w:rPr>
            </w:pPr>
            <w:r w:rsidRPr="00DA1B26">
              <w:rPr>
                <w:sz w:val="20"/>
                <w:szCs w:val="20"/>
                <w:lang w:eastAsia="pl-PL"/>
              </w:rPr>
              <w:t>74</w:t>
            </w:r>
          </w:p>
        </w:tc>
      </w:tr>
      <w:tr w:rsidR="00B16782" w:rsidRPr="00DA1B26" w14:paraId="4CEEDBFE" w14:textId="77777777" w:rsidTr="003B0E7F">
        <w:trPr>
          <w:trHeight w:val="288"/>
        </w:trPr>
        <w:tc>
          <w:tcPr>
            <w:tcW w:w="672" w:type="dxa"/>
            <w:noWrap/>
            <w:hideMark/>
          </w:tcPr>
          <w:p w14:paraId="22B66C81" w14:textId="77777777" w:rsidR="00B16782" w:rsidRPr="00DA1B26" w:rsidRDefault="00B16782" w:rsidP="00B16782">
            <w:pPr>
              <w:rPr>
                <w:sz w:val="20"/>
                <w:szCs w:val="20"/>
                <w:lang w:eastAsia="pl-PL"/>
              </w:rPr>
            </w:pPr>
            <w:r w:rsidRPr="00DA1B26">
              <w:rPr>
                <w:sz w:val="20"/>
                <w:szCs w:val="20"/>
                <w:lang w:eastAsia="pl-PL"/>
              </w:rPr>
              <w:t>36</w:t>
            </w:r>
          </w:p>
        </w:tc>
        <w:tc>
          <w:tcPr>
            <w:tcW w:w="5277" w:type="dxa"/>
            <w:noWrap/>
            <w:hideMark/>
          </w:tcPr>
          <w:p w14:paraId="4B6D5712" w14:textId="77777777" w:rsidR="00B16782" w:rsidRPr="00DA1B26" w:rsidRDefault="00B16782" w:rsidP="00B16782">
            <w:pPr>
              <w:rPr>
                <w:sz w:val="20"/>
                <w:szCs w:val="20"/>
                <w:lang w:eastAsia="pl-PL"/>
              </w:rPr>
            </w:pPr>
            <w:r w:rsidRPr="00DA1B26">
              <w:rPr>
                <w:sz w:val="20"/>
                <w:szCs w:val="20"/>
                <w:lang w:eastAsia="pl-PL"/>
              </w:rPr>
              <w:t>Układ ruralistyczny</w:t>
            </w:r>
          </w:p>
        </w:tc>
        <w:tc>
          <w:tcPr>
            <w:tcW w:w="1895" w:type="dxa"/>
            <w:noWrap/>
            <w:vAlign w:val="center"/>
            <w:hideMark/>
          </w:tcPr>
          <w:p w14:paraId="3CB22EF2" w14:textId="77777777" w:rsidR="00B16782" w:rsidRPr="00DA1B26" w:rsidRDefault="00B16782" w:rsidP="003B0E7F">
            <w:pPr>
              <w:jc w:val="center"/>
              <w:rPr>
                <w:sz w:val="20"/>
                <w:szCs w:val="20"/>
                <w:lang w:eastAsia="pl-PL"/>
              </w:rPr>
            </w:pPr>
            <w:r w:rsidRPr="00DA1B26">
              <w:rPr>
                <w:sz w:val="20"/>
                <w:szCs w:val="20"/>
                <w:lang w:eastAsia="pl-PL"/>
              </w:rPr>
              <w:t>Czarnogłów</w:t>
            </w:r>
          </w:p>
        </w:tc>
        <w:tc>
          <w:tcPr>
            <w:tcW w:w="1218" w:type="dxa"/>
            <w:noWrap/>
            <w:vAlign w:val="center"/>
            <w:hideMark/>
          </w:tcPr>
          <w:p w14:paraId="1ABFD8DA" w14:textId="77777777" w:rsidR="00B16782" w:rsidRPr="00DA1B26" w:rsidRDefault="00B16782" w:rsidP="003B0E7F">
            <w:pPr>
              <w:jc w:val="center"/>
              <w:rPr>
                <w:sz w:val="20"/>
                <w:szCs w:val="20"/>
                <w:lang w:eastAsia="pl-PL"/>
              </w:rPr>
            </w:pPr>
            <w:r w:rsidRPr="00DA1B26">
              <w:rPr>
                <w:sz w:val="20"/>
                <w:szCs w:val="20"/>
                <w:lang w:eastAsia="pl-PL"/>
              </w:rPr>
              <w:t>-</w:t>
            </w:r>
          </w:p>
        </w:tc>
      </w:tr>
      <w:tr w:rsidR="00B16782" w:rsidRPr="00DA1B26" w14:paraId="28D608E5" w14:textId="77777777" w:rsidTr="003B0E7F">
        <w:trPr>
          <w:trHeight w:val="288"/>
        </w:trPr>
        <w:tc>
          <w:tcPr>
            <w:tcW w:w="672" w:type="dxa"/>
            <w:noWrap/>
            <w:hideMark/>
          </w:tcPr>
          <w:p w14:paraId="027A6CFA" w14:textId="77777777" w:rsidR="00B16782" w:rsidRPr="00DA1B26" w:rsidRDefault="00B16782" w:rsidP="00B16782">
            <w:pPr>
              <w:rPr>
                <w:sz w:val="20"/>
                <w:szCs w:val="20"/>
                <w:lang w:eastAsia="pl-PL"/>
              </w:rPr>
            </w:pPr>
            <w:r w:rsidRPr="00DA1B26">
              <w:rPr>
                <w:sz w:val="20"/>
                <w:szCs w:val="20"/>
                <w:lang w:eastAsia="pl-PL"/>
              </w:rPr>
              <w:t>37</w:t>
            </w:r>
          </w:p>
        </w:tc>
        <w:tc>
          <w:tcPr>
            <w:tcW w:w="5277" w:type="dxa"/>
            <w:noWrap/>
            <w:hideMark/>
          </w:tcPr>
          <w:p w14:paraId="2DB37429" w14:textId="77777777" w:rsidR="00B16782" w:rsidRPr="00DA1B26" w:rsidRDefault="00B16782" w:rsidP="00B16782">
            <w:pPr>
              <w:rPr>
                <w:sz w:val="20"/>
                <w:szCs w:val="20"/>
                <w:lang w:eastAsia="pl-PL"/>
              </w:rPr>
            </w:pPr>
            <w:r w:rsidRPr="00DA1B26">
              <w:rPr>
                <w:sz w:val="20"/>
                <w:szCs w:val="20"/>
                <w:lang w:eastAsia="pl-PL"/>
              </w:rPr>
              <w:t>Kaplica Mariawitów</w:t>
            </w:r>
          </w:p>
        </w:tc>
        <w:tc>
          <w:tcPr>
            <w:tcW w:w="1895" w:type="dxa"/>
            <w:noWrap/>
            <w:vAlign w:val="center"/>
            <w:hideMark/>
          </w:tcPr>
          <w:p w14:paraId="587C0B5B" w14:textId="77777777" w:rsidR="00B16782" w:rsidRPr="00DA1B26" w:rsidRDefault="00B16782" w:rsidP="003B0E7F">
            <w:pPr>
              <w:jc w:val="center"/>
              <w:rPr>
                <w:sz w:val="20"/>
                <w:szCs w:val="20"/>
                <w:lang w:eastAsia="pl-PL"/>
              </w:rPr>
            </w:pPr>
            <w:r w:rsidRPr="00DA1B26">
              <w:rPr>
                <w:sz w:val="20"/>
                <w:szCs w:val="20"/>
                <w:lang w:eastAsia="pl-PL"/>
              </w:rPr>
              <w:t>Czarnogłów</w:t>
            </w:r>
          </w:p>
        </w:tc>
        <w:tc>
          <w:tcPr>
            <w:tcW w:w="1218" w:type="dxa"/>
            <w:noWrap/>
            <w:vAlign w:val="center"/>
            <w:hideMark/>
          </w:tcPr>
          <w:p w14:paraId="29CC9753" w14:textId="77777777" w:rsidR="00B16782" w:rsidRPr="00DA1B26" w:rsidRDefault="00B16782" w:rsidP="003B0E7F">
            <w:pPr>
              <w:jc w:val="center"/>
              <w:rPr>
                <w:sz w:val="20"/>
                <w:szCs w:val="20"/>
                <w:lang w:eastAsia="pl-PL"/>
              </w:rPr>
            </w:pPr>
            <w:r w:rsidRPr="00DA1B26">
              <w:rPr>
                <w:sz w:val="20"/>
                <w:szCs w:val="20"/>
                <w:lang w:eastAsia="pl-PL"/>
              </w:rPr>
              <w:t>254</w:t>
            </w:r>
          </w:p>
        </w:tc>
      </w:tr>
      <w:tr w:rsidR="00B16782" w:rsidRPr="00DA1B26" w14:paraId="039EBA3E" w14:textId="77777777" w:rsidTr="003B0E7F">
        <w:trPr>
          <w:trHeight w:val="288"/>
        </w:trPr>
        <w:tc>
          <w:tcPr>
            <w:tcW w:w="672" w:type="dxa"/>
            <w:noWrap/>
            <w:hideMark/>
          </w:tcPr>
          <w:p w14:paraId="36200672" w14:textId="77777777" w:rsidR="00B16782" w:rsidRPr="00DA1B26" w:rsidRDefault="00B16782" w:rsidP="00B16782">
            <w:pPr>
              <w:rPr>
                <w:sz w:val="20"/>
                <w:szCs w:val="20"/>
                <w:lang w:eastAsia="pl-PL"/>
              </w:rPr>
            </w:pPr>
            <w:r w:rsidRPr="00DA1B26">
              <w:rPr>
                <w:sz w:val="20"/>
                <w:szCs w:val="20"/>
                <w:lang w:eastAsia="pl-PL"/>
              </w:rPr>
              <w:t>38</w:t>
            </w:r>
          </w:p>
        </w:tc>
        <w:tc>
          <w:tcPr>
            <w:tcW w:w="5277" w:type="dxa"/>
            <w:noWrap/>
            <w:hideMark/>
          </w:tcPr>
          <w:p w14:paraId="05A4014F" w14:textId="77777777" w:rsidR="00B16782" w:rsidRPr="00DA1B26" w:rsidRDefault="00B16782" w:rsidP="00B16782">
            <w:pPr>
              <w:rPr>
                <w:sz w:val="20"/>
                <w:szCs w:val="20"/>
                <w:lang w:eastAsia="pl-PL"/>
              </w:rPr>
            </w:pPr>
            <w:r w:rsidRPr="00DA1B26">
              <w:rPr>
                <w:sz w:val="20"/>
                <w:szCs w:val="20"/>
                <w:lang w:eastAsia="pl-PL"/>
              </w:rPr>
              <w:t>Dom nr 10</w:t>
            </w:r>
          </w:p>
        </w:tc>
        <w:tc>
          <w:tcPr>
            <w:tcW w:w="1895" w:type="dxa"/>
            <w:noWrap/>
            <w:vAlign w:val="center"/>
            <w:hideMark/>
          </w:tcPr>
          <w:p w14:paraId="7FD2E885" w14:textId="77777777" w:rsidR="00B16782" w:rsidRPr="00DA1B26" w:rsidRDefault="00B16782" w:rsidP="003B0E7F">
            <w:pPr>
              <w:jc w:val="center"/>
              <w:rPr>
                <w:sz w:val="20"/>
                <w:szCs w:val="20"/>
                <w:lang w:eastAsia="pl-PL"/>
              </w:rPr>
            </w:pPr>
            <w:r w:rsidRPr="00DA1B26">
              <w:rPr>
                <w:sz w:val="20"/>
                <w:szCs w:val="20"/>
                <w:lang w:eastAsia="pl-PL"/>
              </w:rPr>
              <w:t>Czarnogłów</w:t>
            </w:r>
          </w:p>
        </w:tc>
        <w:tc>
          <w:tcPr>
            <w:tcW w:w="1218" w:type="dxa"/>
            <w:noWrap/>
            <w:vAlign w:val="center"/>
            <w:hideMark/>
          </w:tcPr>
          <w:p w14:paraId="592F38B1" w14:textId="77777777" w:rsidR="00B16782" w:rsidRPr="00DA1B26" w:rsidRDefault="00B16782" w:rsidP="003B0E7F">
            <w:pPr>
              <w:jc w:val="center"/>
              <w:rPr>
                <w:sz w:val="20"/>
                <w:szCs w:val="20"/>
                <w:lang w:eastAsia="pl-PL"/>
              </w:rPr>
            </w:pPr>
            <w:r w:rsidRPr="00DA1B26">
              <w:rPr>
                <w:sz w:val="20"/>
                <w:szCs w:val="20"/>
                <w:lang w:eastAsia="pl-PL"/>
              </w:rPr>
              <w:t>285</w:t>
            </w:r>
          </w:p>
        </w:tc>
      </w:tr>
      <w:tr w:rsidR="00B16782" w:rsidRPr="00DA1B26" w14:paraId="6C74B09B" w14:textId="77777777" w:rsidTr="003B0E7F">
        <w:trPr>
          <w:trHeight w:val="288"/>
        </w:trPr>
        <w:tc>
          <w:tcPr>
            <w:tcW w:w="672" w:type="dxa"/>
            <w:noWrap/>
            <w:hideMark/>
          </w:tcPr>
          <w:p w14:paraId="7B5B8B20" w14:textId="77777777" w:rsidR="00B16782" w:rsidRPr="00DA1B26" w:rsidRDefault="00B16782" w:rsidP="00B16782">
            <w:pPr>
              <w:rPr>
                <w:sz w:val="20"/>
                <w:szCs w:val="20"/>
                <w:lang w:eastAsia="pl-PL"/>
              </w:rPr>
            </w:pPr>
            <w:r w:rsidRPr="00DA1B26">
              <w:rPr>
                <w:sz w:val="20"/>
                <w:szCs w:val="20"/>
                <w:lang w:eastAsia="pl-PL"/>
              </w:rPr>
              <w:t>39</w:t>
            </w:r>
          </w:p>
        </w:tc>
        <w:tc>
          <w:tcPr>
            <w:tcW w:w="5277" w:type="dxa"/>
            <w:noWrap/>
            <w:hideMark/>
          </w:tcPr>
          <w:p w14:paraId="01F54A15" w14:textId="77777777" w:rsidR="00B16782" w:rsidRPr="00DA1B26" w:rsidRDefault="00B16782" w:rsidP="00B16782">
            <w:pPr>
              <w:rPr>
                <w:sz w:val="20"/>
                <w:szCs w:val="20"/>
                <w:lang w:eastAsia="pl-PL"/>
              </w:rPr>
            </w:pPr>
            <w:r w:rsidRPr="00DA1B26">
              <w:rPr>
                <w:sz w:val="20"/>
                <w:szCs w:val="20"/>
                <w:lang w:eastAsia="pl-PL"/>
              </w:rPr>
              <w:t>Dom nr 12</w:t>
            </w:r>
          </w:p>
        </w:tc>
        <w:tc>
          <w:tcPr>
            <w:tcW w:w="1895" w:type="dxa"/>
            <w:noWrap/>
            <w:vAlign w:val="center"/>
            <w:hideMark/>
          </w:tcPr>
          <w:p w14:paraId="3A27BA0E" w14:textId="77777777" w:rsidR="00B16782" w:rsidRPr="00DA1B26" w:rsidRDefault="00B16782" w:rsidP="003B0E7F">
            <w:pPr>
              <w:jc w:val="center"/>
              <w:rPr>
                <w:sz w:val="20"/>
                <w:szCs w:val="20"/>
                <w:lang w:eastAsia="pl-PL"/>
              </w:rPr>
            </w:pPr>
            <w:r w:rsidRPr="00DA1B26">
              <w:rPr>
                <w:sz w:val="20"/>
                <w:szCs w:val="20"/>
                <w:lang w:eastAsia="pl-PL"/>
              </w:rPr>
              <w:t>Czarnogłów</w:t>
            </w:r>
          </w:p>
        </w:tc>
        <w:tc>
          <w:tcPr>
            <w:tcW w:w="1218" w:type="dxa"/>
            <w:noWrap/>
            <w:vAlign w:val="center"/>
            <w:hideMark/>
          </w:tcPr>
          <w:p w14:paraId="21198E4C" w14:textId="77777777" w:rsidR="00B16782" w:rsidRPr="00DA1B26" w:rsidRDefault="00B16782" w:rsidP="003B0E7F">
            <w:pPr>
              <w:jc w:val="center"/>
              <w:rPr>
                <w:sz w:val="20"/>
                <w:szCs w:val="20"/>
                <w:lang w:eastAsia="pl-PL"/>
              </w:rPr>
            </w:pPr>
            <w:r w:rsidRPr="00DA1B26">
              <w:rPr>
                <w:sz w:val="20"/>
                <w:szCs w:val="20"/>
                <w:lang w:eastAsia="pl-PL"/>
              </w:rPr>
              <w:t>284</w:t>
            </w:r>
          </w:p>
        </w:tc>
      </w:tr>
      <w:tr w:rsidR="00B16782" w:rsidRPr="00DA1B26" w14:paraId="7D82F32D" w14:textId="77777777" w:rsidTr="003B0E7F">
        <w:trPr>
          <w:trHeight w:val="288"/>
        </w:trPr>
        <w:tc>
          <w:tcPr>
            <w:tcW w:w="672" w:type="dxa"/>
            <w:noWrap/>
            <w:hideMark/>
          </w:tcPr>
          <w:p w14:paraId="53A81096" w14:textId="77777777" w:rsidR="00B16782" w:rsidRPr="00DA1B26" w:rsidRDefault="00B16782" w:rsidP="00B16782">
            <w:pPr>
              <w:rPr>
                <w:sz w:val="20"/>
                <w:szCs w:val="20"/>
                <w:lang w:eastAsia="pl-PL"/>
              </w:rPr>
            </w:pPr>
            <w:r w:rsidRPr="00DA1B26">
              <w:rPr>
                <w:sz w:val="20"/>
                <w:szCs w:val="20"/>
                <w:lang w:eastAsia="pl-PL"/>
              </w:rPr>
              <w:t>40</w:t>
            </w:r>
          </w:p>
        </w:tc>
        <w:tc>
          <w:tcPr>
            <w:tcW w:w="5277" w:type="dxa"/>
            <w:noWrap/>
            <w:hideMark/>
          </w:tcPr>
          <w:p w14:paraId="71912215" w14:textId="77777777" w:rsidR="00B16782" w:rsidRPr="00DA1B26" w:rsidRDefault="00B16782" w:rsidP="00B16782">
            <w:pPr>
              <w:rPr>
                <w:sz w:val="20"/>
                <w:szCs w:val="20"/>
                <w:lang w:eastAsia="pl-PL"/>
              </w:rPr>
            </w:pPr>
            <w:r w:rsidRPr="00DA1B26">
              <w:rPr>
                <w:sz w:val="20"/>
                <w:szCs w:val="20"/>
                <w:lang w:eastAsia="pl-PL"/>
              </w:rPr>
              <w:t>Dom nr 13</w:t>
            </w:r>
          </w:p>
        </w:tc>
        <w:tc>
          <w:tcPr>
            <w:tcW w:w="1895" w:type="dxa"/>
            <w:noWrap/>
            <w:vAlign w:val="center"/>
            <w:hideMark/>
          </w:tcPr>
          <w:p w14:paraId="67D5666E" w14:textId="77777777" w:rsidR="00B16782" w:rsidRPr="00DA1B26" w:rsidRDefault="00B16782" w:rsidP="003B0E7F">
            <w:pPr>
              <w:jc w:val="center"/>
              <w:rPr>
                <w:sz w:val="20"/>
                <w:szCs w:val="20"/>
                <w:lang w:eastAsia="pl-PL"/>
              </w:rPr>
            </w:pPr>
            <w:r w:rsidRPr="00DA1B26">
              <w:rPr>
                <w:sz w:val="20"/>
                <w:szCs w:val="20"/>
                <w:lang w:eastAsia="pl-PL"/>
              </w:rPr>
              <w:t>Czarnogłów</w:t>
            </w:r>
          </w:p>
        </w:tc>
        <w:tc>
          <w:tcPr>
            <w:tcW w:w="1218" w:type="dxa"/>
            <w:noWrap/>
            <w:vAlign w:val="center"/>
            <w:hideMark/>
          </w:tcPr>
          <w:p w14:paraId="00C76BE5" w14:textId="77777777" w:rsidR="00B16782" w:rsidRPr="00DA1B26" w:rsidRDefault="00B16782" w:rsidP="003B0E7F">
            <w:pPr>
              <w:jc w:val="center"/>
              <w:rPr>
                <w:sz w:val="20"/>
                <w:szCs w:val="20"/>
                <w:lang w:eastAsia="pl-PL"/>
              </w:rPr>
            </w:pPr>
            <w:r w:rsidRPr="00DA1B26">
              <w:rPr>
                <w:sz w:val="20"/>
                <w:szCs w:val="20"/>
                <w:lang w:eastAsia="pl-PL"/>
              </w:rPr>
              <w:t>253</w:t>
            </w:r>
          </w:p>
        </w:tc>
      </w:tr>
      <w:tr w:rsidR="00B16782" w:rsidRPr="00DA1B26" w14:paraId="61D8F760" w14:textId="77777777" w:rsidTr="003B0E7F">
        <w:trPr>
          <w:trHeight w:val="288"/>
        </w:trPr>
        <w:tc>
          <w:tcPr>
            <w:tcW w:w="672" w:type="dxa"/>
            <w:noWrap/>
            <w:hideMark/>
          </w:tcPr>
          <w:p w14:paraId="23B7EE07" w14:textId="77777777" w:rsidR="00B16782" w:rsidRPr="00DA1B26" w:rsidRDefault="00B16782" w:rsidP="00B16782">
            <w:pPr>
              <w:rPr>
                <w:sz w:val="20"/>
                <w:szCs w:val="20"/>
                <w:lang w:eastAsia="pl-PL"/>
              </w:rPr>
            </w:pPr>
            <w:r w:rsidRPr="00DA1B26">
              <w:rPr>
                <w:sz w:val="20"/>
                <w:szCs w:val="20"/>
                <w:lang w:eastAsia="pl-PL"/>
              </w:rPr>
              <w:t>41</w:t>
            </w:r>
          </w:p>
        </w:tc>
        <w:tc>
          <w:tcPr>
            <w:tcW w:w="5277" w:type="dxa"/>
            <w:noWrap/>
            <w:hideMark/>
          </w:tcPr>
          <w:p w14:paraId="6233381D" w14:textId="77777777" w:rsidR="00B16782" w:rsidRPr="00DA1B26" w:rsidRDefault="00B16782" w:rsidP="00B16782">
            <w:pPr>
              <w:rPr>
                <w:sz w:val="20"/>
                <w:szCs w:val="20"/>
                <w:lang w:eastAsia="pl-PL"/>
              </w:rPr>
            </w:pPr>
            <w:r w:rsidRPr="00DA1B26">
              <w:rPr>
                <w:sz w:val="20"/>
                <w:szCs w:val="20"/>
                <w:lang w:eastAsia="pl-PL"/>
              </w:rPr>
              <w:t>Dom nr 16</w:t>
            </w:r>
          </w:p>
        </w:tc>
        <w:tc>
          <w:tcPr>
            <w:tcW w:w="1895" w:type="dxa"/>
            <w:noWrap/>
            <w:vAlign w:val="center"/>
            <w:hideMark/>
          </w:tcPr>
          <w:p w14:paraId="61FCABDE" w14:textId="77777777" w:rsidR="00B16782" w:rsidRPr="00DA1B26" w:rsidRDefault="00B16782" w:rsidP="003B0E7F">
            <w:pPr>
              <w:jc w:val="center"/>
              <w:rPr>
                <w:sz w:val="20"/>
                <w:szCs w:val="20"/>
                <w:lang w:eastAsia="pl-PL"/>
              </w:rPr>
            </w:pPr>
            <w:r w:rsidRPr="00DA1B26">
              <w:rPr>
                <w:sz w:val="20"/>
                <w:szCs w:val="20"/>
                <w:lang w:eastAsia="pl-PL"/>
              </w:rPr>
              <w:t>Czarnogłów</w:t>
            </w:r>
          </w:p>
        </w:tc>
        <w:tc>
          <w:tcPr>
            <w:tcW w:w="1218" w:type="dxa"/>
            <w:noWrap/>
            <w:vAlign w:val="center"/>
            <w:hideMark/>
          </w:tcPr>
          <w:p w14:paraId="355A3CBD" w14:textId="77777777" w:rsidR="00B16782" w:rsidRPr="00DA1B26" w:rsidRDefault="00B16782" w:rsidP="003B0E7F">
            <w:pPr>
              <w:jc w:val="center"/>
              <w:rPr>
                <w:sz w:val="20"/>
                <w:szCs w:val="20"/>
                <w:lang w:eastAsia="pl-PL"/>
              </w:rPr>
            </w:pPr>
            <w:r w:rsidRPr="00DA1B26">
              <w:rPr>
                <w:sz w:val="20"/>
                <w:szCs w:val="20"/>
                <w:lang w:eastAsia="pl-PL"/>
              </w:rPr>
              <w:t>282</w:t>
            </w:r>
          </w:p>
        </w:tc>
      </w:tr>
      <w:tr w:rsidR="00B16782" w:rsidRPr="00DA1B26" w14:paraId="72BA17E8" w14:textId="77777777" w:rsidTr="003B0E7F">
        <w:trPr>
          <w:trHeight w:val="288"/>
        </w:trPr>
        <w:tc>
          <w:tcPr>
            <w:tcW w:w="672" w:type="dxa"/>
            <w:noWrap/>
            <w:hideMark/>
          </w:tcPr>
          <w:p w14:paraId="5B96FA1C" w14:textId="77777777" w:rsidR="00B16782" w:rsidRPr="00DA1B26" w:rsidRDefault="00B16782" w:rsidP="00B16782">
            <w:pPr>
              <w:rPr>
                <w:sz w:val="20"/>
                <w:szCs w:val="20"/>
                <w:lang w:eastAsia="pl-PL"/>
              </w:rPr>
            </w:pPr>
            <w:r w:rsidRPr="00DA1B26">
              <w:rPr>
                <w:sz w:val="20"/>
                <w:szCs w:val="20"/>
                <w:lang w:eastAsia="pl-PL"/>
              </w:rPr>
              <w:t>42</w:t>
            </w:r>
          </w:p>
        </w:tc>
        <w:tc>
          <w:tcPr>
            <w:tcW w:w="5277" w:type="dxa"/>
            <w:noWrap/>
            <w:hideMark/>
          </w:tcPr>
          <w:p w14:paraId="4A05F503" w14:textId="77777777" w:rsidR="00B16782" w:rsidRPr="00DA1B26" w:rsidRDefault="00B16782" w:rsidP="00B16782">
            <w:pPr>
              <w:rPr>
                <w:sz w:val="20"/>
                <w:szCs w:val="20"/>
                <w:lang w:eastAsia="pl-PL"/>
              </w:rPr>
            </w:pPr>
            <w:r w:rsidRPr="00DA1B26">
              <w:rPr>
                <w:sz w:val="20"/>
                <w:szCs w:val="20"/>
                <w:lang w:eastAsia="pl-PL"/>
              </w:rPr>
              <w:t>Dom nr 22</w:t>
            </w:r>
          </w:p>
        </w:tc>
        <w:tc>
          <w:tcPr>
            <w:tcW w:w="1895" w:type="dxa"/>
            <w:noWrap/>
            <w:vAlign w:val="center"/>
            <w:hideMark/>
          </w:tcPr>
          <w:p w14:paraId="6195630F" w14:textId="77777777" w:rsidR="00B16782" w:rsidRPr="00DA1B26" w:rsidRDefault="00B16782" w:rsidP="003B0E7F">
            <w:pPr>
              <w:jc w:val="center"/>
              <w:rPr>
                <w:sz w:val="20"/>
                <w:szCs w:val="20"/>
                <w:lang w:eastAsia="pl-PL"/>
              </w:rPr>
            </w:pPr>
            <w:r w:rsidRPr="00DA1B26">
              <w:rPr>
                <w:sz w:val="20"/>
                <w:szCs w:val="20"/>
                <w:lang w:eastAsia="pl-PL"/>
              </w:rPr>
              <w:t>Czarnogłów</w:t>
            </w:r>
          </w:p>
        </w:tc>
        <w:tc>
          <w:tcPr>
            <w:tcW w:w="1218" w:type="dxa"/>
            <w:noWrap/>
            <w:vAlign w:val="center"/>
            <w:hideMark/>
          </w:tcPr>
          <w:p w14:paraId="3B0610AA" w14:textId="77777777" w:rsidR="00B16782" w:rsidRPr="00DA1B26" w:rsidRDefault="00B16782" w:rsidP="003B0E7F">
            <w:pPr>
              <w:jc w:val="center"/>
              <w:rPr>
                <w:sz w:val="20"/>
                <w:szCs w:val="20"/>
                <w:lang w:eastAsia="pl-PL"/>
              </w:rPr>
            </w:pPr>
            <w:r w:rsidRPr="00DA1B26">
              <w:rPr>
                <w:sz w:val="20"/>
                <w:szCs w:val="20"/>
                <w:lang w:eastAsia="pl-PL"/>
              </w:rPr>
              <w:t>279</w:t>
            </w:r>
          </w:p>
        </w:tc>
      </w:tr>
      <w:tr w:rsidR="00B16782" w:rsidRPr="00DA1B26" w14:paraId="391920A7" w14:textId="77777777" w:rsidTr="003B0E7F">
        <w:trPr>
          <w:trHeight w:val="288"/>
        </w:trPr>
        <w:tc>
          <w:tcPr>
            <w:tcW w:w="672" w:type="dxa"/>
            <w:noWrap/>
            <w:hideMark/>
          </w:tcPr>
          <w:p w14:paraId="68340A6D" w14:textId="77777777" w:rsidR="00B16782" w:rsidRPr="00DA1B26" w:rsidRDefault="00B16782" w:rsidP="00B16782">
            <w:pPr>
              <w:rPr>
                <w:sz w:val="20"/>
                <w:szCs w:val="20"/>
                <w:lang w:eastAsia="pl-PL"/>
              </w:rPr>
            </w:pPr>
            <w:r w:rsidRPr="00DA1B26">
              <w:rPr>
                <w:sz w:val="20"/>
                <w:szCs w:val="20"/>
                <w:lang w:eastAsia="pl-PL"/>
              </w:rPr>
              <w:t>43</w:t>
            </w:r>
          </w:p>
        </w:tc>
        <w:tc>
          <w:tcPr>
            <w:tcW w:w="5277" w:type="dxa"/>
            <w:noWrap/>
            <w:hideMark/>
          </w:tcPr>
          <w:p w14:paraId="2F80EE36" w14:textId="77777777" w:rsidR="00B16782" w:rsidRPr="00DA1B26" w:rsidRDefault="00B16782" w:rsidP="00B16782">
            <w:pPr>
              <w:rPr>
                <w:sz w:val="20"/>
                <w:szCs w:val="20"/>
                <w:lang w:eastAsia="pl-PL"/>
              </w:rPr>
            </w:pPr>
            <w:r w:rsidRPr="00DA1B26">
              <w:rPr>
                <w:sz w:val="20"/>
                <w:szCs w:val="20"/>
                <w:lang w:eastAsia="pl-PL"/>
              </w:rPr>
              <w:t>Dom nr 12</w:t>
            </w:r>
          </w:p>
        </w:tc>
        <w:tc>
          <w:tcPr>
            <w:tcW w:w="1895" w:type="dxa"/>
            <w:noWrap/>
            <w:vAlign w:val="center"/>
            <w:hideMark/>
          </w:tcPr>
          <w:p w14:paraId="003F55B4" w14:textId="77777777" w:rsidR="00B16782" w:rsidRPr="00DA1B26" w:rsidRDefault="00B16782" w:rsidP="003B0E7F">
            <w:pPr>
              <w:jc w:val="center"/>
              <w:rPr>
                <w:sz w:val="20"/>
                <w:szCs w:val="20"/>
                <w:lang w:eastAsia="pl-PL"/>
              </w:rPr>
            </w:pPr>
            <w:r w:rsidRPr="00DA1B26">
              <w:rPr>
                <w:sz w:val="20"/>
                <w:szCs w:val="20"/>
                <w:lang w:eastAsia="pl-PL"/>
              </w:rPr>
              <w:t>Drop</w:t>
            </w:r>
          </w:p>
        </w:tc>
        <w:tc>
          <w:tcPr>
            <w:tcW w:w="1218" w:type="dxa"/>
            <w:noWrap/>
            <w:vAlign w:val="center"/>
            <w:hideMark/>
          </w:tcPr>
          <w:p w14:paraId="18C783D4" w14:textId="77777777" w:rsidR="00B16782" w:rsidRPr="00DA1B26" w:rsidRDefault="00B16782" w:rsidP="003B0E7F">
            <w:pPr>
              <w:jc w:val="center"/>
              <w:rPr>
                <w:sz w:val="20"/>
                <w:szCs w:val="20"/>
                <w:lang w:eastAsia="pl-PL"/>
              </w:rPr>
            </w:pPr>
            <w:r w:rsidRPr="00DA1B26">
              <w:rPr>
                <w:sz w:val="20"/>
                <w:szCs w:val="20"/>
                <w:lang w:eastAsia="pl-PL"/>
              </w:rPr>
              <w:t>504/1</w:t>
            </w:r>
          </w:p>
        </w:tc>
      </w:tr>
      <w:tr w:rsidR="00B16782" w:rsidRPr="00DA1B26" w14:paraId="41DA1349" w14:textId="77777777" w:rsidTr="003B0E7F">
        <w:trPr>
          <w:trHeight w:val="288"/>
        </w:trPr>
        <w:tc>
          <w:tcPr>
            <w:tcW w:w="672" w:type="dxa"/>
            <w:noWrap/>
            <w:hideMark/>
          </w:tcPr>
          <w:p w14:paraId="14067733" w14:textId="77777777" w:rsidR="00B16782" w:rsidRPr="00DA1B26" w:rsidRDefault="00B16782" w:rsidP="00B16782">
            <w:pPr>
              <w:rPr>
                <w:sz w:val="20"/>
                <w:szCs w:val="20"/>
                <w:lang w:eastAsia="pl-PL"/>
              </w:rPr>
            </w:pPr>
            <w:r w:rsidRPr="00DA1B26">
              <w:rPr>
                <w:sz w:val="20"/>
                <w:szCs w:val="20"/>
                <w:lang w:eastAsia="pl-PL"/>
              </w:rPr>
              <w:t>44</w:t>
            </w:r>
          </w:p>
        </w:tc>
        <w:tc>
          <w:tcPr>
            <w:tcW w:w="5277" w:type="dxa"/>
            <w:noWrap/>
            <w:hideMark/>
          </w:tcPr>
          <w:p w14:paraId="5717A4FC" w14:textId="77777777" w:rsidR="00B16782" w:rsidRPr="00DA1B26" w:rsidRDefault="00B16782" w:rsidP="00B16782">
            <w:pPr>
              <w:rPr>
                <w:sz w:val="20"/>
                <w:szCs w:val="20"/>
                <w:lang w:eastAsia="pl-PL"/>
              </w:rPr>
            </w:pPr>
            <w:r w:rsidRPr="00DA1B26">
              <w:rPr>
                <w:sz w:val="20"/>
                <w:szCs w:val="20"/>
                <w:lang w:eastAsia="pl-PL"/>
              </w:rPr>
              <w:t>Kapliczka przydrożna nr 12</w:t>
            </w:r>
          </w:p>
        </w:tc>
        <w:tc>
          <w:tcPr>
            <w:tcW w:w="1895" w:type="dxa"/>
            <w:noWrap/>
            <w:vAlign w:val="center"/>
            <w:hideMark/>
          </w:tcPr>
          <w:p w14:paraId="41213FFF" w14:textId="77777777" w:rsidR="00B16782" w:rsidRPr="00DA1B26" w:rsidRDefault="00B16782" w:rsidP="003B0E7F">
            <w:pPr>
              <w:jc w:val="center"/>
              <w:rPr>
                <w:sz w:val="20"/>
                <w:szCs w:val="20"/>
                <w:lang w:eastAsia="pl-PL"/>
              </w:rPr>
            </w:pPr>
            <w:r w:rsidRPr="00DA1B26">
              <w:rPr>
                <w:sz w:val="20"/>
                <w:szCs w:val="20"/>
                <w:lang w:eastAsia="pl-PL"/>
              </w:rPr>
              <w:t>Drop</w:t>
            </w:r>
          </w:p>
        </w:tc>
        <w:tc>
          <w:tcPr>
            <w:tcW w:w="1218" w:type="dxa"/>
            <w:noWrap/>
            <w:vAlign w:val="center"/>
            <w:hideMark/>
          </w:tcPr>
          <w:p w14:paraId="33A0FB6B" w14:textId="77777777" w:rsidR="00B16782" w:rsidRPr="00DA1B26" w:rsidRDefault="00B16782" w:rsidP="003B0E7F">
            <w:pPr>
              <w:jc w:val="center"/>
              <w:rPr>
                <w:sz w:val="20"/>
                <w:szCs w:val="20"/>
                <w:lang w:eastAsia="pl-PL"/>
              </w:rPr>
            </w:pPr>
            <w:r w:rsidRPr="00DA1B26">
              <w:rPr>
                <w:sz w:val="20"/>
                <w:szCs w:val="20"/>
                <w:lang w:eastAsia="pl-PL"/>
              </w:rPr>
              <w:t>504/1</w:t>
            </w:r>
          </w:p>
        </w:tc>
      </w:tr>
      <w:tr w:rsidR="00B16782" w:rsidRPr="00DA1B26" w14:paraId="29577F89" w14:textId="77777777" w:rsidTr="003B0E7F">
        <w:trPr>
          <w:trHeight w:val="288"/>
        </w:trPr>
        <w:tc>
          <w:tcPr>
            <w:tcW w:w="672" w:type="dxa"/>
            <w:noWrap/>
            <w:hideMark/>
          </w:tcPr>
          <w:p w14:paraId="6622A212" w14:textId="77777777" w:rsidR="00B16782" w:rsidRPr="00DA1B26" w:rsidRDefault="00B16782" w:rsidP="00B16782">
            <w:pPr>
              <w:rPr>
                <w:sz w:val="20"/>
                <w:szCs w:val="20"/>
                <w:lang w:eastAsia="pl-PL"/>
              </w:rPr>
            </w:pPr>
            <w:r w:rsidRPr="00DA1B26">
              <w:rPr>
                <w:sz w:val="20"/>
                <w:szCs w:val="20"/>
                <w:lang w:eastAsia="pl-PL"/>
              </w:rPr>
              <w:t>45</w:t>
            </w:r>
          </w:p>
        </w:tc>
        <w:tc>
          <w:tcPr>
            <w:tcW w:w="5277" w:type="dxa"/>
            <w:noWrap/>
            <w:hideMark/>
          </w:tcPr>
          <w:p w14:paraId="59B0827A" w14:textId="77777777" w:rsidR="00B16782" w:rsidRPr="00DA1B26" w:rsidRDefault="00B16782" w:rsidP="00B16782">
            <w:pPr>
              <w:rPr>
                <w:sz w:val="20"/>
                <w:szCs w:val="20"/>
                <w:lang w:eastAsia="pl-PL"/>
              </w:rPr>
            </w:pPr>
            <w:r w:rsidRPr="00DA1B26">
              <w:rPr>
                <w:sz w:val="20"/>
                <w:szCs w:val="20"/>
                <w:lang w:eastAsia="pl-PL"/>
              </w:rPr>
              <w:t>Kapliczka z figurką Matki Boskiej z Dzieciątkiem</w:t>
            </w:r>
          </w:p>
        </w:tc>
        <w:tc>
          <w:tcPr>
            <w:tcW w:w="1895" w:type="dxa"/>
            <w:noWrap/>
            <w:vAlign w:val="center"/>
            <w:hideMark/>
          </w:tcPr>
          <w:p w14:paraId="638A5869" w14:textId="77777777" w:rsidR="00B16782" w:rsidRPr="00DA1B26" w:rsidRDefault="00B16782" w:rsidP="003B0E7F">
            <w:pPr>
              <w:jc w:val="center"/>
              <w:rPr>
                <w:sz w:val="20"/>
                <w:szCs w:val="20"/>
                <w:lang w:eastAsia="pl-PL"/>
              </w:rPr>
            </w:pPr>
            <w:r w:rsidRPr="00DA1B26">
              <w:rPr>
                <w:sz w:val="20"/>
                <w:szCs w:val="20"/>
                <w:lang w:eastAsia="pl-PL"/>
              </w:rPr>
              <w:t>Drop</w:t>
            </w:r>
          </w:p>
        </w:tc>
        <w:tc>
          <w:tcPr>
            <w:tcW w:w="1218" w:type="dxa"/>
            <w:noWrap/>
            <w:vAlign w:val="center"/>
            <w:hideMark/>
          </w:tcPr>
          <w:p w14:paraId="4D6EA908" w14:textId="77777777" w:rsidR="00B16782" w:rsidRPr="00DA1B26" w:rsidRDefault="00B16782" w:rsidP="003B0E7F">
            <w:pPr>
              <w:jc w:val="center"/>
              <w:rPr>
                <w:sz w:val="20"/>
                <w:szCs w:val="20"/>
                <w:lang w:eastAsia="pl-PL"/>
              </w:rPr>
            </w:pPr>
            <w:r w:rsidRPr="00DA1B26">
              <w:rPr>
                <w:sz w:val="20"/>
                <w:szCs w:val="20"/>
                <w:lang w:eastAsia="pl-PL"/>
              </w:rPr>
              <w:t>225</w:t>
            </w:r>
          </w:p>
        </w:tc>
      </w:tr>
      <w:tr w:rsidR="00B16782" w:rsidRPr="00DA1B26" w14:paraId="332A9D9D" w14:textId="77777777" w:rsidTr="003B0E7F">
        <w:trPr>
          <w:trHeight w:val="288"/>
        </w:trPr>
        <w:tc>
          <w:tcPr>
            <w:tcW w:w="672" w:type="dxa"/>
            <w:noWrap/>
            <w:hideMark/>
          </w:tcPr>
          <w:p w14:paraId="1CC46644" w14:textId="77777777" w:rsidR="00B16782" w:rsidRPr="00DA1B26" w:rsidRDefault="00B16782" w:rsidP="00B16782">
            <w:pPr>
              <w:rPr>
                <w:sz w:val="20"/>
                <w:szCs w:val="20"/>
                <w:lang w:eastAsia="pl-PL"/>
              </w:rPr>
            </w:pPr>
            <w:r w:rsidRPr="00DA1B26">
              <w:rPr>
                <w:sz w:val="20"/>
                <w:szCs w:val="20"/>
                <w:lang w:eastAsia="pl-PL"/>
              </w:rPr>
              <w:t>46</w:t>
            </w:r>
          </w:p>
        </w:tc>
        <w:tc>
          <w:tcPr>
            <w:tcW w:w="5277" w:type="dxa"/>
            <w:noWrap/>
            <w:hideMark/>
          </w:tcPr>
          <w:p w14:paraId="3593FAB9" w14:textId="77777777" w:rsidR="00B16782" w:rsidRPr="00DA1B26" w:rsidRDefault="00B16782" w:rsidP="00B16782">
            <w:pPr>
              <w:rPr>
                <w:sz w:val="20"/>
                <w:szCs w:val="20"/>
                <w:lang w:eastAsia="pl-PL"/>
              </w:rPr>
            </w:pPr>
            <w:r w:rsidRPr="00DA1B26">
              <w:rPr>
                <w:sz w:val="20"/>
                <w:szCs w:val="20"/>
                <w:lang w:eastAsia="pl-PL"/>
              </w:rPr>
              <w:t>Pomnik poświęcony pomordowanym Polakom przez hitlerowców w 1944 r.</w:t>
            </w:r>
          </w:p>
        </w:tc>
        <w:tc>
          <w:tcPr>
            <w:tcW w:w="1895" w:type="dxa"/>
            <w:noWrap/>
            <w:vAlign w:val="center"/>
            <w:hideMark/>
          </w:tcPr>
          <w:p w14:paraId="090651A5" w14:textId="77777777" w:rsidR="00B16782" w:rsidRPr="00DA1B26" w:rsidRDefault="00B16782" w:rsidP="003B0E7F">
            <w:pPr>
              <w:jc w:val="center"/>
              <w:rPr>
                <w:sz w:val="20"/>
                <w:szCs w:val="20"/>
                <w:lang w:eastAsia="pl-PL"/>
              </w:rPr>
            </w:pPr>
            <w:proofErr w:type="spellStart"/>
            <w:r w:rsidRPr="00DA1B26">
              <w:rPr>
                <w:sz w:val="20"/>
                <w:szCs w:val="20"/>
                <w:lang w:eastAsia="pl-PL"/>
              </w:rPr>
              <w:t>Gęsianka</w:t>
            </w:r>
            <w:proofErr w:type="spellEnd"/>
          </w:p>
        </w:tc>
        <w:tc>
          <w:tcPr>
            <w:tcW w:w="1218" w:type="dxa"/>
            <w:noWrap/>
            <w:vAlign w:val="center"/>
            <w:hideMark/>
          </w:tcPr>
          <w:p w14:paraId="5276D087" w14:textId="77777777" w:rsidR="00B16782" w:rsidRPr="00DA1B26" w:rsidRDefault="00B16782" w:rsidP="003B0E7F">
            <w:pPr>
              <w:jc w:val="center"/>
              <w:rPr>
                <w:sz w:val="20"/>
                <w:szCs w:val="20"/>
                <w:lang w:eastAsia="pl-PL"/>
              </w:rPr>
            </w:pPr>
            <w:r w:rsidRPr="00DA1B26">
              <w:rPr>
                <w:sz w:val="20"/>
                <w:szCs w:val="20"/>
                <w:lang w:eastAsia="pl-PL"/>
              </w:rPr>
              <w:t>47</w:t>
            </w:r>
          </w:p>
        </w:tc>
      </w:tr>
      <w:tr w:rsidR="00B16782" w:rsidRPr="00DA1B26" w14:paraId="11C9384F" w14:textId="77777777" w:rsidTr="003B0E7F">
        <w:trPr>
          <w:trHeight w:val="288"/>
        </w:trPr>
        <w:tc>
          <w:tcPr>
            <w:tcW w:w="672" w:type="dxa"/>
            <w:noWrap/>
            <w:hideMark/>
          </w:tcPr>
          <w:p w14:paraId="04ED7052" w14:textId="77777777" w:rsidR="00B16782" w:rsidRPr="00DA1B26" w:rsidRDefault="00B16782" w:rsidP="00B16782">
            <w:pPr>
              <w:rPr>
                <w:sz w:val="20"/>
                <w:szCs w:val="20"/>
                <w:lang w:eastAsia="pl-PL"/>
              </w:rPr>
            </w:pPr>
            <w:r w:rsidRPr="00DA1B26">
              <w:rPr>
                <w:sz w:val="20"/>
                <w:szCs w:val="20"/>
                <w:lang w:eastAsia="pl-PL"/>
              </w:rPr>
              <w:t>47</w:t>
            </w:r>
          </w:p>
        </w:tc>
        <w:tc>
          <w:tcPr>
            <w:tcW w:w="5277" w:type="dxa"/>
            <w:noWrap/>
            <w:hideMark/>
          </w:tcPr>
          <w:p w14:paraId="23FABCED" w14:textId="77777777" w:rsidR="00B16782" w:rsidRPr="00DA1B26" w:rsidRDefault="00B16782" w:rsidP="00B16782">
            <w:pPr>
              <w:rPr>
                <w:sz w:val="20"/>
                <w:szCs w:val="20"/>
                <w:lang w:eastAsia="pl-PL"/>
              </w:rPr>
            </w:pPr>
            <w:r w:rsidRPr="00DA1B26">
              <w:rPr>
                <w:sz w:val="20"/>
                <w:szCs w:val="20"/>
                <w:lang w:eastAsia="pl-PL"/>
              </w:rPr>
              <w:t>Dom nr 21</w:t>
            </w:r>
          </w:p>
        </w:tc>
        <w:tc>
          <w:tcPr>
            <w:tcW w:w="1895" w:type="dxa"/>
            <w:noWrap/>
            <w:vAlign w:val="center"/>
            <w:hideMark/>
          </w:tcPr>
          <w:p w14:paraId="652EA058" w14:textId="77777777" w:rsidR="00B16782" w:rsidRPr="00DA1B26" w:rsidRDefault="00B16782" w:rsidP="003B0E7F">
            <w:pPr>
              <w:jc w:val="center"/>
              <w:rPr>
                <w:sz w:val="20"/>
                <w:szCs w:val="20"/>
                <w:lang w:eastAsia="pl-PL"/>
              </w:rPr>
            </w:pPr>
            <w:r w:rsidRPr="00DA1B26">
              <w:rPr>
                <w:sz w:val="20"/>
                <w:szCs w:val="20"/>
                <w:lang w:eastAsia="pl-PL"/>
              </w:rPr>
              <w:t>Głęboczyca</w:t>
            </w:r>
          </w:p>
        </w:tc>
        <w:tc>
          <w:tcPr>
            <w:tcW w:w="1218" w:type="dxa"/>
            <w:noWrap/>
            <w:vAlign w:val="center"/>
            <w:hideMark/>
          </w:tcPr>
          <w:p w14:paraId="48CA3E6A" w14:textId="77777777" w:rsidR="00B16782" w:rsidRPr="00DA1B26" w:rsidRDefault="00B16782" w:rsidP="003B0E7F">
            <w:pPr>
              <w:jc w:val="center"/>
              <w:rPr>
                <w:sz w:val="20"/>
                <w:szCs w:val="20"/>
                <w:lang w:eastAsia="pl-PL"/>
              </w:rPr>
            </w:pPr>
            <w:r w:rsidRPr="00DA1B26">
              <w:rPr>
                <w:sz w:val="20"/>
                <w:szCs w:val="20"/>
                <w:lang w:eastAsia="pl-PL"/>
              </w:rPr>
              <w:t>684</w:t>
            </w:r>
          </w:p>
        </w:tc>
      </w:tr>
      <w:tr w:rsidR="00B16782" w:rsidRPr="00DA1B26" w14:paraId="5BA521D3" w14:textId="77777777" w:rsidTr="003B0E7F">
        <w:trPr>
          <w:trHeight w:val="288"/>
        </w:trPr>
        <w:tc>
          <w:tcPr>
            <w:tcW w:w="672" w:type="dxa"/>
            <w:noWrap/>
            <w:hideMark/>
          </w:tcPr>
          <w:p w14:paraId="6F81F355" w14:textId="77777777" w:rsidR="00B16782" w:rsidRPr="00DA1B26" w:rsidRDefault="00B16782" w:rsidP="00B16782">
            <w:pPr>
              <w:rPr>
                <w:sz w:val="20"/>
                <w:szCs w:val="20"/>
                <w:lang w:eastAsia="pl-PL"/>
              </w:rPr>
            </w:pPr>
            <w:r w:rsidRPr="00DA1B26">
              <w:rPr>
                <w:sz w:val="20"/>
                <w:szCs w:val="20"/>
                <w:lang w:eastAsia="pl-PL"/>
              </w:rPr>
              <w:t>48</w:t>
            </w:r>
          </w:p>
        </w:tc>
        <w:tc>
          <w:tcPr>
            <w:tcW w:w="5277" w:type="dxa"/>
            <w:noWrap/>
            <w:hideMark/>
          </w:tcPr>
          <w:p w14:paraId="6760EC67" w14:textId="77777777" w:rsidR="00B16782" w:rsidRPr="00DA1B26" w:rsidRDefault="00B16782" w:rsidP="00B16782">
            <w:pPr>
              <w:rPr>
                <w:sz w:val="20"/>
                <w:szCs w:val="20"/>
                <w:lang w:eastAsia="pl-PL"/>
              </w:rPr>
            </w:pPr>
            <w:r w:rsidRPr="00DA1B26">
              <w:rPr>
                <w:sz w:val="20"/>
                <w:szCs w:val="20"/>
                <w:lang w:eastAsia="pl-PL"/>
              </w:rPr>
              <w:t>Dom nr 25</w:t>
            </w:r>
          </w:p>
        </w:tc>
        <w:tc>
          <w:tcPr>
            <w:tcW w:w="1895" w:type="dxa"/>
            <w:noWrap/>
            <w:vAlign w:val="center"/>
            <w:hideMark/>
          </w:tcPr>
          <w:p w14:paraId="0C5A143F" w14:textId="77777777" w:rsidR="00B16782" w:rsidRPr="00DA1B26" w:rsidRDefault="00B16782" w:rsidP="003B0E7F">
            <w:pPr>
              <w:jc w:val="center"/>
              <w:rPr>
                <w:sz w:val="20"/>
                <w:szCs w:val="20"/>
                <w:lang w:eastAsia="pl-PL"/>
              </w:rPr>
            </w:pPr>
            <w:r w:rsidRPr="00DA1B26">
              <w:rPr>
                <w:sz w:val="20"/>
                <w:szCs w:val="20"/>
                <w:lang w:eastAsia="pl-PL"/>
              </w:rPr>
              <w:t>Głęboczyca</w:t>
            </w:r>
          </w:p>
        </w:tc>
        <w:tc>
          <w:tcPr>
            <w:tcW w:w="1218" w:type="dxa"/>
            <w:noWrap/>
            <w:vAlign w:val="center"/>
            <w:hideMark/>
          </w:tcPr>
          <w:p w14:paraId="76C76CC8" w14:textId="77777777" w:rsidR="00B16782" w:rsidRPr="00DA1B26" w:rsidRDefault="00B16782" w:rsidP="003B0E7F">
            <w:pPr>
              <w:jc w:val="center"/>
              <w:rPr>
                <w:sz w:val="20"/>
                <w:szCs w:val="20"/>
                <w:lang w:eastAsia="pl-PL"/>
              </w:rPr>
            </w:pPr>
            <w:r w:rsidRPr="00DA1B26">
              <w:rPr>
                <w:sz w:val="20"/>
                <w:szCs w:val="20"/>
                <w:lang w:eastAsia="pl-PL"/>
              </w:rPr>
              <w:t>678/1</w:t>
            </w:r>
          </w:p>
        </w:tc>
      </w:tr>
      <w:tr w:rsidR="00B16782" w:rsidRPr="00DA1B26" w14:paraId="02D1E9D0" w14:textId="77777777" w:rsidTr="003B0E7F">
        <w:trPr>
          <w:trHeight w:val="288"/>
        </w:trPr>
        <w:tc>
          <w:tcPr>
            <w:tcW w:w="672" w:type="dxa"/>
            <w:noWrap/>
            <w:hideMark/>
          </w:tcPr>
          <w:p w14:paraId="690F8E84" w14:textId="77777777" w:rsidR="00B16782" w:rsidRPr="00DA1B26" w:rsidRDefault="00B16782" w:rsidP="00B16782">
            <w:pPr>
              <w:rPr>
                <w:sz w:val="20"/>
                <w:szCs w:val="20"/>
                <w:lang w:eastAsia="pl-PL"/>
              </w:rPr>
            </w:pPr>
            <w:r w:rsidRPr="00DA1B26">
              <w:rPr>
                <w:sz w:val="20"/>
                <w:szCs w:val="20"/>
                <w:lang w:eastAsia="pl-PL"/>
              </w:rPr>
              <w:t>49</w:t>
            </w:r>
          </w:p>
        </w:tc>
        <w:tc>
          <w:tcPr>
            <w:tcW w:w="5277" w:type="dxa"/>
            <w:noWrap/>
            <w:hideMark/>
          </w:tcPr>
          <w:p w14:paraId="14DB4941" w14:textId="77777777" w:rsidR="00B16782" w:rsidRPr="00DA1B26" w:rsidRDefault="00B16782" w:rsidP="00B16782">
            <w:pPr>
              <w:rPr>
                <w:sz w:val="20"/>
                <w:szCs w:val="20"/>
                <w:lang w:eastAsia="pl-PL"/>
              </w:rPr>
            </w:pPr>
            <w:r w:rsidRPr="00DA1B26">
              <w:rPr>
                <w:sz w:val="20"/>
                <w:szCs w:val="20"/>
                <w:lang w:eastAsia="pl-PL"/>
              </w:rPr>
              <w:t>Dom nr 26</w:t>
            </w:r>
          </w:p>
        </w:tc>
        <w:tc>
          <w:tcPr>
            <w:tcW w:w="1895" w:type="dxa"/>
            <w:noWrap/>
            <w:vAlign w:val="center"/>
            <w:hideMark/>
          </w:tcPr>
          <w:p w14:paraId="3B95FA49" w14:textId="77777777" w:rsidR="00B16782" w:rsidRPr="00DA1B26" w:rsidRDefault="00B16782" w:rsidP="003B0E7F">
            <w:pPr>
              <w:jc w:val="center"/>
              <w:rPr>
                <w:sz w:val="20"/>
                <w:szCs w:val="20"/>
                <w:lang w:eastAsia="pl-PL"/>
              </w:rPr>
            </w:pPr>
            <w:r w:rsidRPr="00DA1B26">
              <w:rPr>
                <w:sz w:val="20"/>
                <w:szCs w:val="20"/>
                <w:lang w:eastAsia="pl-PL"/>
              </w:rPr>
              <w:t>Głęboczyca</w:t>
            </w:r>
          </w:p>
        </w:tc>
        <w:tc>
          <w:tcPr>
            <w:tcW w:w="1218" w:type="dxa"/>
            <w:noWrap/>
            <w:vAlign w:val="center"/>
            <w:hideMark/>
          </w:tcPr>
          <w:p w14:paraId="03AF9ACA" w14:textId="77777777" w:rsidR="00B16782" w:rsidRPr="00DA1B26" w:rsidRDefault="00B16782" w:rsidP="003B0E7F">
            <w:pPr>
              <w:jc w:val="center"/>
              <w:rPr>
                <w:sz w:val="20"/>
                <w:szCs w:val="20"/>
                <w:lang w:eastAsia="pl-PL"/>
              </w:rPr>
            </w:pPr>
            <w:r w:rsidRPr="00DA1B26">
              <w:rPr>
                <w:sz w:val="20"/>
                <w:szCs w:val="20"/>
                <w:lang w:eastAsia="pl-PL"/>
              </w:rPr>
              <w:t>677 i 674</w:t>
            </w:r>
          </w:p>
        </w:tc>
      </w:tr>
      <w:tr w:rsidR="00B16782" w:rsidRPr="00DA1B26" w14:paraId="688D466B" w14:textId="77777777" w:rsidTr="003B0E7F">
        <w:trPr>
          <w:trHeight w:val="288"/>
        </w:trPr>
        <w:tc>
          <w:tcPr>
            <w:tcW w:w="672" w:type="dxa"/>
            <w:noWrap/>
            <w:hideMark/>
          </w:tcPr>
          <w:p w14:paraId="4A038D67" w14:textId="77777777" w:rsidR="00B16782" w:rsidRPr="00DA1B26" w:rsidRDefault="00B16782" w:rsidP="00B16782">
            <w:pPr>
              <w:rPr>
                <w:sz w:val="20"/>
                <w:szCs w:val="20"/>
                <w:lang w:eastAsia="pl-PL"/>
              </w:rPr>
            </w:pPr>
            <w:r w:rsidRPr="00DA1B26">
              <w:rPr>
                <w:sz w:val="20"/>
                <w:szCs w:val="20"/>
                <w:lang w:eastAsia="pl-PL"/>
              </w:rPr>
              <w:t>50</w:t>
            </w:r>
          </w:p>
        </w:tc>
        <w:tc>
          <w:tcPr>
            <w:tcW w:w="5277" w:type="dxa"/>
            <w:noWrap/>
            <w:hideMark/>
          </w:tcPr>
          <w:p w14:paraId="05549525" w14:textId="77777777" w:rsidR="00B16782" w:rsidRPr="00DA1B26" w:rsidRDefault="00B16782" w:rsidP="00B16782">
            <w:pPr>
              <w:rPr>
                <w:sz w:val="20"/>
                <w:szCs w:val="20"/>
                <w:lang w:eastAsia="pl-PL"/>
              </w:rPr>
            </w:pPr>
            <w:r w:rsidRPr="00DA1B26">
              <w:rPr>
                <w:sz w:val="20"/>
                <w:szCs w:val="20"/>
                <w:lang w:eastAsia="pl-PL"/>
              </w:rPr>
              <w:t>Dom nr 27</w:t>
            </w:r>
          </w:p>
        </w:tc>
        <w:tc>
          <w:tcPr>
            <w:tcW w:w="1895" w:type="dxa"/>
            <w:noWrap/>
            <w:vAlign w:val="center"/>
            <w:hideMark/>
          </w:tcPr>
          <w:p w14:paraId="18EA6610" w14:textId="77777777" w:rsidR="00B16782" w:rsidRPr="00DA1B26" w:rsidRDefault="00B16782" w:rsidP="003B0E7F">
            <w:pPr>
              <w:jc w:val="center"/>
              <w:rPr>
                <w:sz w:val="20"/>
                <w:szCs w:val="20"/>
                <w:lang w:eastAsia="pl-PL"/>
              </w:rPr>
            </w:pPr>
            <w:r w:rsidRPr="00DA1B26">
              <w:rPr>
                <w:sz w:val="20"/>
                <w:szCs w:val="20"/>
                <w:lang w:eastAsia="pl-PL"/>
              </w:rPr>
              <w:t>Głęboczyca</w:t>
            </w:r>
          </w:p>
        </w:tc>
        <w:tc>
          <w:tcPr>
            <w:tcW w:w="1218" w:type="dxa"/>
            <w:noWrap/>
            <w:vAlign w:val="center"/>
            <w:hideMark/>
          </w:tcPr>
          <w:p w14:paraId="735A416F" w14:textId="77777777" w:rsidR="00B16782" w:rsidRPr="00DA1B26" w:rsidRDefault="00B16782" w:rsidP="003B0E7F">
            <w:pPr>
              <w:jc w:val="center"/>
              <w:rPr>
                <w:sz w:val="20"/>
                <w:szCs w:val="20"/>
                <w:lang w:eastAsia="pl-PL"/>
              </w:rPr>
            </w:pPr>
            <w:r w:rsidRPr="00DA1B26">
              <w:rPr>
                <w:sz w:val="20"/>
                <w:szCs w:val="20"/>
                <w:lang w:eastAsia="pl-PL"/>
              </w:rPr>
              <w:t>673</w:t>
            </w:r>
          </w:p>
        </w:tc>
      </w:tr>
      <w:tr w:rsidR="00B16782" w:rsidRPr="00DA1B26" w14:paraId="62E9CBBF" w14:textId="77777777" w:rsidTr="003B0E7F">
        <w:trPr>
          <w:trHeight w:val="288"/>
        </w:trPr>
        <w:tc>
          <w:tcPr>
            <w:tcW w:w="672" w:type="dxa"/>
            <w:noWrap/>
            <w:hideMark/>
          </w:tcPr>
          <w:p w14:paraId="0ED363E5" w14:textId="77777777" w:rsidR="00B16782" w:rsidRPr="00DA1B26" w:rsidRDefault="00B16782" w:rsidP="00B16782">
            <w:pPr>
              <w:rPr>
                <w:sz w:val="20"/>
                <w:szCs w:val="20"/>
                <w:lang w:eastAsia="pl-PL"/>
              </w:rPr>
            </w:pPr>
            <w:r w:rsidRPr="00DA1B26">
              <w:rPr>
                <w:sz w:val="20"/>
                <w:szCs w:val="20"/>
                <w:lang w:eastAsia="pl-PL"/>
              </w:rPr>
              <w:t>51</w:t>
            </w:r>
          </w:p>
        </w:tc>
        <w:tc>
          <w:tcPr>
            <w:tcW w:w="5277" w:type="dxa"/>
            <w:noWrap/>
            <w:hideMark/>
          </w:tcPr>
          <w:p w14:paraId="5EAC06AE" w14:textId="77777777" w:rsidR="00B16782" w:rsidRPr="00DA1B26" w:rsidRDefault="00B16782" w:rsidP="00B16782">
            <w:pPr>
              <w:rPr>
                <w:sz w:val="20"/>
                <w:szCs w:val="20"/>
                <w:lang w:eastAsia="pl-PL"/>
              </w:rPr>
            </w:pPr>
            <w:r w:rsidRPr="00DA1B26">
              <w:rPr>
                <w:sz w:val="20"/>
                <w:szCs w:val="20"/>
                <w:lang w:eastAsia="pl-PL"/>
              </w:rPr>
              <w:t>Dom nr 29</w:t>
            </w:r>
          </w:p>
        </w:tc>
        <w:tc>
          <w:tcPr>
            <w:tcW w:w="1895" w:type="dxa"/>
            <w:noWrap/>
            <w:vAlign w:val="center"/>
            <w:hideMark/>
          </w:tcPr>
          <w:p w14:paraId="08892DC9" w14:textId="77777777" w:rsidR="00B16782" w:rsidRPr="00DA1B26" w:rsidRDefault="00B16782" w:rsidP="003B0E7F">
            <w:pPr>
              <w:jc w:val="center"/>
              <w:rPr>
                <w:sz w:val="20"/>
                <w:szCs w:val="20"/>
                <w:lang w:eastAsia="pl-PL"/>
              </w:rPr>
            </w:pPr>
            <w:r w:rsidRPr="00DA1B26">
              <w:rPr>
                <w:sz w:val="20"/>
                <w:szCs w:val="20"/>
                <w:lang w:eastAsia="pl-PL"/>
              </w:rPr>
              <w:t>Głęboczyca</w:t>
            </w:r>
          </w:p>
        </w:tc>
        <w:tc>
          <w:tcPr>
            <w:tcW w:w="1218" w:type="dxa"/>
            <w:noWrap/>
            <w:vAlign w:val="center"/>
            <w:hideMark/>
          </w:tcPr>
          <w:p w14:paraId="11AE3311" w14:textId="77777777" w:rsidR="00B16782" w:rsidRPr="00DA1B26" w:rsidRDefault="00B16782" w:rsidP="003B0E7F">
            <w:pPr>
              <w:jc w:val="center"/>
              <w:rPr>
                <w:sz w:val="20"/>
                <w:szCs w:val="20"/>
                <w:lang w:eastAsia="pl-PL"/>
              </w:rPr>
            </w:pPr>
            <w:r w:rsidRPr="00DA1B26">
              <w:rPr>
                <w:sz w:val="20"/>
                <w:szCs w:val="20"/>
                <w:lang w:eastAsia="pl-PL"/>
              </w:rPr>
              <w:t>671</w:t>
            </w:r>
          </w:p>
        </w:tc>
      </w:tr>
      <w:tr w:rsidR="00B16782" w:rsidRPr="00DA1B26" w14:paraId="45574740" w14:textId="77777777" w:rsidTr="003B0E7F">
        <w:trPr>
          <w:trHeight w:val="288"/>
        </w:trPr>
        <w:tc>
          <w:tcPr>
            <w:tcW w:w="672" w:type="dxa"/>
            <w:noWrap/>
            <w:hideMark/>
          </w:tcPr>
          <w:p w14:paraId="3E3A3D8C" w14:textId="77777777" w:rsidR="00B16782" w:rsidRPr="00DA1B26" w:rsidRDefault="00B16782" w:rsidP="00B16782">
            <w:pPr>
              <w:rPr>
                <w:sz w:val="20"/>
                <w:szCs w:val="20"/>
                <w:lang w:eastAsia="pl-PL"/>
              </w:rPr>
            </w:pPr>
            <w:r w:rsidRPr="00DA1B26">
              <w:rPr>
                <w:sz w:val="20"/>
                <w:szCs w:val="20"/>
                <w:lang w:eastAsia="pl-PL"/>
              </w:rPr>
              <w:t>52</w:t>
            </w:r>
          </w:p>
        </w:tc>
        <w:tc>
          <w:tcPr>
            <w:tcW w:w="5277" w:type="dxa"/>
            <w:noWrap/>
            <w:hideMark/>
          </w:tcPr>
          <w:p w14:paraId="5B57F18F" w14:textId="77777777" w:rsidR="00B16782" w:rsidRPr="00DA1B26" w:rsidRDefault="00B16782" w:rsidP="00B16782">
            <w:pPr>
              <w:rPr>
                <w:sz w:val="20"/>
                <w:szCs w:val="20"/>
                <w:lang w:eastAsia="pl-PL"/>
              </w:rPr>
            </w:pPr>
            <w:r w:rsidRPr="00DA1B26">
              <w:rPr>
                <w:sz w:val="20"/>
                <w:szCs w:val="20"/>
                <w:lang w:eastAsia="pl-PL"/>
              </w:rPr>
              <w:t>Dom nr 16</w:t>
            </w:r>
          </w:p>
        </w:tc>
        <w:tc>
          <w:tcPr>
            <w:tcW w:w="1895" w:type="dxa"/>
            <w:noWrap/>
            <w:vAlign w:val="center"/>
            <w:hideMark/>
          </w:tcPr>
          <w:p w14:paraId="57DAE2A6" w14:textId="77777777" w:rsidR="00B16782" w:rsidRPr="00DA1B26" w:rsidRDefault="00B16782" w:rsidP="003B0E7F">
            <w:pPr>
              <w:jc w:val="center"/>
              <w:rPr>
                <w:sz w:val="20"/>
                <w:szCs w:val="20"/>
                <w:lang w:eastAsia="pl-PL"/>
              </w:rPr>
            </w:pPr>
            <w:r w:rsidRPr="00DA1B26">
              <w:rPr>
                <w:sz w:val="20"/>
                <w:szCs w:val="20"/>
                <w:lang w:eastAsia="pl-PL"/>
              </w:rPr>
              <w:t>Kąty Borucza</w:t>
            </w:r>
          </w:p>
        </w:tc>
        <w:tc>
          <w:tcPr>
            <w:tcW w:w="1218" w:type="dxa"/>
            <w:noWrap/>
            <w:vAlign w:val="center"/>
            <w:hideMark/>
          </w:tcPr>
          <w:p w14:paraId="0335E322" w14:textId="77777777" w:rsidR="00B16782" w:rsidRPr="00DA1B26" w:rsidRDefault="00B16782" w:rsidP="003B0E7F">
            <w:pPr>
              <w:jc w:val="center"/>
              <w:rPr>
                <w:sz w:val="20"/>
                <w:szCs w:val="20"/>
                <w:lang w:eastAsia="pl-PL"/>
              </w:rPr>
            </w:pPr>
            <w:r w:rsidRPr="00DA1B26">
              <w:rPr>
                <w:sz w:val="20"/>
                <w:szCs w:val="20"/>
                <w:lang w:eastAsia="pl-PL"/>
              </w:rPr>
              <w:t>264</w:t>
            </w:r>
          </w:p>
        </w:tc>
      </w:tr>
      <w:tr w:rsidR="00B16782" w:rsidRPr="00DA1B26" w14:paraId="08661D01" w14:textId="77777777" w:rsidTr="003B0E7F">
        <w:trPr>
          <w:trHeight w:val="288"/>
        </w:trPr>
        <w:tc>
          <w:tcPr>
            <w:tcW w:w="672" w:type="dxa"/>
            <w:noWrap/>
            <w:hideMark/>
          </w:tcPr>
          <w:p w14:paraId="4055290F" w14:textId="77777777" w:rsidR="00B16782" w:rsidRPr="00DA1B26" w:rsidRDefault="00B16782" w:rsidP="00B16782">
            <w:pPr>
              <w:rPr>
                <w:sz w:val="20"/>
                <w:szCs w:val="20"/>
                <w:lang w:eastAsia="pl-PL"/>
              </w:rPr>
            </w:pPr>
            <w:r w:rsidRPr="00DA1B26">
              <w:rPr>
                <w:sz w:val="20"/>
                <w:szCs w:val="20"/>
                <w:lang w:eastAsia="pl-PL"/>
              </w:rPr>
              <w:t>53</w:t>
            </w:r>
          </w:p>
        </w:tc>
        <w:tc>
          <w:tcPr>
            <w:tcW w:w="5277" w:type="dxa"/>
            <w:noWrap/>
            <w:hideMark/>
          </w:tcPr>
          <w:p w14:paraId="1E1507E2" w14:textId="77777777" w:rsidR="00B16782" w:rsidRPr="00DA1B26" w:rsidRDefault="00B16782" w:rsidP="00B16782">
            <w:pPr>
              <w:rPr>
                <w:sz w:val="20"/>
                <w:szCs w:val="20"/>
                <w:lang w:eastAsia="pl-PL"/>
              </w:rPr>
            </w:pPr>
            <w:r w:rsidRPr="00DA1B26">
              <w:rPr>
                <w:sz w:val="20"/>
                <w:szCs w:val="20"/>
                <w:lang w:eastAsia="pl-PL"/>
              </w:rPr>
              <w:t>Stodoła z zagrody nr 16</w:t>
            </w:r>
          </w:p>
        </w:tc>
        <w:tc>
          <w:tcPr>
            <w:tcW w:w="1895" w:type="dxa"/>
            <w:noWrap/>
            <w:vAlign w:val="center"/>
            <w:hideMark/>
          </w:tcPr>
          <w:p w14:paraId="27DC1E01" w14:textId="77777777" w:rsidR="00B16782" w:rsidRPr="00DA1B26" w:rsidRDefault="00B16782" w:rsidP="003B0E7F">
            <w:pPr>
              <w:jc w:val="center"/>
              <w:rPr>
                <w:sz w:val="20"/>
                <w:szCs w:val="20"/>
                <w:lang w:eastAsia="pl-PL"/>
              </w:rPr>
            </w:pPr>
            <w:r w:rsidRPr="00DA1B26">
              <w:rPr>
                <w:sz w:val="20"/>
                <w:szCs w:val="20"/>
                <w:lang w:eastAsia="pl-PL"/>
              </w:rPr>
              <w:t>Kąty Borucza</w:t>
            </w:r>
          </w:p>
        </w:tc>
        <w:tc>
          <w:tcPr>
            <w:tcW w:w="1218" w:type="dxa"/>
            <w:noWrap/>
            <w:vAlign w:val="center"/>
            <w:hideMark/>
          </w:tcPr>
          <w:p w14:paraId="4277C8FB" w14:textId="77777777" w:rsidR="00B16782" w:rsidRPr="00DA1B26" w:rsidRDefault="00B16782" w:rsidP="003B0E7F">
            <w:pPr>
              <w:jc w:val="center"/>
              <w:rPr>
                <w:sz w:val="20"/>
                <w:szCs w:val="20"/>
                <w:lang w:eastAsia="pl-PL"/>
              </w:rPr>
            </w:pPr>
            <w:r w:rsidRPr="00DA1B26">
              <w:rPr>
                <w:sz w:val="20"/>
                <w:szCs w:val="20"/>
                <w:lang w:eastAsia="pl-PL"/>
              </w:rPr>
              <w:t>264</w:t>
            </w:r>
          </w:p>
        </w:tc>
      </w:tr>
      <w:tr w:rsidR="00B16782" w:rsidRPr="00DA1B26" w14:paraId="1BFCE6F5" w14:textId="77777777" w:rsidTr="003B0E7F">
        <w:trPr>
          <w:trHeight w:val="288"/>
        </w:trPr>
        <w:tc>
          <w:tcPr>
            <w:tcW w:w="672" w:type="dxa"/>
            <w:noWrap/>
            <w:hideMark/>
          </w:tcPr>
          <w:p w14:paraId="50735E58" w14:textId="77777777" w:rsidR="00B16782" w:rsidRPr="00DA1B26" w:rsidRDefault="00B16782" w:rsidP="00B16782">
            <w:pPr>
              <w:rPr>
                <w:sz w:val="20"/>
                <w:szCs w:val="20"/>
                <w:lang w:eastAsia="pl-PL"/>
              </w:rPr>
            </w:pPr>
            <w:r w:rsidRPr="00DA1B26">
              <w:rPr>
                <w:sz w:val="20"/>
                <w:szCs w:val="20"/>
                <w:lang w:eastAsia="pl-PL"/>
              </w:rPr>
              <w:t>54</w:t>
            </w:r>
          </w:p>
        </w:tc>
        <w:tc>
          <w:tcPr>
            <w:tcW w:w="5277" w:type="dxa"/>
            <w:noWrap/>
            <w:hideMark/>
          </w:tcPr>
          <w:p w14:paraId="74F72B89" w14:textId="77777777" w:rsidR="00B16782" w:rsidRPr="00DA1B26" w:rsidRDefault="00B16782" w:rsidP="00B16782">
            <w:pPr>
              <w:rPr>
                <w:sz w:val="20"/>
                <w:szCs w:val="20"/>
                <w:lang w:eastAsia="pl-PL"/>
              </w:rPr>
            </w:pPr>
            <w:r w:rsidRPr="00DA1B26">
              <w:rPr>
                <w:sz w:val="20"/>
                <w:szCs w:val="20"/>
                <w:lang w:eastAsia="pl-PL"/>
              </w:rPr>
              <w:t>Dom nr 16A</w:t>
            </w:r>
          </w:p>
        </w:tc>
        <w:tc>
          <w:tcPr>
            <w:tcW w:w="1895" w:type="dxa"/>
            <w:noWrap/>
            <w:vAlign w:val="center"/>
            <w:hideMark/>
          </w:tcPr>
          <w:p w14:paraId="494E113E" w14:textId="77777777" w:rsidR="00B16782" w:rsidRPr="00DA1B26" w:rsidRDefault="00B16782" w:rsidP="003B0E7F">
            <w:pPr>
              <w:jc w:val="center"/>
              <w:rPr>
                <w:sz w:val="20"/>
                <w:szCs w:val="20"/>
                <w:lang w:eastAsia="pl-PL"/>
              </w:rPr>
            </w:pPr>
            <w:r w:rsidRPr="00DA1B26">
              <w:rPr>
                <w:sz w:val="20"/>
                <w:szCs w:val="20"/>
                <w:lang w:eastAsia="pl-PL"/>
              </w:rPr>
              <w:t>Kąty Borucza</w:t>
            </w:r>
          </w:p>
        </w:tc>
        <w:tc>
          <w:tcPr>
            <w:tcW w:w="1218" w:type="dxa"/>
            <w:noWrap/>
            <w:vAlign w:val="center"/>
            <w:hideMark/>
          </w:tcPr>
          <w:p w14:paraId="52F855B5" w14:textId="77777777" w:rsidR="00B16782" w:rsidRPr="00DA1B26" w:rsidRDefault="00B16782" w:rsidP="003B0E7F">
            <w:pPr>
              <w:jc w:val="center"/>
              <w:rPr>
                <w:sz w:val="20"/>
                <w:szCs w:val="20"/>
                <w:lang w:eastAsia="pl-PL"/>
              </w:rPr>
            </w:pPr>
            <w:r w:rsidRPr="00DA1B26">
              <w:rPr>
                <w:sz w:val="20"/>
                <w:szCs w:val="20"/>
                <w:lang w:eastAsia="pl-PL"/>
              </w:rPr>
              <w:t>252</w:t>
            </w:r>
          </w:p>
        </w:tc>
      </w:tr>
      <w:tr w:rsidR="00B16782" w:rsidRPr="00DA1B26" w14:paraId="4C331349" w14:textId="77777777" w:rsidTr="003B0E7F">
        <w:trPr>
          <w:trHeight w:val="288"/>
        </w:trPr>
        <w:tc>
          <w:tcPr>
            <w:tcW w:w="672" w:type="dxa"/>
            <w:noWrap/>
            <w:hideMark/>
          </w:tcPr>
          <w:p w14:paraId="5035158D" w14:textId="77777777" w:rsidR="00B16782" w:rsidRPr="00DA1B26" w:rsidRDefault="00B16782" w:rsidP="00B16782">
            <w:pPr>
              <w:rPr>
                <w:sz w:val="20"/>
                <w:szCs w:val="20"/>
                <w:lang w:eastAsia="pl-PL"/>
              </w:rPr>
            </w:pPr>
            <w:r w:rsidRPr="00DA1B26">
              <w:rPr>
                <w:sz w:val="20"/>
                <w:szCs w:val="20"/>
                <w:lang w:eastAsia="pl-PL"/>
              </w:rPr>
              <w:t>55</w:t>
            </w:r>
          </w:p>
        </w:tc>
        <w:tc>
          <w:tcPr>
            <w:tcW w:w="5277" w:type="dxa"/>
            <w:noWrap/>
            <w:hideMark/>
          </w:tcPr>
          <w:p w14:paraId="1F88A62E" w14:textId="77777777" w:rsidR="00B16782" w:rsidRPr="00DA1B26" w:rsidRDefault="00B16782" w:rsidP="00B16782">
            <w:pPr>
              <w:rPr>
                <w:sz w:val="20"/>
                <w:szCs w:val="20"/>
                <w:lang w:eastAsia="pl-PL"/>
              </w:rPr>
            </w:pPr>
            <w:r w:rsidRPr="00DA1B26">
              <w:rPr>
                <w:sz w:val="20"/>
                <w:szCs w:val="20"/>
                <w:lang w:eastAsia="pl-PL"/>
              </w:rPr>
              <w:t>Dwór nr 1</w:t>
            </w:r>
          </w:p>
        </w:tc>
        <w:tc>
          <w:tcPr>
            <w:tcW w:w="1895" w:type="dxa"/>
            <w:noWrap/>
            <w:vAlign w:val="center"/>
            <w:hideMark/>
          </w:tcPr>
          <w:p w14:paraId="585BF206" w14:textId="77777777" w:rsidR="00B16782" w:rsidRPr="00DA1B26" w:rsidRDefault="00B16782" w:rsidP="003B0E7F">
            <w:pPr>
              <w:jc w:val="center"/>
              <w:rPr>
                <w:sz w:val="20"/>
                <w:szCs w:val="20"/>
                <w:lang w:eastAsia="pl-PL"/>
              </w:rPr>
            </w:pPr>
            <w:r w:rsidRPr="00DA1B26">
              <w:rPr>
                <w:sz w:val="20"/>
                <w:szCs w:val="20"/>
                <w:lang w:eastAsia="pl-PL"/>
              </w:rPr>
              <w:t>Kobylanka</w:t>
            </w:r>
          </w:p>
        </w:tc>
        <w:tc>
          <w:tcPr>
            <w:tcW w:w="1218" w:type="dxa"/>
            <w:noWrap/>
            <w:vAlign w:val="center"/>
            <w:hideMark/>
          </w:tcPr>
          <w:p w14:paraId="5A60BCAD" w14:textId="77777777" w:rsidR="00B16782" w:rsidRPr="00DA1B26" w:rsidRDefault="00B16782" w:rsidP="003B0E7F">
            <w:pPr>
              <w:jc w:val="center"/>
              <w:rPr>
                <w:sz w:val="20"/>
                <w:szCs w:val="20"/>
                <w:lang w:eastAsia="pl-PL"/>
              </w:rPr>
            </w:pPr>
            <w:r w:rsidRPr="00DA1B26">
              <w:rPr>
                <w:sz w:val="20"/>
                <w:szCs w:val="20"/>
                <w:lang w:eastAsia="pl-PL"/>
              </w:rPr>
              <w:t>512</w:t>
            </w:r>
          </w:p>
        </w:tc>
      </w:tr>
      <w:tr w:rsidR="00B16782" w:rsidRPr="00DA1B26" w14:paraId="112F9946" w14:textId="77777777" w:rsidTr="003B0E7F">
        <w:trPr>
          <w:trHeight w:val="288"/>
        </w:trPr>
        <w:tc>
          <w:tcPr>
            <w:tcW w:w="672" w:type="dxa"/>
            <w:noWrap/>
            <w:hideMark/>
          </w:tcPr>
          <w:p w14:paraId="5E77BA93" w14:textId="77777777" w:rsidR="00B16782" w:rsidRPr="00DA1B26" w:rsidRDefault="00B16782" w:rsidP="00B16782">
            <w:pPr>
              <w:rPr>
                <w:sz w:val="20"/>
                <w:szCs w:val="20"/>
                <w:lang w:eastAsia="pl-PL"/>
              </w:rPr>
            </w:pPr>
            <w:r w:rsidRPr="00DA1B26">
              <w:rPr>
                <w:sz w:val="20"/>
                <w:szCs w:val="20"/>
                <w:lang w:eastAsia="pl-PL"/>
              </w:rPr>
              <w:t>56</w:t>
            </w:r>
          </w:p>
        </w:tc>
        <w:tc>
          <w:tcPr>
            <w:tcW w:w="5277" w:type="dxa"/>
            <w:noWrap/>
            <w:hideMark/>
          </w:tcPr>
          <w:p w14:paraId="323D7830" w14:textId="77777777" w:rsidR="00B16782" w:rsidRPr="00DA1B26" w:rsidRDefault="00B16782" w:rsidP="00B16782">
            <w:pPr>
              <w:rPr>
                <w:sz w:val="20"/>
                <w:szCs w:val="20"/>
                <w:lang w:eastAsia="pl-PL"/>
              </w:rPr>
            </w:pPr>
            <w:r w:rsidRPr="00DA1B26">
              <w:rPr>
                <w:sz w:val="20"/>
                <w:szCs w:val="20"/>
                <w:lang w:eastAsia="pl-PL"/>
              </w:rPr>
              <w:t>Pozostałości parku w zespole dworskim nr 1</w:t>
            </w:r>
          </w:p>
        </w:tc>
        <w:tc>
          <w:tcPr>
            <w:tcW w:w="1895" w:type="dxa"/>
            <w:noWrap/>
            <w:vAlign w:val="center"/>
            <w:hideMark/>
          </w:tcPr>
          <w:p w14:paraId="7B389AA8" w14:textId="77777777" w:rsidR="00B16782" w:rsidRPr="00DA1B26" w:rsidRDefault="00B16782" w:rsidP="003B0E7F">
            <w:pPr>
              <w:jc w:val="center"/>
              <w:rPr>
                <w:sz w:val="20"/>
                <w:szCs w:val="20"/>
                <w:lang w:eastAsia="pl-PL"/>
              </w:rPr>
            </w:pPr>
            <w:r w:rsidRPr="00DA1B26">
              <w:rPr>
                <w:sz w:val="20"/>
                <w:szCs w:val="20"/>
                <w:lang w:eastAsia="pl-PL"/>
              </w:rPr>
              <w:t>Kobylanka</w:t>
            </w:r>
          </w:p>
        </w:tc>
        <w:tc>
          <w:tcPr>
            <w:tcW w:w="1218" w:type="dxa"/>
            <w:noWrap/>
            <w:vAlign w:val="center"/>
            <w:hideMark/>
          </w:tcPr>
          <w:p w14:paraId="45921B56" w14:textId="77777777" w:rsidR="00B16782" w:rsidRPr="00DA1B26" w:rsidRDefault="00B16782" w:rsidP="003B0E7F">
            <w:pPr>
              <w:jc w:val="center"/>
              <w:rPr>
                <w:sz w:val="20"/>
                <w:szCs w:val="20"/>
                <w:lang w:eastAsia="pl-PL"/>
              </w:rPr>
            </w:pPr>
            <w:r w:rsidRPr="00DA1B26">
              <w:rPr>
                <w:sz w:val="20"/>
                <w:szCs w:val="20"/>
                <w:lang w:eastAsia="pl-PL"/>
              </w:rPr>
              <w:t>512</w:t>
            </w:r>
          </w:p>
        </w:tc>
      </w:tr>
      <w:tr w:rsidR="00B16782" w:rsidRPr="00DA1B26" w14:paraId="02D40FFC" w14:textId="77777777" w:rsidTr="003B0E7F">
        <w:trPr>
          <w:trHeight w:val="288"/>
        </w:trPr>
        <w:tc>
          <w:tcPr>
            <w:tcW w:w="672" w:type="dxa"/>
            <w:noWrap/>
            <w:hideMark/>
          </w:tcPr>
          <w:p w14:paraId="6A17BC8A" w14:textId="77777777" w:rsidR="00B16782" w:rsidRPr="00DA1B26" w:rsidRDefault="00B16782" w:rsidP="00B16782">
            <w:pPr>
              <w:rPr>
                <w:sz w:val="20"/>
                <w:szCs w:val="20"/>
                <w:lang w:eastAsia="pl-PL"/>
              </w:rPr>
            </w:pPr>
            <w:r w:rsidRPr="00DA1B26">
              <w:rPr>
                <w:sz w:val="20"/>
                <w:szCs w:val="20"/>
                <w:lang w:eastAsia="pl-PL"/>
              </w:rPr>
              <w:t>57</w:t>
            </w:r>
          </w:p>
        </w:tc>
        <w:tc>
          <w:tcPr>
            <w:tcW w:w="5277" w:type="dxa"/>
            <w:noWrap/>
            <w:hideMark/>
          </w:tcPr>
          <w:p w14:paraId="2BA8D71F" w14:textId="77777777" w:rsidR="00B16782" w:rsidRPr="00DA1B26" w:rsidRDefault="00B16782" w:rsidP="00B16782">
            <w:pPr>
              <w:rPr>
                <w:sz w:val="20"/>
                <w:szCs w:val="20"/>
                <w:lang w:eastAsia="pl-PL"/>
              </w:rPr>
            </w:pPr>
            <w:r w:rsidRPr="00DA1B26">
              <w:rPr>
                <w:sz w:val="20"/>
                <w:szCs w:val="20"/>
                <w:lang w:eastAsia="pl-PL"/>
              </w:rPr>
              <w:t>Pomnik poświęcony poległym w 1831 r.</w:t>
            </w:r>
          </w:p>
        </w:tc>
        <w:tc>
          <w:tcPr>
            <w:tcW w:w="1895" w:type="dxa"/>
            <w:noWrap/>
            <w:vAlign w:val="center"/>
            <w:hideMark/>
          </w:tcPr>
          <w:p w14:paraId="075183B3" w14:textId="77777777" w:rsidR="00B16782" w:rsidRPr="00DA1B26" w:rsidRDefault="00B16782" w:rsidP="003B0E7F">
            <w:pPr>
              <w:jc w:val="center"/>
              <w:rPr>
                <w:sz w:val="20"/>
                <w:szCs w:val="20"/>
                <w:lang w:eastAsia="pl-PL"/>
              </w:rPr>
            </w:pPr>
            <w:r w:rsidRPr="00DA1B26">
              <w:rPr>
                <w:sz w:val="20"/>
                <w:szCs w:val="20"/>
                <w:lang w:eastAsia="pl-PL"/>
              </w:rPr>
              <w:t>Makówiec Duży</w:t>
            </w:r>
          </w:p>
        </w:tc>
        <w:tc>
          <w:tcPr>
            <w:tcW w:w="1218" w:type="dxa"/>
            <w:noWrap/>
            <w:vAlign w:val="center"/>
            <w:hideMark/>
          </w:tcPr>
          <w:p w14:paraId="5D362FC9" w14:textId="77777777" w:rsidR="00B16782" w:rsidRPr="00DA1B26" w:rsidRDefault="00B16782" w:rsidP="003B0E7F">
            <w:pPr>
              <w:jc w:val="center"/>
              <w:rPr>
                <w:sz w:val="20"/>
                <w:szCs w:val="20"/>
                <w:lang w:eastAsia="pl-PL"/>
              </w:rPr>
            </w:pPr>
            <w:r w:rsidRPr="00DA1B26">
              <w:rPr>
                <w:sz w:val="20"/>
                <w:szCs w:val="20"/>
                <w:lang w:eastAsia="pl-PL"/>
              </w:rPr>
              <w:t>104/3</w:t>
            </w:r>
          </w:p>
        </w:tc>
      </w:tr>
      <w:tr w:rsidR="00B16782" w:rsidRPr="00DA1B26" w14:paraId="6C579BB4" w14:textId="77777777" w:rsidTr="003B0E7F">
        <w:trPr>
          <w:trHeight w:val="288"/>
        </w:trPr>
        <w:tc>
          <w:tcPr>
            <w:tcW w:w="672" w:type="dxa"/>
            <w:noWrap/>
            <w:hideMark/>
          </w:tcPr>
          <w:p w14:paraId="1C75E17C" w14:textId="77777777" w:rsidR="00B16782" w:rsidRPr="00DA1B26" w:rsidRDefault="00B16782" w:rsidP="00B16782">
            <w:pPr>
              <w:rPr>
                <w:sz w:val="20"/>
                <w:szCs w:val="20"/>
                <w:lang w:eastAsia="pl-PL"/>
              </w:rPr>
            </w:pPr>
            <w:r w:rsidRPr="00DA1B26">
              <w:rPr>
                <w:sz w:val="20"/>
                <w:szCs w:val="20"/>
                <w:lang w:eastAsia="pl-PL"/>
              </w:rPr>
              <w:t>58</w:t>
            </w:r>
          </w:p>
        </w:tc>
        <w:tc>
          <w:tcPr>
            <w:tcW w:w="5277" w:type="dxa"/>
            <w:noWrap/>
            <w:hideMark/>
          </w:tcPr>
          <w:p w14:paraId="71580898" w14:textId="77777777" w:rsidR="00B16782" w:rsidRPr="00DA1B26" w:rsidRDefault="00B16782" w:rsidP="00B16782">
            <w:pPr>
              <w:rPr>
                <w:sz w:val="20"/>
                <w:szCs w:val="20"/>
                <w:lang w:eastAsia="pl-PL"/>
              </w:rPr>
            </w:pPr>
            <w:r w:rsidRPr="00DA1B26">
              <w:rPr>
                <w:sz w:val="20"/>
                <w:szCs w:val="20"/>
                <w:lang w:eastAsia="pl-PL"/>
              </w:rPr>
              <w:t>Pomnik artysty rzeźbiarza - Konstantego Laszczki</w:t>
            </w:r>
          </w:p>
        </w:tc>
        <w:tc>
          <w:tcPr>
            <w:tcW w:w="1895" w:type="dxa"/>
            <w:noWrap/>
            <w:vAlign w:val="center"/>
            <w:hideMark/>
          </w:tcPr>
          <w:p w14:paraId="594EA90D" w14:textId="77777777" w:rsidR="00B16782" w:rsidRPr="00DA1B26" w:rsidRDefault="00B16782" w:rsidP="003B0E7F">
            <w:pPr>
              <w:jc w:val="center"/>
              <w:rPr>
                <w:sz w:val="20"/>
                <w:szCs w:val="20"/>
                <w:lang w:eastAsia="pl-PL"/>
              </w:rPr>
            </w:pPr>
            <w:r w:rsidRPr="00DA1B26">
              <w:rPr>
                <w:sz w:val="20"/>
                <w:szCs w:val="20"/>
                <w:lang w:eastAsia="pl-PL"/>
              </w:rPr>
              <w:t>Makówiec Duży</w:t>
            </w:r>
          </w:p>
        </w:tc>
        <w:tc>
          <w:tcPr>
            <w:tcW w:w="1218" w:type="dxa"/>
            <w:noWrap/>
            <w:vAlign w:val="center"/>
            <w:hideMark/>
          </w:tcPr>
          <w:p w14:paraId="39B83F0D" w14:textId="77777777" w:rsidR="00B16782" w:rsidRPr="00DA1B26" w:rsidRDefault="00B16782" w:rsidP="003B0E7F">
            <w:pPr>
              <w:jc w:val="center"/>
              <w:rPr>
                <w:sz w:val="20"/>
                <w:szCs w:val="20"/>
                <w:lang w:eastAsia="pl-PL"/>
              </w:rPr>
            </w:pPr>
            <w:r w:rsidRPr="00DA1B26">
              <w:rPr>
                <w:sz w:val="20"/>
                <w:szCs w:val="20"/>
                <w:lang w:eastAsia="pl-PL"/>
              </w:rPr>
              <w:t>159/3</w:t>
            </w:r>
          </w:p>
        </w:tc>
      </w:tr>
      <w:tr w:rsidR="00B16782" w:rsidRPr="00DA1B26" w14:paraId="730EB533" w14:textId="77777777" w:rsidTr="003B0E7F">
        <w:trPr>
          <w:trHeight w:val="288"/>
        </w:trPr>
        <w:tc>
          <w:tcPr>
            <w:tcW w:w="672" w:type="dxa"/>
            <w:noWrap/>
            <w:hideMark/>
          </w:tcPr>
          <w:p w14:paraId="77FD3B41" w14:textId="77777777" w:rsidR="00B16782" w:rsidRPr="00DA1B26" w:rsidRDefault="00B16782" w:rsidP="00B16782">
            <w:pPr>
              <w:rPr>
                <w:sz w:val="20"/>
                <w:szCs w:val="20"/>
                <w:lang w:eastAsia="pl-PL"/>
              </w:rPr>
            </w:pPr>
            <w:r w:rsidRPr="00DA1B26">
              <w:rPr>
                <w:sz w:val="20"/>
                <w:szCs w:val="20"/>
                <w:lang w:eastAsia="pl-PL"/>
              </w:rPr>
              <w:t>59</w:t>
            </w:r>
          </w:p>
        </w:tc>
        <w:tc>
          <w:tcPr>
            <w:tcW w:w="5277" w:type="dxa"/>
            <w:noWrap/>
            <w:hideMark/>
          </w:tcPr>
          <w:p w14:paraId="48D717FC" w14:textId="77777777" w:rsidR="00B16782" w:rsidRPr="00DA1B26" w:rsidRDefault="00B16782" w:rsidP="00B16782">
            <w:pPr>
              <w:rPr>
                <w:sz w:val="20"/>
                <w:szCs w:val="20"/>
                <w:lang w:eastAsia="pl-PL"/>
              </w:rPr>
            </w:pPr>
            <w:r w:rsidRPr="00DA1B26">
              <w:rPr>
                <w:sz w:val="20"/>
                <w:szCs w:val="20"/>
                <w:lang w:eastAsia="pl-PL"/>
              </w:rPr>
              <w:t>Kapliczka przydrożna</w:t>
            </w:r>
          </w:p>
        </w:tc>
        <w:tc>
          <w:tcPr>
            <w:tcW w:w="1895" w:type="dxa"/>
            <w:noWrap/>
            <w:vAlign w:val="center"/>
            <w:hideMark/>
          </w:tcPr>
          <w:p w14:paraId="7EC0039F" w14:textId="77777777" w:rsidR="00B16782" w:rsidRPr="00DA1B26" w:rsidRDefault="00B16782" w:rsidP="003B0E7F">
            <w:pPr>
              <w:jc w:val="center"/>
              <w:rPr>
                <w:sz w:val="20"/>
                <w:szCs w:val="20"/>
                <w:lang w:eastAsia="pl-PL"/>
              </w:rPr>
            </w:pPr>
            <w:r w:rsidRPr="00DA1B26">
              <w:rPr>
                <w:sz w:val="20"/>
                <w:szCs w:val="20"/>
                <w:lang w:eastAsia="pl-PL"/>
              </w:rPr>
              <w:t>Makówiec Mały</w:t>
            </w:r>
          </w:p>
        </w:tc>
        <w:tc>
          <w:tcPr>
            <w:tcW w:w="1218" w:type="dxa"/>
            <w:noWrap/>
            <w:vAlign w:val="center"/>
            <w:hideMark/>
          </w:tcPr>
          <w:p w14:paraId="2757EC3D" w14:textId="77777777" w:rsidR="00B16782" w:rsidRPr="00DA1B26" w:rsidRDefault="00B16782" w:rsidP="003B0E7F">
            <w:pPr>
              <w:jc w:val="center"/>
              <w:rPr>
                <w:sz w:val="20"/>
                <w:szCs w:val="20"/>
                <w:lang w:eastAsia="pl-PL"/>
              </w:rPr>
            </w:pPr>
            <w:r w:rsidRPr="00DA1B26">
              <w:rPr>
                <w:sz w:val="20"/>
                <w:szCs w:val="20"/>
                <w:lang w:eastAsia="pl-PL"/>
              </w:rPr>
              <w:t>73</w:t>
            </w:r>
          </w:p>
        </w:tc>
      </w:tr>
      <w:tr w:rsidR="00B16782" w:rsidRPr="00DA1B26" w14:paraId="0B9E0D67" w14:textId="77777777" w:rsidTr="003B0E7F">
        <w:trPr>
          <w:trHeight w:val="288"/>
        </w:trPr>
        <w:tc>
          <w:tcPr>
            <w:tcW w:w="672" w:type="dxa"/>
            <w:noWrap/>
            <w:hideMark/>
          </w:tcPr>
          <w:p w14:paraId="164A6BF4" w14:textId="77777777" w:rsidR="00B16782" w:rsidRPr="00DA1B26" w:rsidRDefault="00B16782" w:rsidP="00B16782">
            <w:pPr>
              <w:rPr>
                <w:sz w:val="20"/>
                <w:szCs w:val="20"/>
                <w:lang w:eastAsia="pl-PL"/>
              </w:rPr>
            </w:pPr>
            <w:r w:rsidRPr="00DA1B26">
              <w:rPr>
                <w:sz w:val="20"/>
                <w:szCs w:val="20"/>
                <w:lang w:eastAsia="pl-PL"/>
              </w:rPr>
              <w:t>60</w:t>
            </w:r>
          </w:p>
        </w:tc>
        <w:tc>
          <w:tcPr>
            <w:tcW w:w="5277" w:type="dxa"/>
            <w:noWrap/>
            <w:hideMark/>
          </w:tcPr>
          <w:p w14:paraId="401C1E06" w14:textId="77777777" w:rsidR="00B16782" w:rsidRPr="00DA1B26" w:rsidRDefault="00B16782" w:rsidP="00B16782">
            <w:pPr>
              <w:rPr>
                <w:sz w:val="20"/>
                <w:szCs w:val="20"/>
                <w:lang w:eastAsia="pl-PL"/>
              </w:rPr>
            </w:pPr>
            <w:r w:rsidRPr="00DA1B26">
              <w:rPr>
                <w:sz w:val="20"/>
                <w:szCs w:val="20"/>
                <w:lang w:eastAsia="pl-PL"/>
              </w:rPr>
              <w:t>Młyn wodny – przerobiony na elektryczny</w:t>
            </w:r>
          </w:p>
        </w:tc>
        <w:tc>
          <w:tcPr>
            <w:tcW w:w="1895" w:type="dxa"/>
            <w:noWrap/>
            <w:vAlign w:val="center"/>
            <w:hideMark/>
          </w:tcPr>
          <w:p w14:paraId="11B8905E" w14:textId="77777777" w:rsidR="00B16782" w:rsidRPr="00DA1B26" w:rsidRDefault="00B16782" w:rsidP="003B0E7F">
            <w:pPr>
              <w:jc w:val="center"/>
              <w:rPr>
                <w:sz w:val="20"/>
                <w:szCs w:val="20"/>
                <w:lang w:eastAsia="pl-PL"/>
              </w:rPr>
            </w:pPr>
            <w:r w:rsidRPr="00DA1B26">
              <w:rPr>
                <w:sz w:val="20"/>
                <w:szCs w:val="20"/>
                <w:lang w:eastAsia="pl-PL"/>
              </w:rPr>
              <w:t>Makówiec Mały</w:t>
            </w:r>
          </w:p>
        </w:tc>
        <w:tc>
          <w:tcPr>
            <w:tcW w:w="1218" w:type="dxa"/>
            <w:noWrap/>
            <w:vAlign w:val="center"/>
            <w:hideMark/>
          </w:tcPr>
          <w:p w14:paraId="708724DC" w14:textId="77777777" w:rsidR="00B16782" w:rsidRPr="00DA1B26" w:rsidRDefault="00B16782" w:rsidP="003B0E7F">
            <w:pPr>
              <w:jc w:val="center"/>
              <w:rPr>
                <w:sz w:val="20"/>
                <w:szCs w:val="20"/>
                <w:lang w:eastAsia="pl-PL"/>
              </w:rPr>
            </w:pPr>
            <w:r w:rsidRPr="00DA1B26">
              <w:rPr>
                <w:sz w:val="20"/>
                <w:szCs w:val="20"/>
                <w:lang w:eastAsia="pl-PL"/>
              </w:rPr>
              <w:t>111</w:t>
            </w:r>
          </w:p>
        </w:tc>
      </w:tr>
      <w:tr w:rsidR="00B16782" w:rsidRPr="00DA1B26" w14:paraId="5C1F200A" w14:textId="77777777" w:rsidTr="003B0E7F">
        <w:trPr>
          <w:trHeight w:val="288"/>
        </w:trPr>
        <w:tc>
          <w:tcPr>
            <w:tcW w:w="672" w:type="dxa"/>
            <w:noWrap/>
            <w:hideMark/>
          </w:tcPr>
          <w:p w14:paraId="4974D719" w14:textId="77777777" w:rsidR="00B16782" w:rsidRPr="00DA1B26" w:rsidRDefault="00B16782" w:rsidP="00B16782">
            <w:pPr>
              <w:rPr>
                <w:sz w:val="20"/>
                <w:szCs w:val="20"/>
                <w:lang w:eastAsia="pl-PL"/>
              </w:rPr>
            </w:pPr>
            <w:r w:rsidRPr="00DA1B26">
              <w:rPr>
                <w:sz w:val="20"/>
                <w:szCs w:val="20"/>
                <w:lang w:eastAsia="pl-PL"/>
              </w:rPr>
              <w:t>61</w:t>
            </w:r>
          </w:p>
        </w:tc>
        <w:tc>
          <w:tcPr>
            <w:tcW w:w="5277" w:type="dxa"/>
            <w:noWrap/>
            <w:hideMark/>
          </w:tcPr>
          <w:p w14:paraId="226CBA24" w14:textId="77777777" w:rsidR="00B16782" w:rsidRPr="00DA1B26" w:rsidRDefault="00B16782" w:rsidP="00B16782">
            <w:pPr>
              <w:rPr>
                <w:sz w:val="20"/>
                <w:szCs w:val="20"/>
                <w:lang w:eastAsia="pl-PL"/>
              </w:rPr>
            </w:pPr>
            <w:r w:rsidRPr="00DA1B26">
              <w:rPr>
                <w:sz w:val="20"/>
                <w:szCs w:val="20"/>
                <w:lang w:eastAsia="pl-PL"/>
              </w:rPr>
              <w:t>Dom nr 1</w:t>
            </w:r>
          </w:p>
        </w:tc>
        <w:tc>
          <w:tcPr>
            <w:tcW w:w="1895" w:type="dxa"/>
            <w:noWrap/>
            <w:vAlign w:val="center"/>
            <w:hideMark/>
          </w:tcPr>
          <w:p w14:paraId="402DCBAC" w14:textId="77777777" w:rsidR="00B16782" w:rsidRPr="00DA1B26" w:rsidRDefault="00B16782" w:rsidP="003B0E7F">
            <w:pPr>
              <w:jc w:val="center"/>
              <w:rPr>
                <w:sz w:val="20"/>
                <w:szCs w:val="20"/>
                <w:lang w:eastAsia="pl-PL"/>
              </w:rPr>
            </w:pPr>
            <w:r w:rsidRPr="00DA1B26">
              <w:rPr>
                <w:sz w:val="20"/>
                <w:szCs w:val="20"/>
                <w:lang w:eastAsia="pl-PL"/>
              </w:rPr>
              <w:t>Marcelin</w:t>
            </w:r>
          </w:p>
        </w:tc>
        <w:tc>
          <w:tcPr>
            <w:tcW w:w="1218" w:type="dxa"/>
            <w:noWrap/>
            <w:vAlign w:val="center"/>
            <w:hideMark/>
          </w:tcPr>
          <w:p w14:paraId="37EB6219" w14:textId="77777777" w:rsidR="00B16782" w:rsidRPr="00DA1B26" w:rsidRDefault="00B16782" w:rsidP="003B0E7F">
            <w:pPr>
              <w:jc w:val="center"/>
              <w:rPr>
                <w:sz w:val="20"/>
                <w:szCs w:val="20"/>
                <w:lang w:eastAsia="pl-PL"/>
              </w:rPr>
            </w:pPr>
            <w:r w:rsidRPr="00DA1B26">
              <w:rPr>
                <w:sz w:val="20"/>
                <w:szCs w:val="20"/>
                <w:lang w:eastAsia="pl-PL"/>
              </w:rPr>
              <w:t>1</w:t>
            </w:r>
          </w:p>
        </w:tc>
      </w:tr>
      <w:tr w:rsidR="00B16782" w:rsidRPr="00DA1B26" w14:paraId="53618D11" w14:textId="77777777" w:rsidTr="003B0E7F">
        <w:trPr>
          <w:trHeight w:val="288"/>
        </w:trPr>
        <w:tc>
          <w:tcPr>
            <w:tcW w:w="672" w:type="dxa"/>
            <w:noWrap/>
            <w:hideMark/>
          </w:tcPr>
          <w:p w14:paraId="311CF9FF" w14:textId="77777777" w:rsidR="00B16782" w:rsidRPr="00DA1B26" w:rsidRDefault="00B16782" w:rsidP="00B16782">
            <w:pPr>
              <w:rPr>
                <w:sz w:val="20"/>
                <w:szCs w:val="20"/>
                <w:lang w:eastAsia="pl-PL"/>
              </w:rPr>
            </w:pPr>
            <w:r w:rsidRPr="00DA1B26">
              <w:rPr>
                <w:sz w:val="20"/>
                <w:szCs w:val="20"/>
                <w:lang w:eastAsia="pl-PL"/>
              </w:rPr>
              <w:t>62</w:t>
            </w:r>
          </w:p>
        </w:tc>
        <w:tc>
          <w:tcPr>
            <w:tcW w:w="5277" w:type="dxa"/>
            <w:noWrap/>
            <w:hideMark/>
          </w:tcPr>
          <w:p w14:paraId="3FAF87B9" w14:textId="77777777" w:rsidR="00B16782" w:rsidRPr="00DA1B26" w:rsidRDefault="00B16782" w:rsidP="00B16782">
            <w:pPr>
              <w:rPr>
                <w:sz w:val="20"/>
                <w:szCs w:val="20"/>
                <w:lang w:eastAsia="pl-PL"/>
              </w:rPr>
            </w:pPr>
            <w:r w:rsidRPr="00DA1B26">
              <w:rPr>
                <w:sz w:val="20"/>
                <w:szCs w:val="20"/>
                <w:lang w:eastAsia="pl-PL"/>
              </w:rPr>
              <w:t>Dom nr 2</w:t>
            </w:r>
          </w:p>
        </w:tc>
        <w:tc>
          <w:tcPr>
            <w:tcW w:w="1895" w:type="dxa"/>
            <w:noWrap/>
            <w:vAlign w:val="center"/>
            <w:hideMark/>
          </w:tcPr>
          <w:p w14:paraId="4BF6A71D" w14:textId="77777777" w:rsidR="00B16782" w:rsidRPr="00DA1B26" w:rsidRDefault="00B16782" w:rsidP="003B0E7F">
            <w:pPr>
              <w:jc w:val="center"/>
              <w:rPr>
                <w:sz w:val="20"/>
                <w:szCs w:val="20"/>
                <w:lang w:eastAsia="pl-PL"/>
              </w:rPr>
            </w:pPr>
            <w:r w:rsidRPr="00DA1B26">
              <w:rPr>
                <w:sz w:val="20"/>
                <w:szCs w:val="20"/>
                <w:lang w:eastAsia="pl-PL"/>
              </w:rPr>
              <w:t>Marcelin</w:t>
            </w:r>
          </w:p>
        </w:tc>
        <w:tc>
          <w:tcPr>
            <w:tcW w:w="1218" w:type="dxa"/>
            <w:noWrap/>
            <w:vAlign w:val="center"/>
            <w:hideMark/>
          </w:tcPr>
          <w:p w14:paraId="5075D462" w14:textId="77777777" w:rsidR="00B16782" w:rsidRPr="00DA1B26" w:rsidRDefault="00B16782" w:rsidP="003B0E7F">
            <w:pPr>
              <w:jc w:val="center"/>
              <w:rPr>
                <w:sz w:val="20"/>
                <w:szCs w:val="20"/>
                <w:lang w:eastAsia="pl-PL"/>
              </w:rPr>
            </w:pPr>
            <w:r w:rsidRPr="00DA1B26">
              <w:rPr>
                <w:sz w:val="20"/>
                <w:szCs w:val="20"/>
                <w:lang w:eastAsia="pl-PL"/>
              </w:rPr>
              <w:t>5</w:t>
            </w:r>
          </w:p>
        </w:tc>
      </w:tr>
      <w:tr w:rsidR="00B16782" w:rsidRPr="00DA1B26" w14:paraId="1C59943D" w14:textId="77777777" w:rsidTr="003B0E7F">
        <w:trPr>
          <w:trHeight w:val="288"/>
        </w:trPr>
        <w:tc>
          <w:tcPr>
            <w:tcW w:w="672" w:type="dxa"/>
            <w:noWrap/>
            <w:hideMark/>
          </w:tcPr>
          <w:p w14:paraId="606D9A5E" w14:textId="77777777" w:rsidR="00B16782" w:rsidRPr="00DA1B26" w:rsidRDefault="00B16782" w:rsidP="00B16782">
            <w:pPr>
              <w:rPr>
                <w:sz w:val="20"/>
                <w:szCs w:val="20"/>
                <w:lang w:eastAsia="pl-PL"/>
              </w:rPr>
            </w:pPr>
            <w:r w:rsidRPr="00DA1B26">
              <w:rPr>
                <w:sz w:val="20"/>
                <w:szCs w:val="20"/>
                <w:lang w:eastAsia="pl-PL"/>
              </w:rPr>
              <w:t>63</w:t>
            </w:r>
          </w:p>
        </w:tc>
        <w:tc>
          <w:tcPr>
            <w:tcW w:w="5277" w:type="dxa"/>
            <w:noWrap/>
            <w:hideMark/>
          </w:tcPr>
          <w:p w14:paraId="67C7F624" w14:textId="77777777" w:rsidR="00B16782" w:rsidRPr="00DA1B26" w:rsidRDefault="00B16782" w:rsidP="00B16782">
            <w:pPr>
              <w:rPr>
                <w:sz w:val="20"/>
                <w:szCs w:val="20"/>
                <w:lang w:eastAsia="pl-PL"/>
              </w:rPr>
            </w:pPr>
            <w:r w:rsidRPr="00DA1B26">
              <w:rPr>
                <w:sz w:val="20"/>
                <w:szCs w:val="20"/>
                <w:lang w:eastAsia="pl-PL"/>
              </w:rPr>
              <w:t>Dom nr 11</w:t>
            </w:r>
          </w:p>
        </w:tc>
        <w:tc>
          <w:tcPr>
            <w:tcW w:w="1895" w:type="dxa"/>
            <w:noWrap/>
            <w:vAlign w:val="center"/>
            <w:hideMark/>
          </w:tcPr>
          <w:p w14:paraId="7D3AB5CA" w14:textId="77777777" w:rsidR="00B16782" w:rsidRPr="00DA1B26" w:rsidRDefault="00B16782" w:rsidP="003B0E7F">
            <w:pPr>
              <w:jc w:val="center"/>
              <w:rPr>
                <w:sz w:val="20"/>
                <w:szCs w:val="20"/>
                <w:lang w:eastAsia="pl-PL"/>
              </w:rPr>
            </w:pPr>
            <w:r w:rsidRPr="00DA1B26">
              <w:rPr>
                <w:sz w:val="20"/>
                <w:szCs w:val="20"/>
                <w:lang w:eastAsia="pl-PL"/>
              </w:rPr>
              <w:t>Marcelin</w:t>
            </w:r>
          </w:p>
        </w:tc>
        <w:tc>
          <w:tcPr>
            <w:tcW w:w="1218" w:type="dxa"/>
            <w:noWrap/>
            <w:vAlign w:val="center"/>
            <w:hideMark/>
          </w:tcPr>
          <w:p w14:paraId="505D0A1B" w14:textId="77777777" w:rsidR="00B16782" w:rsidRPr="00DA1B26" w:rsidRDefault="00B16782" w:rsidP="003B0E7F">
            <w:pPr>
              <w:jc w:val="center"/>
              <w:rPr>
                <w:sz w:val="20"/>
                <w:szCs w:val="20"/>
                <w:lang w:eastAsia="pl-PL"/>
              </w:rPr>
            </w:pPr>
            <w:r w:rsidRPr="00DA1B26">
              <w:rPr>
                <w:sz w:val="20"/>
                <w:szCs w:val="20"/>
                <w:lang w:eastAsia="pl-PL"/>
              </w:rPr>
              <w:t>15</w:t>
            </w:r>
          </w:p>
        </w:tc>
      </w:tr>
      <w:tr w:rsidR="00B16782" w:rsidRPr="00DA1B26" w14:paraId="37CC70F8" w14:textId="77777777" w:rsidTr="003B0E7F">
        <w:trPr>
          <w:trHeight w:val="288"/>
        </w:trPr>
        <w:tc>
          <w:tcPr>
            <w:tcW w:w="672" w:type="dxa"/>
            <w:noWrap/>
            <w:hideMark/>
          </w:tcPr>
          <w:p w14:paraId="3398A740" w14:textId="77777777" w:rsidR="00B16782" w:rsidRPr="00DA1B26" w:rsidRDefault="00B16782" w:rsidP="00B16782">
            <w:pPr>
              <w:rPr>
                <w:sz w:val="20"/>
                <w:szCs w:val="20"/>
                <w:lang w:eastAsia="pl-PL"/>
              </w:rPr>
            </w:pPr>
            <w:r w:rsidRPr="00DA1B26">
              <w:rPr>
                <w:sz w:val="20"/>
                <w:szCs w:val="20"/>
                <w:lang w:eastAsia="pl-PL"/>
              </w:rPr>
              <w:t>64</w:t>
            </w:r>
          </w:p>
        </w:tc>
        <w:tc>
          <w:tcPr>
            <w:tcW w:w="5277" w:type="dxa"/>
            <w:noWrap/>
            <w:hideMark/>
          </w:tcPr>
          <w:p w14:paraId="025519D8" w14:textId="77777777" w:rsidR="00B16782" w:rsidRPr="00DA1B26" w:rsidRDefault="00B16782" w:rsidP="00B16782">
            <w:pPr>
              <w:rPr>
                <w:sz w:val="20"/>
                <w:szCs w:val="20"/>
                <w:lang w:eastAsia="pl-PL"/>
              </w:rPr>
            </w:pPr>
            <w:r w:rsidRPr="00DA1B26">
              <w:rPr>
                <w:sz w:val="20"/>
                <w:szCs w:val="20"/>
                <w:lang w:eastAsia="pl-PL"/>
              </w:rPr>
              <w:t>Dom nr 14</w:t>
            </w:r>
          </w:p>
        </w:tc>
        <w:tc>
          <w:tcPr>
            <w:tcW w:w="1895" w:type="dxa"/>
            <w:noWrap/>
            <w:vAlign w:val="center"/>
            <w:hideMark/>
          </w:tcPr>
          <w:p w14:paraId="15CD33E9" w14:textId="77777777" w:rsidR="00B16782" w:rsidRPr="00DA1B26" w:rsidRDefault="00B16782" w:rsidP="003B0E7F">
            <w:pPr>
              <w:jc w:val="center"/>
              <w:rPr>
                <w:sz w:val="20"/>
                <w:szCs w:val="20"/>
                <w:lang w:eastAsia="pl-PL"/>
              </w:rPr>
            </w:pPr>
            <w:r w:rsidRPr="00DA1B26">
              <w:rPr>
                <w:sz w:val="20"/>
                <w:szCs w:val="20"/>
                <w:lang w:eastAsia="pl-PL"/>
              </w:rPr>
              <w:t>Marcelin</w:t>
            </w:r>
          </w:p>
        </w:tc>
        <w:tc>
          <w:tcPr>
            <w:tcW w:w="1218" w:type="dxa"/>
            <w:noWrap/>
            <w:vAlign w:val="center"/>
            <w:hideMark/>
          </w:tcPr>
          <w:p w14:paraId="7C4D2D36" w14:textId="77777777" w:rsidR="00B16782" w:rsidRPr="00DA1B26" w:rsidRDefault="00B16782" w:rsidP="003B0E7F">
            <w:pPr>
              <w:jc w:val="center"/>
              <w:rPr>
                <w:sz w:val="20"/>
                <w:szCs w:val="20"/>
                <w:lang w:eastAsia="pl-PL"/>
              </w:rPr>
            </w:pPr>
            <w:r w:rsidRPr="00DA1B26">
              <w:rPr>
                <w:sz w:val="20"/>
                <w:szCs w:val="20"/>
                <w:lang w:eastAsia="pl-PL"/>
              </w:rPr>
              <w:t>18</w:t>
            </w:r>
          </w:p>
        </w:tc>
      </w:tr>
      <w:tr w:rsidR="00B16782" w:rsidRPr="00DA1B26" w14:paraId="40A3FCC0" w14:textId="77777777" w:rsidTr="003B0E7F">
        <w:trPr>
          <w:trHeight w:val="288"/>
        </w:trPr>
        <w:tc>
          <w:tcPr>
            <w:tcW w:w="672" w:type="dxa"/>
            <w:noWrap/>
            <w:hideMark/>
          </w:tcPr>
          <w:p w14:paraId="3916B9C7" w14:textId="77777777" w:rsidR="00B16782" w:rsidRPr="00DA1B26" w:rsidRDefault="00B16782" w:rsidP="00B16782">
            <w:pPr>
              <w:rPr>
                <w:sz w:val="20"/>
                <w:szCs w:val="20"/>
                <w:lang w:eastAsia="pl-PL"/>
              </w:rPr>
            </w:pPr>
            <w:r w:rsidRPr="00DA1B26">
              <w:rPr>
                <w:sz w:val="20"/>
                <w:szCs w:val="20"/>
                <w:lang w:eastAsia="pl-PL"/>
              </w:rPr>
              <w:t>65</w:t>
            </w:r>
          </w:p>
        </w:tc>
        <w:tc>
          <w:tcPr>
            <w:tcW w:w="5277" w:type="dxa"/>
            <w:noWrap/>
            <w:hideMark/>
          </w:tcPr>
          <w:p w14:paraId="37E1DF69" w14:textId="77777777" w:rsidR="00B16782" w:rsidRPr="00DA1B26" w:rsidRDefault="00B16782" w:rsidP="00B16782">
            <w:pPr>
              <w:rPr>
                <w:sz w:val="20"/>
                <w:szCs w:val="20"/>
                <w:lang w:eastAsia="pl-PL"/>
              </w:rPr>
            </w:pPr>
            <w:r w:rsidRPr="00DA1B26">
              <w:rPr>
                <w:sz w:val="20"/>
                <w:szCs w:val="20"/>
                <w:lang w:eastAsia="pl-PL"/>
              </w:rPr>
              <w:t>Krzyż przydrożny</w:t>
            </w:r>
          </w:p>
        </w:tc>
        <w:tc>
          <w:tcPr>
            <w:tcW w:w="1895" w:type="dxa"/>
            <w:noWrap/>
            <w:vAlign w:val="center"/>
            <w:hideMark/>
          </w:tcPr>
          <w:p w14:paraId="6F4489FF" w14:textId="77777777" w:rsidR="00B16782" w:rsidRPr="00DA1B26" w:rsidRDefault="00B16782" w:rsidP="003B0E7F">
            <w:pPr>
              <w:jc w:val="center"/>
              <w:rPr>
                <w:sz w:val="20"/>
                <w:szCs w:val="20"/>
                <w:lang w:eastAsia="pl-PL"/>
              </w:rPr>
            </w:pPr>
            <w:r w:rsidRPr="00DA1B26">
              <w:rPr>
                <w:sz w:val="20"/>
                <w:szCs w:val="20"/>
                <w:lang w:eastAsia="pl-PL"/>
              </w:rPr>
              <w:t>Marcelin</w:t>
            </w:r>
          </w:p>
        </w:tc>
        <w:tc>
          <w:tcPr>
            <w:tcW w:w="1218" w:type="dxa"/>
            <w:noWrap/>
            <w:vAlign w:val="center"/>
            <w:hideMark/>
          </w:tcPr>
          <w:p w14:paraId="336EE716" w14:textId="77777777" w:rsidR="00B16782" w:rsidRPr="00DA1B26" w:rsidRDefault="00B16782" w:rsidP="003B0E7F">
            <w:pPr>
              <w:jc w:val="center"/>
              <w:rPr>
                <w:sz w:val="20"/>
                <w:szCs w:val="20"/>
                <w:lang w:eastAsia="pl-PL"/>
              </w:rPr>
            </w:pPr>
            <w:r w:rsidRPr="00DA1B26">
              <w:rPr>
                <w:sz w:val="20"/>
                <w:szCs w:val="20"/>
                <w:lang w:eastAsia="pl-PL"/>
              </w:rPr>
              <w:t>1</w:t>
            </w:r>
          </w:p>
        </w:tc>
      </w:tr>
      <w:tr w:rsidR="00B16782" w:rsidRPr="00DA1B26" w14:paraId="5A9D3508" w14:textId="77777777" w:rsidTr="003B0E7F">
        <w:trPr>
          <w:trHeight w:val="288"/>
        </w:trPr>
        <w:tc>
          <w:tcPr>
            <w:tcW w:w="672" w:type="dxa"/>
            <w:noWrap/>
            <w:hideMark/>
          </w:tcPr>
          <w:p w14:paraId="6E242FB5" w14:textId="77777777" w:rsidR="00B16782" w:rsidRPr="00DA1B26" w:rsidRDefault="00B16782" w:rsidP="00B16782">
            <w:pPr>
              <w:rPr>
                <w:sz w:val="20"/>
                <w:szCs w:val="20"/>
                <w:lang w:eastAsia="pl-PL"/>
              </w:rPr>
            </w:pPr>
            <w:r w:rsidRPr="00DA1B26">
              <w:rPr>
                <w:sz w:val="20"/>
                <w:szCs w:val="20"/>
                <w:lang w:eastAsia="pl-PL"/>
              </w:rPr>
              <w:t>66</w:t>
            </w:r>
          </w:p>
        </w:tc>
        <w:tc>
          <w:tcPr>
            <w:tcW w:w="5277" w:type="dxa"/>
            <w:noWrap/>
            <w:hideMark/>
          </w:tcPr>
          <w:p w14:paraId="7D472A69" w14:textId="77777777" w:rsidR="00B16782" w:rsidRPr="00DA1B26" w:rsidRDefault="00B16782" w:rsidP="00B16782">
            <w:pPr>
              <w:rPr>
                <w:sz w:val="20"/>
                <w:szCs w:val="20"/>
                <w:lang w:eastAsia="pl-PL"/>
              </w:rPr>
            </w:pPr>
            <w:r w:rsidRPr="00DA1B26">
              <w:rPr>
                <w:sz w:val="20"/>
                <w:szCs w:val="20"/>
                <w:lang w:eastAsia="pl-PL"/>
              </w:rPr>
              <w:t>Układ ruralistyczny</w:t>
            </w:r>
          </w:p>
        </w:tc>
        <w:tc>
          <w:tcPr>
            <w:tcW w:w="1895" w:type="dxa"/>
            <w:noWrap/>
            <w:vAlign w:val="center"/>
            <w:hideMark/>
          </w:tcPr>
          <w:p w14:paraId="2E33017F" w14:textId="77777777" w:rsidR="00B16782" w:rsidRPr="00DA1B26" w:rsidRDefault="00B16782" w:rsidP="003B0E7F">
            <w:pPr>
              <w:jc w:val="center"/>
              <w:rPr>
                <w:sz w:val="20"/>
                <w:szCs w:val="20"/>
                <w:lang w:eastAsia="pl-PL"/>
              </w:rPr>
            </w:pPr>
            <w:r w:rsidRPr="00DA1B26">
              <w:rPr>
                <w:sz w:val="20"/>
                <w:szCs w:val="20"/>
                <w:lang w:eastAsia="pl-PL"/>
              </w:rPr>
              <w:t>Mlęcin</w:t>
            </w:r>
          </w:p>
        </w:tc>
        <w:tc>
          <w:tcPr>
            <w:tcW w:w="1218" w:type="dxa"/>
            <w:noWrap/>
            <w:vAlign w:val="center"/>
            <w:hideMark/>
          </w:tcPr>
          <w:p w14:paraId="75CD28A5" w14:textId="77777777" w:rsidR="00B16782" w:rsidRPr="00DA1B26" w:rsidRDefault="00B16782" w:rsidP="003B0E7F">
            <w:pPr>
              <w:jc w:val="center"/>
              <w:rPr>
                <w:sz w:val="20"/>
                <w:szCs w:val="20"/>
                <w:lang w:eastAsia="pl-PL"/>
              </w:rPr>
            </w:pPr>
            <w:r w:rsidRPr="00DA1B26">
              <w:rPr>
                <w:sz w:val="20"/>
                <w:szCs w:val="20"/>
                <w:lang w:eastAsia="pl-PL"/>
              </w:rPr>
              <w:t>-</w:t>
            </w:r>
          </w:p>
        </w:tc>
      </w:tr>
      <w:tr w:rsidR="00B16782" w:rsidRPr="00DA1B26" w14:paraId="19C3A0A2" w14:textId="77777777" w:rsidTr="003B0E7F">
        <w:trPr>
          <w:trHeight w:val="288"/>
        </w:trPr>
        <w:tc>
          <w:tcPr>
            <w:tcW w:w="672" w:type="dxa"/>
            <w:noWrap/>
            <w:hideMark/>
          </w:tcPr>
          <w:p w14:paraId="5C084DBE" w14:textId="77777777" w:rsidR="00B16782" w:rsidRPr="00DA1B26" w:rsidRDefault="00B16782" w:rsidP="00B16782">
            <w:pPr>
              <w:rPr>
                <w:sz w:val="20"/>
                <w:szCs w:val="20"/>
                <w:lang w:eastAsia="pl-PL"/>
              </w:rPr>
            </w:pPr>
            <w:r w:rsidRPr="00DA1B26">
              <w:rPr>
                <w:sz w:val="20"/>
                <w:szCs w:val="20"/>
                <w:lang w:eastAsia="pl-PL"/>
              </w:rPr>
              <w:t>67</w:t>
            </w:r>
          </w:p>
        </w:tc>
        <w:tc>
          <w:tcPr>
            <w:tcW w:w="5277" w:type="dxa"/>
            <w:noWrap/>
            <w:hideMark/>
          </w:tcPr>
          <w:p w14:paraId="459B6A0F" w14:textId="77777777" w:rsidR="00B16782" w:rsidRPr="00DA1B26" w:rsidRDefault="00B16782" w:rsidP="00B16782">
            <w:pPr>
              <w:rPr>
                <w:sz w:val="20"/>
                <w:szCs w:val="20"/>
                <w:lang w:eastAsia="pl-PL"/>
              </w:rPr>
            </w:pPr>
            <w:r w:rsidRPr="00DA1B26">
              <w:rPr>
                <w:sz w:val="20"/>
                <w:szCs w:val="20"/>
                <w:lang w:eastAsia="pl-PL"/>
              </w:rPr>
              <w:t>Obora z dawnego zespołu dworskiego</w:t>
            </w:r>
          </w:p>
        </w:tc>
        <w:tc>
          <w:tcPr>
            <w:tcW w:w="1895" w:type="dxa"/>
            <w:noWrap/>
            <w:vAlign w:val="center"/>
            <w:hideMark/>
          </w:tcPr>
          <w:p w14:paraId="76409AD6" w14:textId="77777777" w:rsidR="00B16782" w:rsidRPr="00DA1B26" w:rsidRDefault="00B16782" w:rsidP="003B0E7F">
            <w:pPr>
              <w:jc w:val="center"/>
              <w:rPr>
                <w:sz w:val="20"/>
                <w:szCs w:val="20"/>
                <w:lang w:eastAsia="pl-PL"/>
              </w:rPr>
            </w:pPr>
            <w:r w:rsidRPr="00DA1B26">
              <w:rPr>
                <w:sz w:val="20"/>
                <w:szCs w:val="20"/>
                <w:lang w:eastAsia="pl-PL"/>
              </w:rPr>
              <w:t>Mlęcin</w:t>
            </w:r>
          </w:p>
        </w:tc>
        <w:tc>
          <w:tcPr>
            <w:tcW w:w="1218" w:type="dxa"/>
            <w:noWrap/>
            <w:vAlign w:val="center"/>
            <w:hideMark/>
          </w:tcPr>
          <w:p w14:paraId="2780F855" w14:textId="77777777" w:rsidR="00B16782" w:rsidRPr="00DA1B26" w:rsidRDefault="00B16782" w:rsidP="003B0E7F">
            <w:pPr>
              <w:jc w:val="center"/>
              <w:rPr>
                <w:sz w:val="20"/>
                <w:szCs w:val="20"/>
                <w:lang w:eastAsia="pl-PL"/>
              </w:rPr>
            </w:pPr>
            <w:r w:rsidRPr="00DA1B26">
              <w:rPr>
                <w:sz w:val="20"/>
                <w:szCs w:val="20"/>
                <w:lang w:eastAsia="pl-PL"/>
              </w:rPr>
              <w:t>274/5</w:t>
            </w:r>
          </w:p>
        </w:tc>
      </w:tr>
      <w:tr w:rsidR="00B16782" w:rsidRPr="00DA1B26" w14:paraId="3B83DA5E" w14:textId="77777777" w:rsidTr="003B0E7F">
        <w:trPr>
          <w:trHeight w:val="288"/>
        </w:trPr>
        <w:tc>
          <w:tcPr>
            <w:tcW w:w="672" w:type="dxa"/>
            <w:noWrap/>
            <w:hideMark/>
          </w:tcPr>
          <w:p w14:paraId="00F632D5" w14:textId="77777777" w:rsidR="00B16782" w:rsidRPr="00DA1B26" w:rsidRDefault="00B16782" w:rsidP="00B16782">
            <w:pPr>
              <w:rPr>
                <w:sz w:val="20"/>
                <w:szCs w:val="20"/>
                <w:lang w:eastAsia="pl-PL"/>
              </w:rPr>
            </w:pPr>
            <w:r w:rsidRPr="00DA1B26">
              <w:rPr>
                <w:sz w:val="20"/>
                <w:szCs w:val="20"/>
                <w:lang w:eastAsia="pl-PL"/>
              </w:rPr>
              <w:t>68</w:t>
            </w:r>
          </w:p>
        </w:tc>
        <w:tc>
          <w:tcPr>
            <w:tcW w:w="5277" w:type="dxa"/>
            <w:noWrap/>
            <w:hideMark/>
          </w:tcPr>
          <w:p w14:paraId="0008CFE7" w14:textId="77777777" w:rsidR="00B16782" w:rsidRPr="00DA1B26" w:rsidRDefault="00B16782" w:rsidP="00B16782">
            <w:pPr>
              <w:rPr>
                <w:sz w:val="20"/>
                <w:szCs w:val="20"/>
                <w:lang w:eastAsia="pl-PL"/>
              </w:rPr>
            </w:pPr>
            <w:r w:rsidRPr="00DA1B26">
              <w:rPr>
                <w:sz w:val="20"/>
                <w:szCs w:val="20"/>
                <w:lang w:eastAsia="pl-PL"/>
              </w:rPr>
              <w:t>Dom nr 42</w:t>
            </w:r>
          </w:p>
        </w:tc>
        <w:tc>
          <w:tcPr>
            <w:tcW w:w="1895" w:type="dxa"/>
            <w:noWrap/>
            <w:vAlign w:val="center"/>
            <w:hideMark/>
          </w:tcPr>
          <w:p w14:paraId="6D1C7F13" w14:textId="77777777" w:rsidR="00B16782" w:rsidRPr="00DA1B26" w:rsidRDefault="00B16782" w:rsidP="003B0E7F">
            <w:pPr>
              <w:jc w:val="center"/>
              <w:rPr>
                <w:sz w:val="20"/>
                <w:szCs w:val="20"/>
                <w:lang w:eastAsia="pl-PL"/>
              </w:rPr>
            </w:pPr>
            <w:r w:rsidRPr="00DA1B26">
              <w:rPr>
                <w:sz w:val="20"/>
                <w:szCs w:val="20"/>
                <w:lang w:eastAsia="pl-PL"/>
              </w:rPr>
              <w:t>Mlęcin</w:t>
            </w:r>
          </w:p>
        </w:tc>
        <w:tc>
          <w:tcPr>
            <w:tcW w:w="1218" w:type="dxa"/>
            <w:noWrap/>
            <w:vAlign w:val="center"/>
            <w:hideMark/>
          </w:tcPr>
          <w:p w14:paraId="7943DD0B" w14:textId="77777777" w:rsidR="00B16782" w:rsidRPr="00DA1B26" w:rsidRDefault="00B16782" w:rsidP="003B0E7F">
            <w:pPr>
              <w:jc w:val="center"/>
              <w:rPr>
                <w:sz w:val="20"/>
                <w:szCs w:val="20"/>
                <w:lang w:eastAsia="pl-PL"/>
              </w:rPr>
            </w:pPr>
            <w:r w:rsidRPr="00DA1B26">
              <w:rPr>
                <w:sz w:val="20"/>
                <w:szCs w:val="20"/>
                <w:lang w:eastAsia="pl-PL"/>
              </w:rPr>
              <w:t>345/3</w:t>
            </w:r>
          </w:p>
        </w:tc>
      </w:tr>
      <w:tr w:rsidR="00B16782" w:rsidRPr="00DA1B26" w14:paraId="49680ABF" w14:textId="77777777" w:rsidTr="003B0E7F">
        <w:trPr>
          <w:trHeight w:val="288"/>
        </w:trPr>
        <w:tc>
          <w:tcPr>
            <w:tcW w:w="672" w:type="dxa"/>
            <w:noWrap/>
            <w:hideMark/>
          </w:tcPr>
          <w:p w14:paraId="4C5D2D3A" w14:textId="77777777" w:rsidR="00B16782" w:rsidRPr="00DA1B26" w:rsidRDefault="00B16782" w:rsidP="00B16782">
            <w:pPr>
              <w:rPr>
                <w:sz w:val="20"/>
                <w:szCs w:val="20"/>
                <w:lang w:eastAsia="pl-PL"/>
              </w:rPr>
            </w:pPr>
            <w:r w:rsidRPr="00DA1B26">
              <w:rPr>
                <w:sz w:val="20"/>
                <w:szCs w:val="20"/>
                <w:lang w:eastAsia="pl-PL"/>
              </w:rPr>
              <w:t>69</w:t>
            </w:r>
          </w:p>
        </w:tc>
        <w:tc>
          <w:tcPr>
            <w:tcW w:w="5277" w:type="dxa"/>
            <w:noWrap/>
            <w:hideMark/>
          </w:tcPr>
          <w:p w14:paraId="2D9CE52F" w14:textId="77777777" w:rsidR="00B16782" w:rsidRPr="00DA1B26" w:rsidRDefault="00B16782" w:rsidP="00B16782">
            <w:pPr>
              <w:rPr>
                <w:sz w:val="20"/>
                <w:szCs w:val="20"/>
                <w:lang w:eastAsia="pl-PL"/>
              </w:rPr>
            </w:pPr>
            <w:r w:rsidRPr="00DA1B26">
              <w:rPr>
                <w:sz w:val="20"/>
                <w:szCs w:val="20"/>
                <w:lang w:eastAsia="pl-PL"/>
              </w:rPr>
              <w:t>Dom nr 48</w:t>
            </w:r>
          </w:p>
        </w:tc>
        <w:tc>
          <w:tcPr>
            <w:tcW w:w="1895" w:type="dxa"/>
            <w:noWrap/>
            <w:vAlign w:val="center"/>
            <w:hideMark/>
          </w:tcPr>
          <w:p w14:paraId="7711111D" w14:textId="77777777" w:rsidR="00B16782" w:rsidRPr="00DA1B26" w:rsidRDefault="00B16782" w:rsidP="003B0E7F">
            <w:pPr>
              <w:jc w:val="center"/>
              <w:rPr>
                <w:sz w:val="20"/>
                <w:szCs w:val="20"/>
                <w:lang w:eastAsia="pl-PL"/>
              </w:rPr>
            </w:pPr>
            <w:r w:rsidRPr="00DA1B26">
              <w:rPr>
                <w:sz w:val="20"/>
                <w:szCs w:val="20"/>
                <w:lang w:eastAsia="pl-PL"/>
              </w:rPr>
              <w:t>Mlęcin</w:t>
            </w:r>
          </w:p>
        </w:tc>
        <w:tc>
          <w:tcPr>
            <w:tcW w:w="1218" w:type="dxa"/>
            <w:noWrap/>
            <w:vAlign w:val="center"/>
            <w:hideMark/>
          </w:tcPr>
          <w:p w14:paraId="64CA8BF4" w14:textId="77777777" w:rsidR="00B16782" w:rsidRPr="00DA1B26" w:rsidRDefault="00B16782" w:rsidP="003B0E7F">
            <w:pPr>
              <w:jc w:val="center"/>
              <w:rPr>
                <w:sz w:val="20"/>
                <w:szCs w:val="20"/>
                <w:lang w:eastAsia="pl-PL"/>
              </w:rPr>
            </w:pPr>
            <w:r w:rsidRPr="00DA1B26">
              <w:rPr>
                <w:sz w:val="20"/>
                <w:szCs w:val="20"/>
                <w:lang w:eastAsia="pl-PL"/>
              </w:rPr>
              <w:t>440/3</w:t>
            </w:r>
          </w:p>
        </w:tc>
      </w:tr>
      <w:tr w:rsidR="00B16782" w:rsidRPr="00DA1B26" w14:paraId="1FFB7A56" w14:textId="77777777" w:rsidTr="003B0E7F">
        <w:trPr>
          <w:trHeight w:val="288"/>
        </w:trPr>
        <w:tc>
          <w:tcPr>
            <w:tcW w:w="672" w:type="dxa"/>
            <w:noWrap/>
            <w:hideMark/>
          </w:tcPr>
          <w:p w14:paraId="37712BF0" w14:textId="77777777" w:rsidR="00B16782" w:rsidRPr="00DA1B26" w:rsidRDefault="00B16782" w:rsidP="00B16782">
            <w:pPr>
              <w:rPr>
                <w:sz w:val="20"/>
                <w:szCs w:val="20"/>
                <w:lang w:eastAsia="pl-PL"/>
              </w:rPr>
            </w:pPr>
            <w:r w:rsidRPr="00DA1B26">
              <w:rPr>
                <w:sz w:val="20"/>
                <w:szCs w:val="20"/>
                <w:lang w:eastAsia="pl-PL"/>
              </w:rPr>
              <w:t>70</w:t>
            </w:r>
          </w:p>
        </w:tc>
        <w:tc>
          <w:tcPr>
            <w:tcW w:w="5277" w:type="dxa"/>
            <w:noWrap/>
            <w:hideMark/>
          </w:tcPr>
          <w:p w14:paraId="0BAF54E8" w14:textId="77777777" w:rsidR="00B16782" w:rsidRPr="00DA1B26" w:rsidRDefault="00B16782" w:rsidP="00B16782">
            <w:pPr>
              <w:rPr>
                <w:sz w:val="20"/>
                <w:szCs w:val="20"/>
                <w:lang w:eastAsia="pl-PL"/>
              </w:rPr>
            </w:pPr>
            <w:r w:rsidRPr="00DA1B26">
              <w:rPr>
                <w:sz w:val="20"/>
                <w:szCs w:val="20"/>
                <w:lang w:eastAsia="pl-PL"/>
              </w:rPr>
              <w:t>Dwór</w:t>
            </w:r>
          </w:p>
        </w:tc>
        <w:tc>
          <w:tcPr>
            <w:tcW w:w="1895" w:type="dxa"/>
            <w:noWrap/>
            <w:vAlign w:val="center"/>
            <w:hideMark/>
          </w:tcPr>
          <w:p w14:paraId="6058FD07" w14:textId="77777777" w:rsidR="00B16782" w:rsidRPr="00DA1B26" w:rsidRDefault="00B16782" w:rsidP="003B0E7F">
            <w:pPr>
              <w:jc w:val="center"/>
              <w:rPr>
                <w:sz w:val="20"/>
                <w:szCs w:val="20"/>
                <w:lang w:eastAsia="pl-PL"/>
              </w:rPr>
            </w:pPr>
            <w:r w:rsidRPr="00DA1B26">
              <w:rPr>
                <w:sz w:val="20"/>
                <w:szCs w:val="20"/>
                <w:lang w:eastAsia="pl-PL"/>
              </w:rPr>
              <w:t>Nowa Wieś</w:t>
            </w:r>
          </w:p>
        </w:tc>
        <w:tc>
          <w:tcPr>
            <w:tcW w:w="1218" w:type="dxa"/>
            <w:noWrap/>
            <w:vAlign w:val="center"/>
            <w:hideMark/>
          </w:tcPr>
          <w:p w14:paraId="50EFF0F3" w14:textId="77777777" w:rsidR="00B16782" w:rsidRPr="00DA1B26" w:rsidRDefault="00B16782" w:rsidP="003B0E7F">
            <w:pPr>
              <w:jc w:val="center"/>
              <w:rPr>
                <w:sz w:val="20"/>
                <w:szCs w:val="20"/>
                <w:lang w:eastAsia="pl-PL"/>
              </w:rPr>
            </w:pPr>
            <w:r w:rsidRPr="00DA1B26">
              <w:rPr>
                <w:sz w:val="20"/>
                <w:szCs w:val="20"/>
                <w:lang w:eastAsia="pl-PL"/>
              </w:rPr>
              <w:t>378/7</w:t>
            </w:r>
          </w:p>
        </w:tc>
      </w:tr>
      <w:tr w:rsidR="00B16782" w:rsidRPr="00DA1B26" w14:paraId="25F82E04" w14:textId="77777777" w:rsidTr="003B0E7F">
        <w:trPr>
          <w:trHeight w:val="288"/>
        </w:trPr>
        <w:tc>
          <w:tcPr>
            <w:tcW w:w="672" w:type="dxa"/>
            <w:noWrap/>
            <w:hideMark/>
          </w:tcPr>
          <w:p w14:paraId="0D9109D7" w14:textId="77777777" w:rsidR="00B16782" w:rsidRPr="00DA1B26" w:rsidRDefault="00B16782" w:rsidP="00B16782">
            <w:pPr>
              <w:rPr>
                <w:sz w:val="20"/>
                <w:szCs w:val="20"/>
                <w:lang w:eastAsia="pl-PL"/>
              </w:rPr>
            </w:pPr>
            <w:r w:rsidRPr="00DA1B26">
              <w:rPr>
                <w:sz w:val="20"/>
                <w:szCs w:val="20"/>
                <w:lang w:eastAsia="pl-PL"/>
              </w:rPr>
              <w:t>71</w:t>
            </w:r>
          </w:p>
        </w:tc>
        <w:tc>
          <w:tcPr>
            <w:tcW w:w="5277" w:type="dxa"/>
            <w:noWrap/>
            <w:hideMark/>
          </w:tcPr>
          <w:p w14:paraId="1033335B" w14:textId="77777777" w:rsidR="00B16782" w:rsidRPr="00DA1B26" w:rsidRDefault="00B16782" w:rsidP="00B16782">
            <w:pPr>
              <w:rPr>
                <w:sz w:val="20"/>
                <w:szCs w:val="20"/>
                <w:lang w:eastAsia="pl-PL"/>
              </w:rPr>
            </w:pPr>
            <w:r w:rsidRPr="00DA1B26">
              <w:rPr>
                <w:sz w:val="20"/>
                <w:szCs w:val="20"/>
                <w:lang w:eastAsia="pl-PL"/>
              </w:rPr>
              <w:t>Obora I z zespołu dworskiego</w:t>
            </w:r>
          </w:p>
        </w:tc>
        <w:tc>
          <w:tcPr>
            <w:tcW w:w="1895" w:type="dxa"/>
            <w:noWrap/>
            <w:vAlign w:val="center"/>
            <w:hideMark/>
          </w:tcPr>
          <w:p w14:paraId="1745F105" w14:textId="77777777" w:rsidR="00B16782" w:rsidRPr="00DA1B26" w:rsidRDefault="00B16782" w:rsidP="003B0E7F">
            <w:pPr>
              <w:jc w:val="center"/>
              <w:rPr>
                <w:sz w:val="20"/>
                <w:szCs w:val="20"/>
                <w:lang w:eastAsia="pl-PL"/>
              </w:rPr>
            </w:pPr>
            <w:r w:rsidRPr="00DA1B26">
              <w:rPr>
                <w:sz w:val="20"/>
                <w:szCs w:val="20"/>
                <w:lang w:eastAsia="pl-PL"/>
              </w:rPr>
              <w:t>Nowa Wieś</w:t>
            </w:r>
          </w:p>
        </w:tc>
        <w:tc>
          <w:tcPr>
            <w:tcW w:w="1218" w:type="dxa"/>
            <w:noWrap/>
            <w:vAlign w:val="center"/>
            <w:hideMark/>
          </w:tcPr>
          <w:p w14:paraId="713C00D0" w14:textId="77777777" w:rsidR="00B16782" w:rsidRPr="00DA1B26" w:rsidRDefault="00B16782" w:rsidP="003B0E7F">
            <w:pPr>
              <w:jc w:val="center"/>
              <w:rPr>
                <w:sz w:val="20"/>
                <w:szCs w:val="20"/>
                <w:lang w:eastAsia="pl-PL"/>
              </w:rPr>
            </w:pPr>
            <w:r w:rsidRPr="00DA1B26">
              <w:rPr>
                <w:sz w:val="20"/>
                <w:szCs w:val="20"/>
                <w:lang w:eastAsia="pl-PL"/>
              </w:rPr>
              <w:t>378/6</w:t>
            </w:r>
          </w:p>
        </w:tc>
      </w:tr>
      <w:tr w:rsidR="00B16782" w:rsidRPr="00DA1B26" w14:paraId="4A151805" w14:textId="77777777" w:rsidTr="003B0E7F">
        <w:trPr>
          <w:trHeight w:val="288"/>
        </w:trPr>
        <w:tc>
          <w:tcPr>
            <w:tcW w:w="672" w:type="dxa"/>
            <w:noWrap/>
            <w:hideMark/>
          </w:tcPr>
          <w:p w14:paraId="3D0A0C12" w14:textId="77777777" w:rsidR="00B16782" w:rsidRPr="00DA1B26" w:rsidRDefault="00B16782" w:rsidP="00B16782">
            <w:pPr>
              <w:rPr>
                <w:sz w:val="20"/>
                <w:szCs w:val="20"/>
                <w:lang w:eastAsia="pl-PL"/>
              </w:rPr>
            </w:pPr>
            <w:r w:rsidRPr="00DA1B26">
              <w:rPr>
                <w:sz w:val="20"/>
                <w:szCs w:val="20"/>
                <w:lang w:eastAsia="pl-PL"/>
              </w:rPr>
              <w:t>72</w:t>
            </w:r>
          </w:p>
        </w:tc>
        <w:tc>
          <w:tcPr>
            <w:tcW w:w="5277" w:type="dxa"/>
            <w:noWrap/>
            <w:hideMark/>
          </w:tcPr>
          <w:p w14:paraId="457DE65B" w14:textId="77777777" w:rsidR="00B16782" w:rsidRPr="00DA1B26" w:rsidRDefault="00B16782" w:rsidP="00B16782">
            <w:pPr>
              <w:rPr>
                <w:sz w:val="20"/>
                <w:szCs w:val="20"/>
                <w:lang w:eastAsia="pl-PL"/>
              </w:rPr>
            </w:pPr>
            <w:r w:rsidRPr="00DA1B26">
              <w:rPr>
                <w:sz w:val="20"/>
                <w:szCs w:val="20"/>
                <w:lang w:eastAsia="pl-PL"/>
              </w:rPr>
              <w:t>Obora II w zespole dworskim</w:t>
            </w:r>
          </w:p>
        </w:tc>
        <w:tc>
          <w:tcPr>
            <w:tcW w:w="1895" w:type="dxa"/>
            <w:noWrap/>
            <w:vAlign w:val="center"/>
            <w:hideMark/>
          </w:tcPr>
          <w:p w14:paraId="09FB0668" w14:textId="77777777" w:rsidR="00B16782" w:rsidRPr="00DA1B26" w:rsidRDefault="00B16782" w:rsidP="003B0E7F">
            <w:pPr>
              <w:jc w:val="center"/>
              <w:rPr>
                <w:sz w:val="20"/>
                <w:szCs w:val="20"/>
                <w:lang w:eastAsia="pl-PL"/>
              </w:rPr>
            </w:pPr>
            <w:r w:rsidRPr="00DA1B26">
              <w:rPr>
                <w:sz w:val="20"/>
                <w:szCs w:val="20"/>
                <w:lang w:eastAsia="pl-PL"/>
              </w:rPr>
              <w:t>Nowa Wieś</w:t>
            </w:r>
          </w:p>
        </w:tc>
        <w:tc>
          <w:tcPr>
            <w:tcW w:w="1218" w:type="dxa"/>
            <w:noWrap/>
            <w:vAlign w:val="center"/>
            <w:hideMark/>
          </w:tcPr>
          <w:p w14:paraId="7E3172FC" w14:textId="77777777" w:rsidR="00B16782" w:rsidRPr="00DA1B26" w:rsidRDefault="00B16782" w:rsidP="003B0E7F">
            <w:pPr>
              <w:jc w:val="center"/>
              <w:rPr>
                <w:sz w:val="20"/>
                <w:szCs w:val="20"/>
                <w:lang w:eastAsia="pl-PL"/>
              </w:rPr>
            </w:pPr>
            <w:r w:rsidRPr="00DA1B26">
              <w:rPr>
                <w:sz w:val="20"/>
                <w:szCs w:val="20"/>
                <w:lang w:eastAsia="pl-PL"/>
              </w:rPr>
              <w:t>45/4</w:t>
            </w:r>
          </w:p>
        </w:tc>
      </w:tr>
      <w:tr w:rsidR="00B16782" w:rsidRPr="00DA1B26" w14:paraId="5BD95C41" w14:textId="77777777" w:rsidTr="003B0E7F">
        <w:trPr>
          <w:trHeight w:val="288"/>
        </w:trPr>
        <w:tc>
          <w:tcPr>
            <w:tcW w:w="672" w:type="dxa"/>
            <w:noWrap/>
            <w:hideMark/>
          </w:tcPr>
          <w:p w14:paraId="26475601" w14:textId="77777777" w:rsidR="00B16782" w:rsidRPr="00DA1B26" w:rsidRDefault="00B16782" w:rsidP="00B16782">
            <w:pPr>
              <w:rPr>
                <w:sz w:val="20"/>
                <w:szCs w:val="20"/>
                <w:lang w:eastAsia="pl-PL"/>
              </w:rPr>
            </w:pPr>
            <w:r w:rsidRPr="00DA1B26">
              <w:rPr>
                <w:sz w:val="20"/>
                <w:szCs w:val="20"/>
                <w:lang w:eastAsia="pl-PL"/>
              </w:rPr>
              <w:t>73</w:t>
            </w:r>
          </w:p>
        </w:tc>
        <w:tc>
          <w:tcPr>
            <w:tcW w:w="5277" w:type="dxa"/>
            <w:noWrap/>
            <w:hideMark/>
          </w:tcPr>
          <w:p w14:paraId="19BB2434" w14:textId="77777777" w:rsidR="00B16782" w:rsidRPr="00DA1B26" w:rsidRDefault="00B16782" w:rsidP="00B16782">
            <w:pPr>
              <w:rPr>
                <w:sz w:val="20"/>
                <w:szCs w:val="20"/>
                <w:lang w:eastAsia="pl-PL"/>
              </w:rPr>
            </w:pPr>
            <w:r w:rsidRPr="00DA1B26">
              <w:rPr>
                <w:sz w:val="20"/>
                <w:szCs w:val="20"/>
                <w:lang w:eastAsia="pl-PL"/>
              </w:rPr>
              <w:t>Park w zespole dworskim</w:t>
            </w:r>
          </w:p>
        </w:tc>
        <w:tc>
          <w:tcPr>
            <w:tcW w:w="1895" w:type="dxa"/>
            <w:noWrap/>
            <w:vAlign w:val="center"/>
            <w:hideMark/>
          </w:tcPr>
          <w:p w14:paraId="3B68AF70" w14:textId="77777777" w:rsidR="00B16782" w:rsidRPr="00DA1B26" w:rsidRDefault="00B16782" w:rsidP="003B0E7F">
            <w:pPr>
              <w:jc w:val="center"/>
              <w:rPr>
                <w:sz w:val="20"/>
                <w:szCs w:val="20"/>
                <w:lang w:eastAsia="pl-PL"/>
              </w:rPr>
            </w:pPr>
            <w:r w:rsidRPr="00DA1B26">
              <w:rPr>
                <w:sz w:val="20"/>
                <w:szCs w:val="20"/>
                <w:lang w:eastAsia="pl-PL"/>
              </w:rPr>
              <w:t>Nowa Wieś</w:t>
            </w:r>
          </w:p>
        </w:tc>
        <w:tc>
          <w:tcPr>
            <w:tcW w:w="1218" w:type="dxa"/>
            <w:noWrap/>
            <w:vAlign w:val="center"/>
            <w:hideMark/>
          </w:tcPr>
          <w:p w14:paraId="3A1F3FA4" w14:textId="77777777" w:rsidR="00B16782" w:rsidRPr="00DA1B26" w:rsidRDefault="00B16782" w:rsidP="003B0E7F">
            <w:pPr>
              <w:jc w:val="center"/>
              <w:rPr>
                <w:sz w:val="20"/>
                <w:szCs w:val="20"/>
                <w:lang w:eastAsia="pl-PL"/>
              </w:rPr>
            </w:pPr>
            <w:r w:rsidRPr="00DA1B26">
              <w:rPr>
                <w:sz w:val="20"/>
                <w:szCs w:val="20"/>
                <w:lang w:eastAsia="pl-PL"/>
              </w:rPr>
              <w:t>378/7</w:t>
            </w:r>
          </w:p>
        </w:tc>
      </w:tr>
      <w:tr w:rsidR="00B16782" w:rsidRPr="00DA1B26" w14:paraId="7F714747" w14:textId="77777777" w:rsidTr="003B0E7F">
        <w:trPr>
          <w:trHeight w:val="288"/>
        </w:trPr>
        <w:tc>
          <w:tcPr>
            <w:tcW w:w="672" w:type="dxa"/>
            <w:noWrap/>
            <w:hideMark/>
          </w:tcPr>
          <w:p w14:paraId="3CB5161C" w14:textId="77777777" w:rsidR="00B16782" w:rsidRPr="00DA1B26" w:rsidRDefault="00B16782" w:rsidP="00B16782">
            <w:pPr>
              <w:rPr>
                <w:sz w:val="20"/>
                <w:szCs w:val="20"/>
                <w:lang w:eastAsia="pl-PL"/>
              </w:rPr>
            </w:pPr>
            <w:r w:rsidRPr="00DA1B26">
              <w:rPr>
                <w:sz w:val="20"/>
                <w:szCs w:val="20"/>
                <w:lang w:eastAsia="pl-PL"/>
              </w:rPr>
              <w:t>74</w:t>
            </w:r>
          </w:p>
        </w:tc>
        <w:tc>
          <w:tcPr>
            <w:tcW w:w="5277" w:type="dxa"/>
            <w:noWrap/>
            <w:hideMark/>
          </w:tcPr>
          <w:p w14:paraId="0A1E0A9D" w14:textId="77777777" w:rsidR="00B16782" w:rsidRPr="00DA1B26" w:rsidRDefault="00B16782" w:rsidP="00B16782">
            <w:pPr>
              <w:rPr>
                <w:sz w:val="20"/>
                <w:szCs w:val="20"/>
                <w:lang w:eastAsia="pl-PL"/>
              </w:rPr>
            </w:pPr>
            <w:r w:rsidRPr="00DA1B26">
              <w:rPr>
                <w:sz w:val="20"/>
                <w:szCs w:val="20"/>
                <w:lang w:eastAsia="pl-PL"/>
              </w:rPr>
              <w:t>Pomnik w hołdzie poległym w 1831 r.</w:t>
            </w:r>
          </w:p>
        </w:tc>
        <w:tc>
          <w:tcPr>
            <w:tcW w:w="1895" w:type="dxa"/>
            <w:noWrap/>
            <w:vAlign w:val="center"/>
            <w:hideMark/>
          </w:tcPr>
          <w:p w14:paraId="3D89E5BA" w14:textId="77777777" w:rsidR="00B16782" w:rsidRPr="00DA1B26" w:rsidRDefault="00B16782" w:rsidP="003B0E7F">
            <w:pPr>
              <w:jc w:val="center"/>
              <w:rPr>
                <w:sz w:val="20"/>
                <w:szCs w:val="20"/>
                <w:lang w:eastAsia="pl-PL"/>
              </w:rPr>
            </w:pPr>
            <w:r w:rsidRPr="00DA1B26">
              <w:rPr>
                <w:sz w:val="20"/>
                <w:szCs w:val="20"/>
                <w:lang w:eastAsia="pl-PL"/>
              </w:rPr>
              <w:t>Nowa Wieś</w:t>
            </w:r>
          </w:p>
        </w:tc>
        <w:tc>
          <w:tcPr>
            <w:tcW w:w="1218" w:type="dxa"/>
            <w:noWrap/>
            <w:vAlign w:val="center"/>
            <w:hideMark/>
          </w:tcPr>
          <w:p w14:paraId="6E3EEF5A" w14:textId="77777777" w:rsidR="00B16782" w:rsidRPr="00DA1B26" w:rsidRDefault="00B16782" w:rsidP="003B0E7F">
            <w:pPr>
              <w:jc w:val="center"/>
              <w:rPr>
                <w:sz w:val="20"/>
                <w:szCs w:val="20"/>
                <w:lang w:eastAsia="pl-PL"/>
              </w:rPr>
            </w:pPr>
            <w:r w:rsidRPr="00DA1B26">
              <w:rPr>
                <w:sz w:val="20"/>
                <w:szCs w:val="20"/>
                <w:lang w:eastAsia="pl-PL"/>
              </w:rPr>
              <w:t>139</w:t>
            </w:r>
          </w:p>
        </w:tc>
      </w:tr>
      <w:tr w:rsidR="00B16782" w:rsidRPr="00DA1B26" w14:paraId="41A016E6" w14:textId="77777777" w:rsidTr="003B0E7F">
        <w:trPr>
          <w:trHeight w:val="288"/>
        </w:trPr>
        <w:tc>
          <w:tcPr>
            <w:tcW w:w="672" w:type="dxa"/>
            <w:noWrap/>
            <w:hideMark/>
          </w:tcPr>
          <w:p w14:paraId="37C86B1A" w14:textId="77777777" w:rsidR="00B16782" w:rsidRPr="00DA1B26" w:rsidRDefault="00B16782" w:rsidP="00B16782">
            <w:pPr>
              <w:rPr>
                <w:sz w:val="20"/>
                <w:szCs w:val="20"/>
                <w:lang w:eastAsia="pl-PL"/>
              </w:rPr>
            </w:pPr>
            <w:r w:rsidRPr="00DA1B26">
              <w:rPr>
                <w:sz w:val="20"/>
                <w:szCs w:val="20"/>
                <w:lang w:eastAsia="pl-PL"/>
              </w:rPr>
              <w:t>75</w:t>
            </w:r>
          </w:p>
        </w:tc>
        <w:tc>
          <w:tcPr>
            <w:tcW w:w="5277" w:type="dxa"/>
            <w:noWrap/>
            <w:hideMark/>
          </w:tcPr>
          <w:p w14:paraId="1EC1851C" w14:textId="77777777" w:rsidR="00B16782" w:rsidRPr="00DA1B26" w:rsidRDefault="00B16782" w:rsidP="00B16782">
            <w:pPr>
              <w:rPr>
                <w:sz w:val="20"/>
                <w:szCs w:val="20"/>
                <w:lang w:eastAsia="pl-PL"/>
              </w:rPr>
            </w:pPr>
            <w:r w:rsidRPr="00DA1B26">
              <w:rPr>
                <w:sz w:val="20"/>
                <w:szCs w:val="20"/>
                <w:lang w:eastAsia="pl-PL"/>
              </w:rPr>
              <w:t>Dom nr 12</w:t>
            </w:r>
          </w:p>
        </w:tc>
        <w:tc>
          <w:tcPr>
            <w:tcW w:w="1895" w:type="dxa"/>
            <w:noWrap/>
            <w:vAlign w:val="center"/>
            <w:hideMark/>
          </w:tcPr>
          <w:p w14:paraId="011C53A6" w14:textId="77777777" w:rsidR="00B16782" w:rsidRPr="00DA1B26" w:rsidRDefault="00B16782" w:rsidP="003B0E7F">
            <w:pPr>
              <w:jc w:val="center"/>
              <w:rPr>
                <w:sz w:val="20"/>
                <w:szCs w:val="20"/>
                <w:lang w:eastAsia="pl-PL"/>
              </w:rPr>
            </w:pPr>
            <w:r w:rsidRPr="00DA1B26">
              <w:rPr>
                <w:sz w:val="20"/>
                <w:szCs w:val="20"/>
                <w:lang w:eastAsia="pl-PL"/>
              </w:rPr>
              <w:t>Pokrzywnik</w:t>
            </w:r>
          </w:p>
        </w:tc>
        <w:tc>
          <w:tcPr>
            <w:tcW w:w="1218" w:type="dxa"/>
            <w:noWrap/>
            <w:vAlign w:val="center"/>
            <w:hideMark/>
          </w:tcPr>
          <w:p w14:paraId="36C1BDEE" w14:textId="77777777" w:rsidR="00B16782" w:rsidRPr="00DA1B26" w:rsidRDefault="00B16782" w:rsidP="003B0E7F">
            <w:pPr>
              <w:jc w:val="center"/>
              <w:rPr>
                <w:sz w:val="20"/>
                <w:szCs w:val="20"/>
                <w:lang w:eastAsia="pl-PL"/>
              </w:rPr>
            </w:pPr>
            <w:r w:rsidRPr="00DA1B26">
              <w:rPr>
                <w:sz w:val="20"/>
                <w:szCs w:val="20"/>
                <w:lang w:eastAsia="pl-PL"/>
              </w:rPr>
              <w:t>41</w:t>
            </w:r>
          </w:p>
        </w:tc>
      </w:tr>
      <w:tr w:rsidR="00B16782" w:rsidRPr="00DA1B26" w14:paraId="7DF103B8" w14:textId="77777777" w:rsidTr="003B0E7F">
        <w:trPr>
          <w:trHeight w:val="288"/>
        </w:trPr>
        <w:tc>
          <w:tcPr>
            <w:tcW w:w="672" w:type="dxa"/>
            <w:noWrap/>
            <w:hideMark/>
          </w:tcPr>
          <w:p w14:paraId="359B46C7" w14:textId="77777777" w:rsidR="00B16782" w:rsidRPr="00DA1B26" w:rsidRDefault="00B16782" w:rsidP="00B16782">
            <w:pPr>
              <w:rPr>
                <w:sz w:val="20"/>
                <w:szCs w:val="20"/>
                <w:lang w:eastAsia="pl-PL"/>
              </w:rPr>
            </w:pPr>
            <w:r w:rsidRPr="00DA1B26">
              <w:rPr>
                <w:sz w:val="20"/>
                <w:szCs w:val="20"/>
                <w:lang w:eastAsia="pl-PL"/>
              </w:rPr>
              <w:lastRenderedPageBreak/>
              <w:t>76</w:t>
            </w:r>
          </w:p>
        </w:tc>
        <w:tc>
          <w:tcPr>
            <w:tcW w:w="5277" w:type="dxa"/>
            <w:noWrap/>
            <w:hideMark/>
          </w:tcPr>
          <w:p w14:paraId="20F7163D" w14:textId="77777777" w:rsidR="00B16782" w:rsidRPr="00DA1B26" w:rsidRDefault="00B16782" w:rsidP="00B16782">
            <w:pPr>
              <w:rPr>
                <w:sz w:val="20"/>
                <w:szCs w:val="20"/>
                <w:lang w:eastAsia="pl-PL"/>
              </w:rPr>
            </w:pPr>
            <w:r w:rsidRPr="00DA1B26">
              <w:rPr>
                <w:sz w:val="20"/>
                <w:szCs w:val="20"/>
                <w:lang w:eastAsia="pl-PL"/>
              </w:rPr>
              <w:t>Dom nr 16</w:t>
            </w:r>
          </w:p>
        </w:tc>
        <w:tc>
          <w:tcPr>
            <w:tcW w:w="1895" w:type="dxa"/>
            <w:noWrap/>
            <w:vAlign w:val="center"/>
            <w:hideMark/>
          </w:tcPr>
          <w:p w14:paraId="421CE2C0" w14:textId="77777777" w:rsidR="00B16782" w:rsidRPr="00DA1B26" w:rsidRDefault="00B16782" w:rsidP="003B0E7F">
            <w:pPr>
              <w:jc w:val="center"/>
              <w:rPr>
                <w:sz w:val="20"/>
                <w:szCs w:val="20"/>
                <w:lang w:eastAsia="pl-PL"/>
              </w:rPr>
            </w:pPr>
            <w:r w:rsidRPr="00DA1B26">
              <w:rPr>
                <w:sz w:val="20"/>
                <w:szCs w:val="20"/>
                <w:lang w:eastAsia="pl-PL"/>
              </w:rPr>
              <w:t>Pokrzywnik</w:t>
            </w:r>
          </w:p>
        </w:tc>
        <w:tc>
          <w:tcPr>
            <w:tcW w:w="1218" w:type="dxa"/>
            <w:noWrap/>
            <w:vAlign w:val="center"/>
            <w:hideMark/>
          </w:tcPr>
          <w:p w14:paraId="6933A941" w14:textId="77777777" w:rsidR="00B16782" w:rsidRPr="00DA1B26" w:rsidRDefault="00B16782" w:rsidP="003B0E7F">
            <w:pPr>
              <w:jc w:val="center"/>
              <w:rPr>
                <w:sz w:val="20"/>
                <w:szCs w:val="20"/>
                <w:lang w:eastAsia="pl-PL"/>
              </w:rPr>
            </w:pPr>
            <w:r w:rsidRPr="00DA1B26">
              <w:rPr>
                <w:sz w:val="20"/>
                <w:szCs w:val="20"/>
                <w:lang w:eastAsia="pl-PL"/>
              </w:rPr>
              <w:t>6/1</w:t>
            </w:r>
          </w:p>
        </w:tc>
      </w:tr>
      <w:tr w:rsidR="00B16782" w:rsidRPr="00DA1B26" w14:paraId="6BBE8685" w14:textId="77777777" w:rsidTr="003B0E7F">
        <w:trPr>
          <w:trHeight w:val="288"/>
        </w:trPr>
        <w:tc>
          <w:tcPr>
            <w:tcW w:w="672" w:type="dxa"/>
            <w:noWrap/>
            <w:hideMark/>
          </w:tcPr>
          <w:p w14:paraId="22289345" w14:textId="77777777" w:rsidR="00B16782" w:rsidRPr="00DA1B26" w:rsidRDefault="00B16782" w:rsidP="00B16782">
            <w:pPr>
              <w:rPr>
                <w:sz w:val="20"/>
                <w:szCs w:val="20"/>
                <w:lang w:eastAsia="pl-PL"/>
              </w:rPr>
            </w:pPr>
            <w:r w:rsidRPr="00DA1B26">
              <w:rPr>
                <w:sz w:val="20"/>
                <w:szCs w:val="20"/>
                <w:lang w:eastAsia="pl-PL"/>
              </w:rPr>
              <w:t>77</w:t>
            </w:r>
          </w:p>
        </w:tc>
        <w:tc>
          <w:tcPr>
            <w:tcW w:w="5277" w:type="dxa"/>
            <w:noWrap/>
            <w:hideMark/>
          </w:tcPr>
          <w:p w14:paraId="09A6876D" w14:textId="77777777" w:rsidR="00B16782" w:rsidRPr="00DA1B26" w:rsidRDefault="00B16782" w:rsidP="00B16782">
            <w:pPr>
              <w:rPr>
                <w:sz w:val="20"/>
                <w:szCs w:val="20"/>
                <w:lang w:eastAsia="pl-PL"/>
              </w:rPr>
            </w:pPr>
            <w:r w:rsidRPr="00DA1B26">
              <w:rPr>
                <w:sz w:val="20"/>
                <w:szCs w:val="20"/>
                <w:lang w:eastAsia="pl-PL"/>
              </w:rPr>
              <w:t>Dom nr 1</w:t>
            </w:r>
          </w:p>
        </w:tc>
        <w:tc>
          <w:tcPr>
            <w:tcW w:w="1895" w:type="dxa"/>
            <w:noWrap/>
            <w:vAlign w:val="center"/>
            <w:hideMark/>
          </w:tcPr>
          <w:p w14:paraId="54A60D67" w14:textId="77777777" w:rsidR="00B16782" w:rsidRPr="00DA1B26" w:rsidRDefault="00B16782" w:rsidP="003B0E7F">
            <w:pPr>
              <w:jc w:val="center"/>
              <w:rPr>
                <w:sz w:val="20"/>
                <w:szCs w:val="20"/>
                <w:lang w:eastAsia="pl-PL"/>
              </w:rPr>
            </w:pPr>
            <w:r w:rsidRPr="00DA1B26">
              <w:rPr>
                <w:sz w:val="20"/>
                <w:szCs w:val="20"/>
                <w:lang w:eastAsia="pl-PL"/>
              </w:rPr>
              <w:t>Poręby Nowe</w:t>
            </w:r>
          </w:p>
        </w:tc>
        <w:tc>
          <w:tcPr>
            <w:tcW w:w="1218" w:type="dxa"/>
            <w:noWrap/>
            <w:vAlign w:val="center"/>
            <w:hideMark/>
          </w:tcPr>
          <w:p w14:paraId="015D1A17" w14:textId="77777777" w:rsidR="00B16782" w:rsidRPr="00DA1B26" w:rsidRDefault="00B16782" w:rsidP="003B0E7F">
            <w:pPr>
              <w:jc w:val="center"/>
              <w:rPr>
                <w:sz w:val="20"/>
                <w:szCs w:val="20"/>
                <w:lang w:eastAsia="pl-PL"/>
              </w:rPr>
            </w:pPr>
            <w:r w:rsidRPr="00DA1B26">
              <w:rPr>
                <w:sz w:val="20"/>
                <w:szCs w:val="20"/>
                <w:lang w:eastAsia="pl-PL"/>
              </w:rPr>
              <w:t>28</w:t>
            </w:r>
          </w:p>
        </w:tc>
      </w:tr>
      <w:tr w:rsidR="00B16782" w:rsidRPr="00DA1B26" w14:paraId="07032151" w14:textId="77777777" w:rsidTr="003B0E7F">
        <w:trPr>
          <w:trHeight w:val="288"/>
        </w:trPr>
        <w:tc>
          <w:tcPr>
            <w:tcW w:w="672" w:type="dxa"/>
            <w:noWrap/>
            <w:hideMark/>
          </w:tcPr>
          <w:p w14:paraId="073B95EE" w14:textId="77777777" w:rsidR="00B16782" w:rsidRPr="00DA1B26" w:rsidRDefault="00B16782" w:rsidP="00B16782">
            <w:pPr>
              <w:rPr>
                <w:sz w:val="20"/>
                <w:szCs w:val="20"/>
                <w:lang w:eastAsia="pl-PL"/>
              </w:rPr>
            </w:pPr>
            <w:r w:rsidRPr="00DA1B26">
              <w:rPr>
                <w:sz w:val="20"/>
                <w:szCs w:val="20"/>
                <w:lang w:eastAsia="pl-PL"/>
              </w:rPr>
              <w:t>78</w:t>
            </w:r>
          </w:p>
        </w:tc>
        <w:tc>
          <w:tcPr>
            <w:tcW w:w="5277" w:type="dxa"/>
            <w:noWrap/>
            <w:hideMark/>
          </w:tcPr>
          <w:p w14:paraId="13F382FC" w14:textId="77777777" w:rsidR="00B16782" w:rsidRPr="00DA1B26" w:rsidRDefault="00B16782" w:rsidP="00B16782">
            <w:pPr>
              <w:rPr>
                <w:sz w:val="20"/>
                <w:szCs w:val="20"/>
                <w:lang w:eastAsia="pl-PL"/>
              </w:rPr>
            </w:pPr>
            <w:r w:rsidRPr="00DA1B26">
              <w:rPr>
                <w:sz w:val="20"/>
                <w:szCs w:val="20"/>
                <w:lang w:eastAsia="pl-PL"/>
              </w:rPr>
              <w:t>Dom nr 2</w:t>
            </w:r>
          </w:p>
        </w:tc>
        <w:tc>
          <w:tcPr>
            <w:tcW w:w="1895" w:type="dxa"/>
            <w:noWrap/>
            <w:vAlign w:val="center"/>
            <w:hideMark/>
          </w:tcPr>
          <w:p w14:paraId="7FF4C7DF" w14:textId="77777777" w:rsidR="00B16782" w:rsidRPr="00DA1B26" w:rsidRDefault="00B16782" w:rsidP="003B0E7F">
            <w:pPr>
              <w:jc w:val="center"/>
              <w:rPr>
                <w:sz w:val="20"/>
                <w:szCs w:val="20"/>
                <w:lang w:eastAsia="pl-PL"/>
              </w:rPr>
            </w:pPr>
            <w:r w:rsidRPr="00DA1B26">
              <w:rPr>
                <w:sz w:val="20"/>
                <w:szCs w:val="20"/>
                <w:lang w:eastAsia="pl-PL"/>
              </w:rPr>
              <w:t>Poręby Nowe</w:t>
            </w:r>
          </w:p>
        </w:tc>
        <w:tc>
          <w:tcPr>
            <w:tcW w:w="1218" w:type="dxa"/>
            <w:noWrap/>
            <w:vAlign w:val="center"/>
            <w:hideMark/>
          </w:tcPr>
          <w:p w14:paraId="6CA4BD68" w14:textId="77777777" w:rsidR="00B16782" w:rsidRPr="00DA1B26" w:rsidRDefault="00B16782" w:rsidP="003B0E7F">
            <w:pPr>
              <w:jc w:val="center"/>
              <w:rPr>
                <w:sz w:val="20"/>
                <w:szCs w:val="20"/>
                <w:lang w:eastAsia="pl-PL"/>
              </w:rPr>
            </w:pPr>
            <w:r w:rsidRPr="00DA1B26">
              <w:rPr>
                <w:sz w:val="20"/>
                <w:szCs w:val="20"/>
                <w:lang w:eastAsia="pl-PL"/>
              </w:rPr>
              <w:t>38/2</w:t>
            </w:r>
          </w:p>
        </w:tc>
      </w:tr>
      <w:tr w:rsidR="00B16782" w:rsidRPr="00DA1B26" w14:paraId="1157ACB9" w14:textId="77777777" w:rsidTr="003B0E7F">
        <w:trPr>
          <w:trHeight w:val="288"/>
        </w:trPr>
        <w:tc>
          <w:tcPr>
            <w:tcW w:w="672" w:type="dxa"/>
            <w:noWrap/>
            <w:hideMark/>
          </w:tcPr>
          <w:p w14:paraId="1E21CE82" w14:textId="77777777" w:rsidR="00B16782" w:rsidRPr="00DA1B26" w:rsidRDefault="00B16782" w:rsidP="00B16782">
            <w:pPr>
              <w:rPr>
                <w:sz w:val="20"/>
                <w:szCs w:val="20"/>
                <w:lang w:eastAsia="pl-PL"/>
              </w:rPr>
            </w:pPr>
            <w:r w:rsidRPr="00DA1B26">
              <w:rPr>
                <w:sz w:val="20"/>
                <w:szCs w:val="20"/>
                <w:lang w:eastAsia="pl-PL"/>
              </w:rPr>
              <w:t>79</w:t>
            </w:r>
          </w:p>
        </w:tc>
        <w:tc>
          <w:tcPr>
            <w:tcW w:w="5277" w:type="dxa"/>
            <w:noWrap/>
            <w:hideMark/>
          </w:tcPr>
          <w:p w14:paraId="11FC1FE8" w14:textId="77777777" w:rsidR="00B16782" w:rsidRPr="00DA1B26" w:rsidRDefault="00B16782" w:rsidP="00B16782">
            <w:pPr>
              <w:rPr>
                <w:sz w:val="20"/>
                <w:szCs w:val="20"/>
                <w:lang w:eastAsia="pl-PL"/>
              </w:rPr>
            </w:pPr>
            <w:r w:rsidRPr="00DA1B26">
              <w:rPr>
                <w:sz w:val="20"/>
                <w:szCs w:val="20"/>
                <w:lang w:eastAsia="pl-PL"/>
              </w:rPr>
              <w:t>Dom nr 3</w:t>
            </w:r>
          </w:p>
        </w:tc>
        <w:tc>
          <w:tcPr>
            <w:tcW w:w="1895" w:type="dxa"/>
            <w:noWrap/>
            <w:vAlign w:val="center"/>
            <w:hideMark/>
          </w:tcPr>
          <w:p w14:paraId="1060B01F" w14:textId="77777777" w:rsidR="00B16782" w:rsidRPr="00DA1B26" w:rsidRDefault="00B16782" w:rsidP="003B0E7F">
            <w:pPr>
              <w:jc w:val="center"/>
              <w:rPr>
                <w:sz w:val="20"/>
                <w:szCs w:val="20"/>
                <w:lang w:eastAsia="pl-PL"/>
              </w:rPr>
            </w:pPr>
            <w:r w:rsidRPr="00DA1B26">
              <w:rPr>
                <w:sz w:val="20"/>
                <w:szCs w:val="20"/>
                <w:lang w:eastAsia="pl-PL"/>
              </w:rPr>
              <w:t>Poręby Nowe</w:t>
            </w:r>
          </w:p>
        </w:tc>
        <w:tc>
          <w:tcPr>
            <w:tcW w:w="1218" w:type="dxa"/>
            <w:noWrap/>
            <w:vAlign w:val="center"/>
            <w:hideMark/>
          </w:tcPr>
          <w:p w14:paraId="68514883" w14:textId="77777777" w:rsidR="00B16782" w:rsidRPr="00DA1B26" w:rsidRDefault="00B16782" w:rsidP="003B0E7F">
            <w:pPr>
              <w:jc w:val="center"/>
              <w:rPr>
                <w:sz w:val="20"/>
                <w:szCs w:val="20"/>
                <w:lang w:eastAsia="pl-PL"/>
              </w:rPr>
            </w:pPr>
            <w:r w:rsidRPr="00DA1B26">
              <w:rPr>
                <w:sz w:val="20"/>
                <w:szCs w:val="20"/>
                <w:lang w:eastAsia="pl-PL"/>
              </w:rPr>
              <w:t>47/3</w:t>
            </w:r>
          </w:p>
        </w:tc>
      </w:tr>
      <w:tr w:rsidR="00B16782" w:rsidRPr="00DA1B26" w14:paraId="4A15DC21" w14:textId="77777777" w:rsidTr="003B0E7F">
        <w:trPr>
          <w:trHeight w:val="288"/>
        </w:trPr>
        <w:tc>
          <w:tcPr>
            <w:tcW w:w="672" w:type="dxa"/>
            <w:noWrap/>
            <w:hideMark/>
          </w:tcPr>
          <w:p w14:paraId="6B89F498" w14:textId="77777777" w:rsidR="00B16782" w:rsidRPr="00DA1B26" w:rsidRDefault="00B16782" w:rsidP="00B16782">
            <w:pPr>
              <w:rPr>
                <w:sz w:val="20"/>
                <w:szCs w:val="20"/>
                <w:lang w:eastAsia="pl-PL"/>
              </w:rPr>
            </w:pPr>
            <w:r w:rsidRPr="00DA1B26">
              <w:rPr>
                <w:sz w:val="20"/>
                <w:szCs w:val="20"/>
                <w:lang w:eastAsia="pl-PL"/>
              </w:rPr>
              <w:t>80</w:t>
            </w:r>
          </w:p>
        </w:tc>
        <w:tc>
          <w:tcPr>
            <w:tcW w:w="5277" w:type="dxa"/>
            <w:noWrap/>
            <w:hideMark/>
          </w:tcPr>
          <w:p w14:paraId="26795EAF" w14:textId="77777777" w:rsidR="00B16782" w:rsidRPr="00DA1B26" w:rsidRDefault="00B16782" w:rsidP="00B16782">
            <w:pPr>
              <w:rPr>
                <w:sz w:val="20"/>
                <w:szCs w:val="20"/>
                <w:lang w:eastAsia="pl-PL"/>
              </w:rPr>
            </w:pPr>
            <w:r w:rsidRPr="00DA1B26">
              <w:rPr>
                <w:sz w:val="20"/>
                <w:szCs w:val="20"/>
                <w:lang w:eastAsia="pl-PL"/>
              </w:rPr>
              <w:t>Dom nr 4</w:t>
            </w:r>
          </w:p>
        </w:tc>
        <w:tc>
          <w:tcPr>
            <w:tcW w:w="1895" w:type="dxa"/>
            <w:noWrap/>
            <w:vAlign w:val="center"/>
            <w:hideMark/>
          </w:tcPr>
          <w:p w14:paraId="193235F8" w14:textId="77777777" w:rsidR="00B16782" w:rsidRPr="00DA1B26" w:rsidRDefault="00B16782" w:rsidP="003B0E7F">
            <w:pPr>
              <w:jc w:val="center"/>
              <w:rPr>
                <w:sz w:val="20"/>
                <w:szCs w:val="20"/>
                <w:lang w:eastAsia="pl-PL"/>
              </w:rPr>
            </w:pPr>
            <w:r w:rsidRPr="00DA1B26">
              <w:rPr>
                <w:sz w:val="20"/>
                <w:szCs w:val="20"/>
                <w:lang w:eastAsia="pl-PL"/>
              </w:rPr>
              <w:t>Poręby Nowe</w:t>
            </w:r>
          </w:p>
        </w:tc>
        <w:tc>
          <w:tcPr>
            <w:tcW w:w="1218" w:type="dxa"/>
            <w:noWrap/>
            <w:vAlign w:val="center"/>
            <w:hideMark/>
          </w:tcPr>
          <w:p w14:paraId="364D2F21" w14:textId="77777777" w:rsidR="00B16782" w:rsidRPr="00DA1B26" w:rsidRDefault="00B16782" w:rsidP="003B0E7F">
            <w:pPr>
              <w:jc w:val="center"/>
              <w:rPr>
                <w:sz w:val="20"/>
                <w:szCs w:val="20"/>
                <w:lang w:eastAsia="pl-PL"/>
              </w:rPr>
            </w:pPr>
            <w:r w:rsidRPr="00DA1B26">
              <w:rPr>
                <w:sz w:val="20"/>
                <w:szCs w:val="20"/>
                <w:lang w:eastAsia="pl-PL"/>
              </w:rPr>
              <w:t>54/1</w:t>
            </w:r>
          </w:p>
        </w:tc>
      </w:tr>
      <w:tr w:rsidR="00B16782" w:rsidRPr="00DA1B26" w14:paraId="1CF586A4" w14:textId="77777777" w:rsidTr="003B0E7F">
        <w:trPr>
          <w:trHeight w:val="288"/>
        </w:trPr>
        <w:tc>
          <w:tcPr>
            <w:tcW w:w="672" w:type="dxa"/>
            <w:noWrap/>
            <w:hideMark/>
          </w:tcPr>
          <w:p w14:paraId="43AAC158" w14:textId="77777777" w:rsidR="00B16782" w:rsidRPr="00DA1B26" w:rsidRDefault="00B16782" w:rsidP="00B16782">
            <w:pPr>
              <w:rPr>
                <w:sz w:val="20"/>
                <w:szCs w:val="20"/>
                <w:lang w:eastAsia="pl-PL"/>
              </w:rPr>
            </w:pPr>
            <w:r w:rsidRPr="00DA1B26">
              <w:rPr>
                <w:sz w:val="20"/>
                <w:szCs w:val="20"/>
                <w:lang w:eastAsia="pl-PL"/>
              </w:rPr>
              <w:t>81</w:t>
            </w:r>
          </w:p>
        </w:tc>
        <w:tc>
          <w:tcPr>
            <w:tcW w:w="5277" w:type="dxa"/>
            <w:noWrap/>
            <w:hideMark/>
          </w:tcPr>
          <w:p w14:paraId="08C82144" w14:textId="77777777" w:rsidR="00B16782" w:rsidRPr="00DA1B26" w:rsidRDefault="00B16782" w:rsidP="00B16782">
            <w:pPr>
              <w:rPr>
                <w:sz w:val="20"/>
                <w:szCs w:val="20"/>
                <w:lang w:eastAsia="pl-PL"/>
              </w:rPr>
            </w:pPr>
            <w:r w:rsidRPr="00DA1B26">
              <w:rPr>
                <w:sz w:val="20"/>
                <w:szCs w:val="20"/>
                <w:lang w:eastAsia="pl-PL"/>
              </w:rPr>
              <w:t>Dom nr 21</w:t>
            </w:r>
          </w:p>
        </w:tc>
        <w:tc>
          <w:tcPr>
            <w:tcW w:w="1895" w:type="dxa"/>
            <w:noWrap/>
            <w:vAlign w:val="center"/>
            <w:hideMark/>
          </w:tcPr>
          <w:p w14:paraId="00B0EE72" w14:textId="77777777" w:rsidR="00B16782" w:rsidRPr="00DA1B26" w:rsidRDefault="00B16782" w:rsidP="003B0E7F">
            <w:pPr>
              <w:jc w:val="center"/>
              <w:rPr>
                <w:sz w:val="20"/>
                <w:szCs w:val="20"/>
                <w:lang w:eastAsia="pl-PL"/>
              </w:rPr>
            </w:pPr>
            <w:r w:rsidRPr="00DA1B26">
              <w:rPr>
                <w:sz w:val="20"/>
                <w:szCs w:val="20"/>
                <w:lang w:eastAsia="pl-PL"/>
              </w:rPr>
              <w:t>Poręby Nowe</w:t>
            </w:r>
          </w:p>
        </w:tc>
        <w:tc>
          <w:tcPr>
            <w:tcW w:w="1218" w:type="dxa"/>
            <w:noWrap/>
            <w:vAlign w:val="center"/>
            <w:hideMark/>
          </w:tcPr>
          <w:p w14:paraId="1EB83C7F" w14:textId="77777777" w:rsidR="00B16782" w:rsidRPr="00DA1B26" w:rsidRDefault="00B16782" w:rsidP="003B0E7F">
            <w:pPr>
              <w:jc w:val="center"/>
              <w:rPr>
                <w:sz w:val="20"/>
                <w:szCs w:val="20"/>
                <w:lang w:eastAsia="pl-PL"/>
              </w:rPr>
            </w:pPr>
            <w:r w:rsidRPr="00DA1B26">
              <w:rPr>
                <w:sz w:val="20"/>
                <w:szCs w:val="20"/>
                <w:lang w:eastAsia="pl-PL"/>
              </w:rPr>
              <w:t>200/2</w:t>
            </w:r>
          </w:p>
        </w:tc>
      </w:tr>
      <w:tr w:rsidR="00B16782" w:rsidRPr="00DA1B26" w14:paraId="523BDA84" w14:textId="77777777" w:rsidTr="003B0E7F">
        <w:trPr>
          <w:trHeight w:val="288"/>
        </w:trPr>
        <w:tc>
          <w:tcPr>
            <w:tcW w:w="672" w:type="dxa"/>
            <w:noWrap/>
            <w:hideMark/>
          </w:tcPr>
          <w:p w14:paraId="123B10E5" w14:textId="77777777" w:rsidR="00B16782" w:rsidRPr="00DA1B26" w:rsidRDefault="00B16782" w:rsidP="00B16782">
            <w:pPr>
              <w:rPr>
                <w:sz w:val="20"/>
                <w:szCs w:val="20"/>
                <w:lang w:eastAsia="pl-PL"/>
              </w:rPr>
            </w:pPr>
            <w:r w:rsidRPr="00DA1B26">
              <w:rPr>
                <w:sz w:val="20"/>
                <w:szCs w:val="20"/>
                <w:lang w:eastAsia="pl-PL"/>
              </w:rPr>
              <w:t>82</w:t>
            </w:r>
          </w:p>
        </w:tc>
        <w:tc>
          <w:tcPr>
            <w:tcW w:w="5277" w:type="dxa"/>
            <w:noWrap/>
            <w:hideMark/>
          </w:tcPr>
          <w:p w14:paraId="7F03CBB6" w14:textId="77777777" w:rsidR="00B16782" w:rsidRPr="00DA1B26" w:rsidRDefault="00B16782" w:rsidP="00B16782">
            <w:pPr>
              <w:rPr>
                <w:sz w:val="20"/>
                <w:szCs w:val="20"/>
                <w:lang w:eastAsia="pl-PL"/>
              </w:rPr>
            </w:pPr>
            <w:r w:rsidRPr="00DA1B26">
              <w:rPr>
                <w:sz w:val="20"/>
                <w:szCs w:val="20"/>
                <w:lang w:eastAsia="pl-PL"/>
              </w:rPr>
              <w:t>Dom nr 22</w:t>
            </w:r>
          </w:p>
        </w:tc>
        <w:tc>
          <w:tcPr>
            <w:tcW w:w="1895" w:type="dxa"/>
            <w:noWrap/>
            <w:vAlign w:val="center"/>
            <w:hideMark/>
          </w:tcPr>
          <w:p w14:paraId="4FAAF53F" w14:textId="77777777" w:rsidR="00B16782" w:rsidRPr="00DA1B26" w:rsidRDefault="00B16782" w:rsidP="003B0E7F">
            <w:pPr>
              <w:jc w:val="center"/>
              <w:rPr>
                <w:sz w:val="20"/>
                <w:szCs w:val="20"/>
                <w:lang w:eastAsia="pl-PL"/>
              </w:rPr>
            </w:pPr>
            <w:r w:rsidRPr="00DA1B26">
              <w:rPr>
                <w:sz w:val="20"/>
                <w:szCs w:val="20"/>
                <w:lang w:eastAsia="pl-PL"/>
              </w:rPr>
              <w:t>Poręby Nowe</w:t>
            </w:r>
          </w:p>
        </w:tc>
        <w:tc>
          <w:tcPr>
            <w:tcW w:w="1218" w:type="dxa"/>
            <w:noWrap/>
            <w:vAlign w:val="center"/>
            <w:hideMark/>
          </w:tcPr>
          <w:p w14:paraId="6C8F5850" w14:textId="77777777" w:rsidR="00B16782" w:rsidRPr="00DA1B26" w:rsidRDefault="00B16782" w:rsidP="003B0E7F">
            <w:pPr>
              <w:jc w:val="center"/>
              <w:rPr>
                <w:sz w:val="20"/>
                <w:szCs w:val="20"/>
                <w:lang w:eastAsia="pl-PL"/>
              </w:rPr>
            </w:pPr>
            <w:r w:rsidRPr="00DA1B26">
              <w:rPr>
                <w:sz w:val="20"/>
                <w:szCs w:val="20"/>
                <w:lang w:eastAsia="pl-PL"/>
              </w:rPr>
              <w:t>208/2</w:t>
            </w:r>
          </w:p>
        </w:tc>
      </w:tr>
      <w:tr w:rsidR="00B16782" w:rsidRPr="00DA1B26" w14:paraId="15DA5619" w14:textId="77777777" w:rsidTr="003B0E7F">
        <w:trPr>
          <w:trHeight w:val="288"/>
        </w:trPr>
        <w:tc>
          <w:tcPr>
            <w:tcW w:w="672" w:type="dxa"/>
            <w:noWrap/>
            <w:hideMark/>
          </w:tcPr>
          <w:p w14:paraId="5D3AD1B1" w14:textId="77777777" w:rsidR="00B16782" w:rsidRPr="00DA1B26" w:rsidRDefault="00B16782" w:rsidP="00B16782">
            <w:pPr>
              <w:rPr>
                <w:sz w:val="20"/>
                <w:szCs w:val="20"/>
                <w:lang w:eastAsia="pl-PL"/>
              </w:rPr>
            </w:pPr>
            <w:r w:rsidRPr="00DA1B26">
              <w:rPr>
                <w:sz w:val="20"/>
                <w:szCs w:val="20"/>
                <w:lang w:eastAsia="pl-PL"/>
              </w:rPr>
              <w:t>83</w:t>
            </w:r>
          </w:p>
        </w:tc>
        <w:tc>
          <w:tcPr>
            <w:tcW w:w="5277" w:type="dxa"/>
            <w:noWrap/>
            <w:hideMark/>
          </w:tcPr>
          <w:p w14:paraId="348B680A" w14:textId="77777777" w:rsidR="00B16782" w:rsidRPr="00DA1B26" w:rsidRDefault="00B16782" w:rsidP="00B16782">
            <w:pPr>
              <w:rPr>
                <w:sz w:val="20"/>
                <w:szCs w:val="20"/>
                <w:lang w:eastAsia="pl-PL"/>
              </w:rPr>
            </w:pPr>
            <w:r w:rsidRPr="00DA1B26">
              <w:rPr>
                <w:sz w:val="20"/>
                <w:szCs w:val="20"/>
                <w:lang w:eastAsia="pl-PL"/>
              </w:rPr>
              <w:t>Dom nr 27</w:t>
            </w:r>
          </w:p>
        </w:tc>
        <w:tc>
          <w:tcPr>
            <w:tcW w:w="1895" w:type="dxa"/>
            <w:noWrap/>
            <w:vAlign w:val="center"/>
            <w:hideMark/>
          </w:tcPr>
          <w:p w14:paraId="63232152" w14:textId="77777777" w:rsidR="00B16782" w:rsidRPr="00DA1B26" w:rsidRDefault="00B16782" w:rsidP="003B0E7F">
            <w:pPr>
              <w:jc w:val="center"/>
              <w:rPr>
                <w:sz w:val="20"/>
                <w:szCs w:val="20"/>
                <w:lang w:eastAsia="pl-PL"/>
              </w:rPr>
            </w:pPr>
            <w:r w:rsidRPr="00DA1B26">
              <w:rPr>
                <w:sz w:val="20"/>
                <w:szCs w:val="20"/>
                <w:lang w:eastAsia="pl-PL"/>
              </w:rPr>
              <w:t>Poręby Nowe</w:t>
            </w:r>
          </w:p>
        </w:tc>
        <w:tc>
          <w:tcPr>
            <w:tcW w:w="1218" w:type="dxa"/>
            <w:noWrap/>
            <w:vAlign w:val="center"/>
            <w:hideMark/>
          </w:tcPr>
          <w:p w14:paraId="55C230E3" w14:textId="77777777" w:rsidR="00B16782" w:rsidRPr="00DA1B26" w:rsidRDefault="00B16782" w:rsidP="003B0E7F">
            <w:pPr>
              <w:jc w:val="center"/>
              <w:rPr>
                <w:sz w:val="20"/>
                <w:szCs w:val="20"/>
                <w:lang w:eastAsia="pl-PL"/>
              </w:rPr>
            </w:pPr>
            <w:r w:rsidRPr="00DA1B26">
              <w:rPr>
                <w:sz w:val="20"/>
                <w:szCs w:val="20"/>
                <w:lang w:eastAsia="pl-PL"/>
              </w:rPr>
              <w:t>241</w:t>
            </w:r>
          </w:p>
        </w:tc>
      </w:tr>
      <w:tr w:rsidR="00B16782" w:rsidRPr="00DA1B26" w14:paraId="48CD5360" w14:textId="77777777" w:rsidTr="003B0E7F">
        <w:trPr>
          <w:trHeight w:val="288"/>
        </w:trPr>
        <w:tc>
          <w:tcPr>
            <w:tcW w:w="672" w:type="dxa"/>
            <w:noWrap/>
            <w:hideMark/>
          </w:tcPr>
          <w:p w14:paraId="7425CA8E" w14:textId="77777777" w:rsidR="00B16782" w:rsidRPr="00DA1B26" w:rsidRDefault="00B16782" w:rsidP="00B16782">
            <w:pPr>
              <w:rPr>
                <w:sz w:val="20"/>
                <w:szCs w:val="20"/>
                <w:lang w:eastAsia="pl-PL"/>
              </w:rPr>
            </w:pPr>
            <w:r w:rsidRPr="00DA1B26">
              <w:rPr>
                <w:sz w:val="20"/>
                <w:szCs w:val="20"/>
                <w:lang w:eastAsia="pl-PL"/>
              </w:rPr>
              <w:t>84</w:t>
            </w:r>
          </w:p>
        </w:tc>
        <w:tc>
          <w:tcPr>
            <w:tcW w:w="5277" w:type="dxa"/>
            <w:noWrap/>
            <w:hideMark/>
          </w:tcPr>
          <w:p w14:paraId="68D8A2BE" w14:textId="77777777" w:rsidR="00B16782" w:rsidRPr="00DA1B26" w:rsidRDefault="00B16782" w:rsidP="00B16782">
            <w:pPr>
              <w:rPr>
                <w:sz w:val="20"/>
                <w:szCs w:val="20"/>
                <w:lang w:eastAsia="pl-PL"/>
              </w:rPr>
            </w:pPr>
            <w:r w:rsidRPr="00DA1B26">
              <w:rPr>
                <w:sz w:val="20"/>
                <w:szCs w:val="20"/>
                <w:lang w:eastAsia="pl-PL"/>
              </w:rPr>
              <w:t>Dom nr 20</w:t>
            </w:r>
          </w:p>
        </w:tc>
        <w:tc>
          <w:tcPr>
            <w:tcW w:w="1895" w:type="dxa"/>
            <w:noWrap/>
            <w:vAlign w:val="center"/>
            <w:hideMark/>
          </w:tcPr>
          <w:p w14:paraId="59E84849" w14:textId="77777777" w:rsidR="00B16782" w:rsidRPr="00DA1B26" w:rsidRDefault="00B16782" w:rsidP="003B0E7F">
            <w:pPr>
              <w:jc w:val="center"/>
              <w:rPr>
                <w:sz w:val="20"/>
                <w:szCs w:val="20"/>
                <w:lang w:eastAsia="pl-PL"/>
              </w:rPr>
            </w:pPr>
            <w:r w:rsidRPr="00DA1B26">
              <w:rPr>
                <w:sz w:val="20"/>
                <w:szCs w:val="20"/>
                <w:lang w:eastAsia="pl-PL"/>
              </w:rPr>
              <w:t>Poręby Stare</w:t>
            </w:r>
          </w:p>
        </w:tc>
        <w:tc>
          <w:tcPr>
            <w:tcW w:w="1218" w:type="dxa"/>
            <w:noWrap/>
            <w:vAlign w:val="center"/>
            <w:hideMark/>
          </w:tcPr>
          <w:p w14:paraId="3F29FCA0" w14:textId="77777777" w:rsidR="00B16782" w:rsidRPr="00DA1B26" w:rsidRDefault="00B16782" w:rsidP="003B0E7F">
            <w:pPr>
              <w:jc w:val="center"/>
              <w:rPr>
                <w:sz w:val="20"/>
                <w:szCs w:val="20"/>
                <w:lang w:eastAsia="pl-PL"/>
              </w:rPr>
            </w:pPr>
            <w:r w:rsidRPr="00DA1B26">
              <w:rPr>
                <w:sz w:val="20"/>
                <w:szCs w:val="20"/>
                <w:lang w:eastAsia="pl-PL"/>
              </w:rPr>
              <w:t>315</w:t>
            </w:r>
          </w:p>
        </w:tc>
      </w:tr>
      <w:tr w:rsidR="00B16782" w:rsidRPr="00DA1B26" w14:paraId="03BD4865" w14:textId="77777777" w:rsidTr="003B0E7F">
        <w:trPr>
          <w:trHeight w:val="288"/>
        </w:trPr>
        <w:tc>
          <w:tcPr>
            <w:tcW w:w="672" w:type="dxa"/>
            <w:noWrap/>
            <w:hideMark/>
          </w:tcPr>
          <w:p w14:paraId="08046E22" w14:textId="77777777" w:rsidR="00B16782" w:rsidRPr="00DA1B26" w:rsidRDefault="00B16782" w:rsidP="00B16782">
            <w:pPr>
              <w:rPr>
                <w:sz w:val="20"/>
                <w:szCs w:val="20"/>
                <w:lang w:eastAsia="pl-PL"/>
              </w:rPr>
            </w:pPr>
            <w:r w:rsidRPr="00DA1B26">
              <w:rPr>
                <w:sz w:val="20"/>
                <w:szCs w:val="20"/>
                <w:lang w:eastAsia="pl-PL"/>
              </w:rPr>
              <w:t>85</w:t>
            </w:r>
          </w:p>
        </w:tc>
        <w:tc>
          <w:tcPr>
            <w:tcW w:w="5277" w:type="dxa"/>
            <w:noWrap/>
            <w:hideMark/>
          </w:tcPr>
          <w:p w14:paraId="2D01C32D" w14:textId="77777777" w:rsidR="00B16782" w:rsidRPr="00DA1B26" w:rsidRDefault="00B16782" w:rsidP="00B16782">
            <w:pPr>
              <w:rPr>
                <w:sz w:val="20"/>
                <w:szCs w:val="20"/>
                <w:lang w:eastAsia="pl-PL"/>
              </w:rPr>
            </w:pPr>
            <w:r w:rsidRPr="00DA1B26">
              <w:rPr>
                <w:sz w:val="20"/>
                <w:szCs w:val="20"/>
                <w:lang w:eastAsia="pl-PL"/>
              </w:rPr>
              <w:t>Dom nr 21</w:t>
            </w:r>
          </w:p>
        </w:tc>
        <w:tc>
          <w:tcPr>
            <w:tcW w:w="1895" w:type="dxa"/>
            <w:noWrap/>
            <w:vAlign w:val="center"/>
            <w:hideMark/>
          </w:tcPr>
          <w:p w14:paraId="37A9715C" w14:textId="77777777" w:rsidR="00B16782" w:rsidRPr="00DA1B26" w:rsidRDefault="00B16782" w:rsidP="003B0E7F">
            <w:pPr>
              <w:jc w:val="center"/>
              <w:rPr>
                <w:sz w:val="20"/>
                <w:szCs w:val="20"/>
                <w:lang w:eastAsia="pl-PL"/>
              </w:rPr>
            </w:pPr>
            <w:r w:rsidRPr="00DA1B26">
              <w:rPr>
                <w:sz w:val="20"/>
                <w:szCs w:val="20"/>
                <w:lang w:eastAsia="pl-PL"/>
              </w:rPr>
              <w:t>Poręby Stare</w:t>
            </w:r>
          </w:p>
        </w:tc>
        <w:tc>
          <w:tcPr>
            <w:tcW w:w="1218" w:type="dxa"/>
            <w:noWrap/>
            <w:vAlign w:val="center"/>
            <w:hideMark/>
          </w:tcPr>
          <w:p w14:paraId="7A6EB25B" w14:textId="77777777" w:rsidR="00B16782" w:rsidRPr="00DA1B26" w:rsidRDefault="00B16782" w:rsidP="003B0E7F">
            <w:pPr>
              <w:jc w:val="center"/>
              <w:rPr>
                <w:sz w:val="20"/>
                <w:szCs w:val="20"/>
                <w:lang w:eastAsia="pl-PL"/>
              </w:rPr>
            </w:pPr>
            <w:r w:rsidRPr="00DA1B26">
              <w:rPr>
                <w:sz w:val="20"/>
                <w:szCs w:val="20"/>
                <w:lang w:eastAsia="pl-PL"/>
              </w:rPr>
              <w:t>308</w:t>
            </w:r>
          </w:p>
        </w:tc>
      </w:tr>
      <w:tr w:rsidR="00B16782" w:rsidRPr="00DA1B26" w14:paraId="0A3141BA" w14:textId="77777777" w:rsidTr="003B0E7F">
        <w:trPr>
          <w:trHeight w:val="288"/>
        </w:trPr>
        <w:tc>
          <w:tcPr>
            <w:tcW w:w="672" w:type="dxa"/>
            <w:noWrap/>
            <w:hideMark/>
          </w:tcPr>
          <w:p w14:paraId="0F8EFD92" w14:textId="77777777" w:rsidR="00B16782" w:rsidRPr="00DA1B26" w:rsidRDefault="00B16782" w:rsidP="00B16782">
            <w:pPr>
              <w:rPr>
                <w:sz w:val="20"/>
                <w:szCs w:val="20"/>
                <w:lang w:eastAsia="pl-PL"/>
              </w:rPr>
            </w:pPr>
            <w:r w:rsidRPr="00DA1B26">
              <w:rPr>
                <w:sz w:val="20"/>
                <w:szCs w:val="20"/>
                <w:lang w:eastAsia="pl-PL"/>
              </w:rPr>
              <w:t>86</w:t>
            </w:r>
          </w:p>
        </w:tc>
        <w:tc>
          <w:tcPr>
            <w:tcW w:w="5277" w:type="dxa"/>
            <w:noWrap/>
            <w:hideMark/>
          </w:tcPr>
          <w:p w14:paraId="7BA28A53" w14:textId="77777777" w:rsidR="00B16782" w:rsidRPr="00DA1B26" w:rsidRDefault="00B16782" w:rsidP="00B16782">
            <w:pPr>
              <w:rPr>
                <w:sz w:val="20"/>
                <w:szCs w:val="20"/>
                <w:lang w:eastAsia="pl-PL"/>
              </w:rPr>
            </w:pPr>
            <w:r w:rsidRPr="00DA1B26">
              <w:rPr>
                <w:sz w:val="20"/>
                <w:szCs w:val="20"/>
                <w:lang w:eastAsia="pl-PL"/>
              </w:rPr>
              <w:t>Kapliczka przydrożna nr 20</w:t>
            </w:r>
          </w:p>
        </w:tc>
        <w:tc>
          <w:tcPr>
            <w:tcW w:w="1895" w:type="dxa"/>
            <w:noWrap/>
            <w:vAlign w:val="center"/>
            <w:hideMark/>
          </w:tcPr>
          <w:p w14:paraId="25A18C83" w14:textId="77777777" w:rsidR="00B16782" w:rsidRPr="00DA1B26" w:rsidRDefault="00B16782" w:rsidP="003B0E7F">
            <w:pPr>
              <w:jc w:val="center"/>
              <w:rPr>
                <w:sz w:val="20"/>
                <w:szCs w:val="20"/>
                <w:lang w:eastAsia="pl-PL"/>
              </w:rPr>
            </w:pPr>
            <w:r w:rsidRPr="00DA1B26">
              <w:rPr>
                <w:sz w:val="20"/>
                <w:szCs w:val="20"/>
                <w:lang w:eastAsia="pl-PL"/>
              </w:rPr>
              <w:t>Radoszyna</w:t>
            </w:r>
          </w:p>
        </w:tc>
        <w:tc>
          <w:tcPr>
            <w:tcW w:w="1218" w:type="dxa"/>
            <w:noWrap/>
            <w:vAlign w:val="center"/>
            <w:hideMark/>
          </w:tcPr>
          <w:p w14:paraId="419848E5" w14:textId="77777777" w:rsidR="00B16782" w:rsidRPr="00DA1B26" w:rsidRDefault="00B16782" w:rsidP="003B0E7F">
            <w:pPr>
              <w:jc w:val="center"/>
              <w:rPr>
                <w:sz w:val="20"/>
                <w:szCs w:val="20"/>
                <w:lang w:eastAsia="pl-PL"/>
              </w:rPr>
            </w:pPr>
            <w:r w:rsidRPr="00DA1B26">
              <w:rPr>
                <w:sz w:val="20"/>
                <w:szCs w:val="20"/>
                <w:lang w:eastAsia="pl-PL"/>
              </w:rPr>
              <w:t>148</w:t>
            </w:r>
          </w:p>
        </w:tc>
      </w:tr>
      <w:tr w:rsidR="00B16782" w:rsidRPr="00DA1B26" w14:paraId="29295406" w14:textId="77777777" w:rsidTr="003B0E7F">
        <w:trPr>
          <w:trHeight w:val="288"/>
        </w:trPr>
        <w:tc>
          <w:tcPr>
            <w:tcW w:w="672" w:type="dxa"/>
            <w:noWrap/>
            <w:hideMark/>
          </w:tcPr>
          <w:p w14:paraId="1EB32974" w14:textId="77777777" w:rsidR="00B16782" w:rsidRPr="00DA1B26" w:rsidRDefault="00B16782" w:rsidP="00B16782">
            <w:pPr>
              <w:rPr>
                <w:sz w:val="20"/>
                <w:szCs w:val="20"/>
                <w:lang w:eastAsia="pl-PL"/>
              </w:rPr>
            </w:pPr>
            <w:r w:rsidRPr="00DA1B26">
              <w:rPr>
                <w:sz w:val="20"/>
                <w:szCs w:val="20"/>
                <w:lang w:eastAsia="pl-PL"/>
              </w:rPr>
              <w:t>87</w:t>
            </w:r>
          </w:p>
        </w:tc>
        <w:tc>
          <w:tcPr>
            <w:tcW w:w="5277" w:type="dxa"/>
            <w:noWrap/>
            <w:hideMark/>
          </w:tcPr>
          <w:p w14:paraId="5A4A1969" w14:textId="77777777" w:rsidR="00B16782" w:rsidRPr="00DA1B26" w:rsidRDefault="00B16782" w:rsidP="00B16782">
            <w:pPr>
              <w:rPr>
                <w:sz w:val="20"/>
                <w:szCs w:val="20"/>
                <w:lang w:eastAsia="pl-PL"/>
              </w:rPr>
            </w:pPr>
            <w:r w:rsidRPr="00DA1B26">
              <w:rPr>
                <w:sz w:val="20"/>
                <w:szCs w:val="20"/>
                <w:lang w:eastAsia="pl-PL"/>
              </w:rPr>
              <w:t>Kapliczka przydrożna nr 21</w:t>
            </w:r>
          </w:p>
        </w:tc>
        <w:tc>
          <w:tcPr>
            <w:tcW w:w="1895" w:type="dxa"/>
            <w:noWrap/>
            <w:vAlign w:val="center"/>
            <w:hideMark/>
          </w:tcPr>
          <w:p w14:paraId="67BDBBEA" w14:textId="77777777" w:rsidR="00B16782" w:rsidRPr="00DA1B26" w:rsidRDefault="00B16782" w:rsidP="003B0E7F">
            <w:pPr>
              <w:jc w:val="center"/>
              <w:rPr>
                <w:sz w:val="20"/>
                <w:szCs w:val="20"/>
                <w:lang w:eastAsia="pl-PL"/>
              </w:rPr>
            </w:pPr>
            <w:r w:rsidRPr="00DA1B26">
              <w:rPr>
                <w:sz w:val="20"/>
                <w:szCs w:val="20"/>
                <w:lang w:eastAsia="pl-PL"/>
              </w:rPr>
              <w:t>Radoszyna</w:t>
            </w:r>
          </w:p>
        </w:tc>
        <w:tc>
          <w:tcPr>
            <w:tcW w:w="1218" w:type="dxa"/>
            <w:noWrap/>
            <w:vAlign w:val="center"/>
            <w:hideMark/>
          </w:tcPr>
          <w:p w14:paraId="74DEF9FD" w14:textId="77777777" w:rsidR="00B16782" w:rsidRPr="00DA1B26" w:rsidRDefault="00B16782" w:rsidP="003B0E7F">
            <w:pPr>
              <w:jc w:val="center"/>
              <w:rPr>
                <w:sz w:val="20"/>
                <w:szCs w:val="20"/>
                <w:lang w:eastAsia="pl-PL"/>
              </w:rPr>
            </w:pPr>
            <w:r w:rsidRPr="00DA1B26">
              <w:rPr>
                <w:sz w:val="20"/>
                <w:szCs w:val="20"/>
                <w:lang w:eastAsia="pl-PL"/>
              </w:rPr>
              <w:t>151</w:t>
            </w:r>
          </w:p>
        </w:tc>
      </w:tr>
      <w:tr w:rsidR="00B16782" w:rsidRPr="00DA1B26" w14:paraId="08BD57F1" w14:textId="77777777" w:rsidTr="003B0E7F">
        <w:trPr>
          <w:trHeight w:val="288"/>
        </w:trPr>
        <w:tc>
          <w:tcPr>
            <w:tcW w:w="672" w:type="dxa"/>
            <w:noWrap/>
            <w:hideMark/>
          </w:tcPr>
          <w:p w14:paraId="3189406C" w14:textId="77777777" w:rsidR="00B16782" w:rsidRPr="00DA1B26" w:rsidRDefault="00B16782" w:rsidP="00B16782">
            <w:pPr>
              <w:rPr>
                <w:sz w:val="20"/>
                <w:szCs w:val="20"/>
                <w:lang w:eastAsia="pl-PL"/>
              </w:rPr>
            </w:pPr>
            <w:r w:rsidRPr="00DA1B26">
              <w:rPr>
                <w:sz w:val="20"/>
                <w:szCs w:val="20"/>
                <w:lang w:eastAsia="pl-PL"/>
              </w:rPr>
              <w:t>88</w:t>
            </w:r>
          </w:p>
        </w:tc>
        <w:tc>
          <w:tcPr>
            <w:tcW w:w="5277" w:type="dxa"/>
            <w:noWrap/>
            <w:hideMark/>
          </w:tcPr>
          <w:p w14:paraId="79794BB1" w14:textId="77777777" w:rsidR="00B16782" w:rsidRPr="00DA1B26" w:rsidRDefault="00B16782" w:rsidP="00B16782">
            <w:pPr>
              <w:rPr>
                <w:sz w:val="20"/>
                <w:szCs w:val="20"/>
                <w:lang w:eastAsia="pl-PL"/>
              </w:rPr>
            </w:pPr>
            <w:r w:rsidRPr="00DA1B26">
              <w:rPr>
                <w:sz w:val="20"/>
                <w:szCs w:val="20"/>
                <w:lang w:eastAsia="pl-PL"/>
              </w:rPr>
              <w:t>Dom nr 42</w:t>
            </w:r>
          </w:p>
        </w:tc>
        <w:tc>
          <w:tcPr>
            <w:tcW w:w="1895" w:type="dxa"/>
            <w:noWrap/>
            <w:vAlign w:val="center"/>
            <w:hideMark/>
          </w:tcPr>
          <w:p w14:paraId="3D59CB0C" w14:textId="77777777" w:rsidR="00B16782" w:rsidRPr="00DA1B26" w:rsidRDefault="00B16782" w:rsidP="003B0E7F">
            <w:pPr>
              <w:jc w:val="center"/>
              <w:rPr>
                <w:sz w:val="20"/>
                <w:szCs w:val="20"/>
                <w:lang w:eastAsia="pl-PL"/>
              </w:rPr>
            </w:pPr>
            <w:proofErr w:type="spellStart"/>
            <w:r w:rsidRPr="00DA1B26">
              <w:rPr>
                <w:sz w:val="20"/>
                <w:szCs w:val="20"/>
                <w:lang w:eastAsia="pl-PL"/>
              </w:rPr>
              <w:t>Rakówiec</w:t>
            </w:r>
            <w:proofErr w:type="spellEnd"/>
          </w:p>
        </w:tc>
        <w:tc>
          <w:tcPr>
            <w:tcW w:w="1218" w:type="dxa"/>
            <w:noWrap/>
            <w:vAlign w:val="center"/>
            <w:hideMark/>
          </w:tcPr>
          <w:p w14:paraId="38CF6E0A" w14:textId="77777777" w:rsidR="00B16782" w:rsidRPr="00DA1B26" w:rsidRDefault="00B16782" w:rsidP="003B0E7F">
            <w:pPr>
              <w:jc w:val="center"/>
              <w:rPr>
                <w:sz w:val="20"/>
                <w:szCs w:val="20"/>
                <w:lang w:eastAsia="pl-PL"/>
              </w:rPr>
            </w:pPr>
            <w:r w:rsidRPr="00DA1B26">
              <w:rPr>
                <w:sz w:val="20"/>
                <w:szCs w:val="20"/>
                <w:lang w:eastAsia="pl-PL"/>
              </w:rPr>
              <w:t>291</w:t>
            </w:r>
          </w:p>
        </w:tc>
      </w:tr>
      <w:tr w:rsidR="00B16782" w:rsidRPr="00DA1B26" w14:paraId="2D5CEC74" w14:textId="77777777" w:rsidTr="003B0E7F">
        <w:trPr>
          <w:trHeight w:val="288"/>
        </w:trPr>
        <w:tc>
          <w:tcPr>
            <w:tcW w:w="672" w:type="dxa"/>
            <w:noWrap/>
            <w:hideMark/>
          </w:tcPr>
          <w:p w14:paraId="62E37803" w14:textId="77777777" w:rsidR="00B16782" w:rsidRPr="00DA1B26" w:rsidRDefault="00B16782" w:rsidP="00B16782">
            <w:pPr>
              <w:rPr>
                <w:sz w:val="20"/>
                <w:szCs w:val="20"/>
                <w:lang w:eastAsia="pl-PL"/>
              </w:rPr>
            </w:pPr>
            <w:r w:rsidRPr="00DA1B26">
              <w:rPr>
                <w:sz w:val="20"/>
                <w:szCs w:val="20"/>
                <w:lang w:eastAsia="pl-PL"/>
              </w:rPr>
              <w:t>89</w:t>
            </w:r>
          </w:p>
        </w:tc>
        <w:tc>
          <w:tcPr>
            <w:tcW w:w="5277" w:type="dxa"/>
            <w:noWrap/>
            <w:hideMark/>
          </w:tcPr>
          <w:p w14:paraId="4B800586" w14:textId="77777777" w:rsidR="00B16782" w:rsidRPr="00DA1B26" w:rsidRDefault="00B16782" w:rsidP="00B16782">
            <w:pPr>
              <w:rPr>
                <w:sz w:val="20"/>
                <w:szCs w:val="20"/>
                <w:lang w:eastAsia="pl-PL"/>
              </w:rPr>
            </w:pPr>
            <w:r w:rsidRPr="00DA1B26">
              <w:rPr>
                <w:sz w:val="20"/>
                <w:szCs w:val="20"/>
                <w:lang w:eastAsia="pl-PL"/>
              </w:rPr>
              <w:t>Dom nr 54</w:t>
            </w:r>
          </w:p>
        </w:tc>
        <w:tc>
          <w:tcPr>
            <w:tcW w:w="1895" w:type="dxa"/>
            <w:noWrap/>
            <w:vAlign w:val="center"/>
            <w:hideMark/>
          </w:tcPr>
          <w:p w14:paraId="0960B7E1" w14:textId="77777777" w:rsidR="00B16782" w:rsidRPr="00DA1B26" w:rsidRDefault="00B16782" w:rsidP="003B0E7F">
            <w:pPr>
              <w:jc w:val="center"/>
              <w:rPr>
                <w:sz w:val="20"/>
                <w:szCs w:val="20"/>
                <w:lang w:eastAsia="pl-PL"/>
              </w:rPr>
            </w:pPr>
            <w:proofErr w:type="spellStart"/>
            <w:r w:rsidRPr="00DA1B26">
              <w:rPr>
                <w:sz w:val="20"/>
                <w:szCs w:val="20"/>
                <w:lang w:eastAsia="pl-PL"/>
              </w:rPr>
              <w:t>Rakówiec</w:t>
            </w:r>
            <w:proofErr w:type="spellEnd"/>
          </w:p>
        </w:tc>
        <w:tc>
          <w:tcPr>
            <w:tcW w:w="1218" w:type="dxa"/>
            <w:noWrap/>
            <w:vAlign w:val="center"/>
            <w:hideMark/>
          </w:tcPr>
          <w:p w14:paraId="5E7AF02E" w14:textId="77777777" w:rsidR="00B16782" w:rsidRPr="00DA1B26" w:rsidRDefault="00B16782" w:rsidP="003B0E7F">
            <w:pPr>
              <w:jc w:val="center"/>
              <w:rPr>
                <w:sz w:val="20"/>
                <w:szCs w:val="20"/>
                <w:lang w:eastAsia="pl-PL"/>
              </w:rPr>
            </w:pPr>
            <w:r w:rsidRPr="00DA1B26">
              <w:rPr>
                <w:sz w:val="20"/>
                <w:szCs w:val="20"/>
                <w:lang w:eastAsia="pl-PL"/>
              </w:rPr>
              <w:t>253</w:t>
            </w:r>
          </w:p>
        </w:tc>
      </w:tr>
      <w:tr w:rsidR="00B16782" w:rsidRPr="00DA1B26" w14:paraId="213B0829" w14:textId="77777777" w:rsidTr="003B0E7F">
        <w:trPr>
          <w:trHeight w:val="288"/>
        </w:trPr>
        <w:tc>
          <w:tcPr>
            <w:tcW w:w="672" w:type="dxa"/>
            <w:noWrap/>
            <w:hideMark/>
          </w:tcPr>
          <w:p w14:paraId="60E7EC84" w14:textId="77777777" w:rsidR="00B16782" w:rsidRPr="00DA1B26" w:rsidRDefault="00B16782" w:rsidP="00B16782">
            <w:pPr>
              <w:rPr>
                <w:sz w:val="20"/>
                <w:szCs w:val="20"/>
                <w:lang w:eastAsia="pl-PL"/>
              </w:rPr>
            </w:pPr>
            <w:r w:rsidRPr="00DA1B26">
              <w:rPr>
                <w:sz w:val="20"/>
                <w:szCs w:val="20"/>
                <w:lang w:eastAsia="pl-PL"/>
              </w:rPr>
              <w:t>90</w:t>
            </w:r>
          </w:p>
        </w:tc>
        <w:tc>
          <w:tcPr>
            <w:tcW w:w="5277" w:type="dxa"/>
            <w:noWrap/>
            <w:hideMark/>
          </w:tcPr>
          <w:p w14:paraId="3C695DA5" w14:textId="77777777" w:rsidR="00B16782" w:rsidRPr="00DA1B26" w:rsidRDefault="00B16782" w:rsidP="00B16782">
            <w:pPr>
              <w:rPr>
                <w:sz w:val="20"/>
                <w:szCs w:val="20"/>
                <w:lang w:eastAsia="pl-PL"/>
              </w:rPr>
            </w:pPr>
            <w:r w:rsidRPr="00DA1B26">
              <w:rPr>
                <w:sz w:val="20"/>
                <w:szCs w:val="20"/>
                <w:lang w:eastAsia="pl-PL"/>
              </w:rPr>
              <w:t>Kapliczka przydrożna</w:t>
            </w:r>
          </w:p>
        </w:tc>
        <w:tc>
          <w:tcPr>
            <w:tcW w:w="1895" w:type="dxa"/>
            <w:noWrap/>
            <w:vAlign w:val="center"/>
            <w:hideMark/>
          </w:tcPr>
          <w:p w14:paraId="313A46AE" w14:textId="77777777" w:rsidR="00B16782" w:rsidRPr="00DA1B26" w:rsidRDefault="00B16782" w:rsidP="003B0E7F">
            <w:pPr>
              <w:jc w:val="center"/>
              <w:rPr>
                <w:sz w:val="20"/>
                <w:szCs w:val="20"/>
                <w:lang w:eastAsia="pl-PL"/>
              </w:rPr>
            </w:pPr>
            <w:r w:rsidRPr="00DA1B26">
              <w:rPr>
                <w:sz w:val="20"/>
                <w:szCs w:val="20"/>
                <w:lang w:eastAsia="pl-PL"/>
              </w:rPr>
              <w:t>Ruda Pniewnik</w:t>
            </w:r>
          </w:p>
        </w:tc>
        <w:tc>
          <w:tcPr>
            <w:tcW w:w="1218" w:type="dxa"/>
            <w:noWrap/>
            <w:vAlign w:val="center"/>
            <w:hideMark/>
          </w:tcPr>
          <w:p w14:paraId="23B63C7B" w14:textId="77777777" w:rsidR="00B16782" w:rsidRPr="00DA1B26" w:rsidRDefault="00B16782" w:rsidP="003B0E7F">
            <w:pPr>
              <w:jc w:val="center"/>
              <w:rPr>
                <w:sz w:val="20"/>
                <w:szCs w:val="20"/>
                <w:lang w:eastAsia="pl-PL"/>
              </w:rPr>
            </w:pPr>
            <w:r w:rsidRPr="00DA1B26">
              <w:rPr>
                <w:sz w:val="20"/>
                <w:szCs w:val="20"/>
                <w:lang w:eastAsia="pl-PL"/>
              </w:rPr>
              <w:t>201</w:t>
            </w:r>
          </w:p>
        </w:tc>
      </w:tr>
      <w:tr w:rsidR="00B16782" w:rsidRPr="00DA1B26" w14:paraId="534B3D7F" w14:textId="77777777" w:rsidTr="003B0E7F">
        <w:trPr>
          <w:trHeight w:val="288"/>
        </w:trPr>
        <w:tc>
          <w:tcPr>
            <w:tcW w:w="672" w:type="dxa"/>
            <w:noWrap/>
            <w:hideMark/>
          </w:tcPr>
          <w:p w14:paraId="70B4DFB0" w14:textId="77777777" w:rsidR="00B16782" w:rsidRPr="00DA1B26" w:rsidRDefault="00B16782" w:rsidP="00B16782">
            <w:pPr>
              <w:rPr>
                <w:sz w:val="20"/>
                <w:szCs w:val="20"/>
                <w:lang w:eastAsia="pl-PL"/>
              </w:rPr>
            </w:pPr>
            <w:r w:rsidRPr="00DA1B26">
              <w:rPr>
                <w:sz w:val="20"/>
                <w:szCs w:val="20"/>
                <w:lang w:eastAsia="pl-PL"/>
              </w:rPr>
              <w:t>91</w:t>
            </w:r>
          </w:p>
        </w:tc>
        <w:tc>
          <w:tcPr>
            <w:tcW w:w="5277" w:type="dxa"/>
            <w:noWrap/>
            <w:hideMark/>
          </w:tcPr>
          <w:p w14:paraId="65F65820" w14:textId="77777777" w:rsidR="00B16782" w:rsidRPr="00DA1B26" w:rsidRDefault="00B16782" w:rsidP="00B16782">
            <w:pPr>
              <w:rPr>
                <w:sz w:val="20"/>
                <w:szCs w:val="20"/>
                <w:lang w:eastAsia="pl-PL"/>
              </w:rPr>
            </w:pPr>
            <w:r w:rsidRPr="00DA1B26">
              <w:rPr>
                <w:sz w:val="20"/>
                <w:szCs w:val="20"/>
                <w:lang w:eastAsia="pl-PL"/>
              </w:rPr>
              <w:t>Dwór</w:t>
            </w:r>
          </w:p>
        </w:tc>
        <w:tc>
          <w:tcPr>
            <w:tcW w:w="1895" w:type="dxa"/>
            <w:noWrap/>
            <w:vAlign w:val="center"/>
            <w:hideMark/>
          </w:tcPr>
          <w:p w14:paraId="369FA0C3" w14:textId="77777777" w:rsidR="00B16782" w:rsidRPr="00DA1B26" w:rsidRDefault="00B16782" w:rsidP="003B0E7F">
            <w:pPr>
              <w:jc w:val="center"/>
              <w:rPr>
                <w:sz w:val="20"/>
                <w:szCs w:val="20"/>
                <w:lang w:eastAsia="pl-PL"/>
              </w:rPr>
            </w:pPr>
            <w:r w:rsidRPr="00DA1B26">
              <w:rPr>
                <w:sz w:val="20"/>
                <w:szCs w:val="20"/>
                <w:lang w:eastAsia="pl-PL"/>
              </w:rPr>
              <w:t>Ruda Pniewnik</w:t>
            </w:r>
          </w:p>
        </w:tc>
        <w:tc>
          <w:tcPr>
            <w:tcW w:w="1218" w:type="dxa"/>
            <w:noWrap/>
            <w:vAlign w:val="center"/>
            <w:hideMark/>
          </w:tcPr>
          <w:p w14:paraId="24E72A37" w14:textId="77777777" w:rsidR="00B16782" w:rsidRPr="00DA1B26" w:rsidRDefault="00B16782" w:rsidP="003B0E7F">
            <w:pPr>
              <w:jc w:val="center"/>
              <w:rPr>
                <w:sz w:val="20"/>
                <w:szCs w:val="20"/>
                <w:lang w:eastAsia="pl-PL"/>
              </w:rPr>
            </w:pPr>
            <w:r w:rsidRPr="00DA1B26">
              <w:rPr>
                <w:sz w:val="20"/>
                <w:szCs w:val="20"/>
                <w:lang w:eastAsia="pl-PL"/>
              </w:rPr>
              <w:t>399</w:t>
            </w:r>
          </w:p>
        </w:tc>
      </w:tr>
      <w:tr w:rsidR="00B16782" w:rsidRPr="00DA1B26" w14:paraId="47D189C9" w14:textId="77777777" w:rsidTr="003B0E7F">
        <w:trPr>
          <w:trHeight w:val="288"/>
        </w:trPr>
        <w:tc>
          <w:tcPr>
            <w:tcW w:w="672" w:type="dxa"/>
            <w:noWrap/>
            <w:hideMark/>
          </w:tcPr>
          <w:p w14:paraId="08830FDA" w14:textId="77777777" w:rsidR="00B16782" w:rsidRPr="00DA1B26" w:rsidRDefault="00B16782" w:rsidP="00B16782">
            <w:pPr>
              <w:rPr>
                <w:sz w:val="20"/>
                <w:szCs w:val="20"/>
                <w:lang w:eastAsia="pl-PL"/>
              </w:rPr>
            </w:pPr>
            <w:r w:rsidRPr="00DA1B26">
              <w:rPr>
                <w:sz w:val="20"/>
                <w:szCs w:val="20"/>
                <w:lang w:eastAsia="pl-PL"/>
              </w:rPr>
              <w:t>92</w:t>
            </w:r>
          </w:p>
        </w:tc>
        <w:tc>
          <w:tcPr>
            <w:tcW w:w="5277" w:type="dxa"/>
            <w:noWrap/>
            <w:hideMark/>
          </w:tcPr>
          <w:p w14:paraId="2703C216" w14:textId="77777777" w:rsidR="00B16782" w:rsidRPr="00DA1B26" w:rsidRDefault="00B16782" w:rsidP="00B16782">
            <w:pPr>
              <w:rPr>
                <w:sz w:val="20"/>
                <w:szCs w:val="20"/>
                <w:lang w:eastAsia="pl-PL"/>
              </w:rPr>
            </w:pPr>
            <w:r w:rsidRPr="00DA1B26">
              <w:rPr>
                <w:sz w:val="20"/>
                <w:szCs w:val="20"/>
                <w:lang w:eastAsia="pl-PL"/>
              </w:rPr>
              <w:t>Obora - chlew</w:t>
            </w:r>
          </w:p>
        </w:tc>
        <w:tc>
          <w:tcPr>
            <w:tcW w:w="1895" w:type="dxa"/>
            <w:noWrap/>
            <w:vAlign w:val="center"/>
            <w:hideMark/>
          </w:tcPr>
          <w:p w14:paraId="5639A00E" w14:textId="77777777" w:rsidR="00B16782" w:rsidRPr="00DA1B26" w:rsidRDefault="00B16782" w:rsidP="003B0E7F">
            <w:pPr>
              <w:jc w:val="center"/>
              <w:rPr>
                <w:sz w:val="20"/>
                <w:szCs w:val="20"/>
                <w:lang w:eastAsia="pl-PL"/>
              </w:rPr>
            </w:pPr>
            <w:r w:rsidRPr="00DA1B26">
              <w:rPr>
                <w:sz w:val="20"/>
                <w:szCs w:val="20"/>
                <w:lang w:eastAsia="pl-PL"/>
              </w:rPr>
              <w:t>Ruda Pniewnik</w:t>
            </w:r>
          </w:p>
        </w:tc>
        <w:tc>
          <w:tcPr>
            <w:tcW w:w="1218" w:type="dxa"/>
            <w:noWrap/>
            <w:vAlign w:val="center"/>
            <w:hideMark/>
          </w:tcPr>
          <w:p w14:paraId="7BBE1FA9" w14:textId="77777777" w:rsidR="00B16782" w:rsidRPr="00DA1B26" w:rsidRDefault="00B16782" w:rsidP="003B0E7F">
            <w:pPr>
              <w:jc w:val="center"/>
              <w:rPr>
                <w:sz w:val="20"/>
                <w:szCs w:val="20"/>
                <w:lang w:eastAsia="pl-PL"/>
              </w:rPr>
            </w:pPr>
            <w:r w:rsidRPr="00DA1B26">
              <w:rPr>
                <w:sz w:val="20"/>
                <w:szCs w:val="20"/>
                <w:lang w:eastAsia="pl-PL"/>
              </w:rPr>
              <w:t>403</w:t>
            </w:r>
          </w:p>
        </w:tc>
      </w:tr>
      <w:tr w:rsidR="00B16782" w:rsidRPr="00DA1B26" w14:paraId="1DAC0BA6" w14:textId="77777777" w:rsidTr="003B0E7F">
        <w:trPr>
          <w:trHeight w:val="288"/>
        </w:trPr>
        <w:tc>
          <w:tcPr>
            <w:tcW w:w="672" w:type="dxa"/>
            <w:noWrap/>
            <w:hideMark/>
          </w:tcPr>
          <w:p w14:paraId="4C9FB35E" w14:textId="77777777" w:rsidR="00B16782" w:rsidRPr="00DA1B26" w:rsidRDefault="00B16782" w:rsidP="00B16782">
            <w:pPr>
              <w:rPr>
                <w:sz w:val="20"/>
                <w:szCs w:val="20"/>
                <w:lang w:eastAsia="pl-PL"/>
              </w:rPr>
            </w:pPr>
            <w:r w:rsidRPr="00DA1B26">
              <w:rPr>
                <w:sz w:val="20"/>
                <w:szCs w:val="20"/>
                <w:lang w:eastAsia="pl-PL"/>
              </w:rPr>
              <w:t>93</w:t>
            </w:r>
          </w:p>
        </w:tc>
        <w:tc>
          <w:tcPr>
            <w:tcW w:w="5277" w:type="dxa"/>
            <w:noWrap/>
            <w:hideMark/>
          </w:tcPr>
          <w:p w14:paraId="25B104B4" w14:textId="77777777" w:rsidR="00B16782" w:rsidRPr="00DA1B26" w:rsidRDefault="00B16782" w:rsidP="00B16782">
            <w:pPr>
              <w:rPr>
                <w:sz w:val="20"/>
                <w:szCs w:val="20"/>
                <w:lang w:eastAsia="pl-PL"/>
              </w:rPr>
            </w:pPr>
            <w:r w:rsidRPr="00DA1B26">
              <w:rPr>
                <w:sz w:val="20"/>
                <w:szCs w:val="20"/>
                <w:lang w:eastAsia="pl-PL"/>
              </w:rPr>
              <w:t>Park z zespołu dworskiego</w:t>
            </w:r>
          </w:p>
        </w:tc>
        <w:tc>
          <w:tcPr>
            <w:tcW w:w="1895" w:type="dxa"/>
            <w:noWrap/>
            <w:vAlign w:val="center"/>
            <w:hideMark/>
          </w:tcPr>
          <w:p w14:paraId="130E21EB" w14:textId="77777777" w:rsidR="00B16782" w:rsidRPr="00DA1B26" w:rsidRDefault="00B16782" w:rsidP="003B0E7F">
            <w:pPr>
              <w:jc w:val="center"/>
              <w:rPr>
                <w:sz w:val="20"/>
                <w:szCs w:val="20"/>
                <w:lang w:eastAsia="pl-PL"/>
              </w:rPr>
            </w:pPr>
            <w:r w:rsidRPr="00DA1B26">
              <w:rPr>
                <w:sz w:val="20"/>
                <w:szCs w:val="20"/>
                <w:lang w:eastAsia="pl-PL"/>
              </w:rPr>
              <w:t>Ruda Pniewnik</w:t>
            </w:r>
          </w:p>
        </w:tc>
        <w:tc>
          <w:tcPr>
            <w:tcW w:w="1218" w:type="dxa"/>
            <w:noWrap/>
            <w:vAlign w:val="center"/>
            <w:hideMark/>
          </w:tcPr>
          <w:p w14:paraId="2037F483" w14:textId="77777777" w:rsidR="00B16782" w:rsidRPr="00DA1B26" w:rsidRDefault="00B16782" w:rsidP="003B0E7F">
            <w:pPr>
              <w:jc w:val="center"/>
              <w:rPr>
                <w:sz w:val="20"/>
                <w:szCs w:val="20"/>
                <w:lang w:eastAsia="pl-PL"/>
              </w:rPr>
            </w:pPr>
            <w:r w:rsidRPr="00DA1B26">
              <w:rPr>
                <w:sz w:val="20"/>
                <w:szCs w:val="20"/>
                <w:lang w:eastAsia="pl-PL"/>
              </w:rPr>
              <w:t>399</w:t>
            </w:r>
          </w:p>
        </w:tc>
      </w:tr>
      <w:tr w:rsidR="00B16782" w:rsidRPr="00DA1B26" w14:paraId="4C5F406E" w14:textId="77777777" w:rsidTr="003B0E7F">
        <w:trPr>
          <w:trHeight w:val="288"/>
        </w:trPr>
        <w:tc>
          <w:tcPr>
            <w:tcW w:w="672" w:type="dxa"/>
            <w:noWrap/>
            <w:vAlign w:val="center"/>
            <w:hideMark/>
          </w:tcPr>
          <w:p w14:paraId="6C47B2C6" w14:textId="77777777" w:rsidR="00B16782" w:rsidRPr="00DA1B26" w:rsidRDefault="00B16782" w:rsidP="003B0E7F">
            <w:pPr>
              <w:rPr>
                <w:sz w:val="20"/>
                <w:szCs w:val="20"/>
                <w:lang w:eastAsia="pl-PL"/>
              </w:rPr>
            </w:pPr>
            <w:r w:rsidRPr="00DA1B26">
              <w:rPr>
                <w:sz w:val="20"/>
                <w:szCs w:val="20"/>
                <w:lang w:eastAsia="pl-PL"/>
              </w:rPr>
              <w:t>94</w:t>
            </w:r>
          </w:p>
        </w:tc>
        <w:tc>
          <w:tcPr>
            <w:tcW w:w="5277" w:type="dxa"/>
            <w:noWrap/>
            <w:vAlign w:val="center"/>
            <w:hideMark/>
          </w:tcPr>
          <w:p w14:paraId="15A23D1C" w14:textId="77777777" w:rsidR="00B16782" w:rsidRPr="00DA1B26" w:rsidRDefault="00B16782" w:rsidP="003B0E7F">
            <w:pPr>
              <w:rPr>
                <w:sz w:val="20"/>
                <w:szCs w:val="20"/>
                <w:lang w:eastAsia="pl-PL"/>
              </w:rPr>
            </w:pPr>
            <w:r w:rsidRPr="00DA1B26">
              <w:rPr>
                <w:sz w:val="20"/>
                <w:szCs w:val="20"/>
                <w:lang w:eastAsia="pl-PL"/>
              </w:rPr>
              <w:t>Młyn wodny – obecnie elektryczny</w:t>
            </w:r>
          </w:p>
        </w:tc>
        <w:tc>
          <w:tcPr>
            <w:tcW w:w="1895" w:type="dxa"/>
            <w:noWrap/>
            <w:vAlign w:val="center"/>
            <w:hideMark/>
          </w:tcPr>
          <w:p w14:paraId="0C0F134C" w14:textId="77777777" w:rsidR="00B16782" w:rsidRPr="00DA1B26" w:rsidRDefault="00B16782" w:rsidP="003B0E7F">
            <w:pPr>
              <w:jc w:val="center"/>
              <w:rPr>
                <w:sz w:val="20"/>
                <w:szCs w:val="20"/>
                <w:lang w:eastAsia="pl-PL"/>
              </w:rPr>
            </w:pPr>
            <w:r w:rsidRPr="00DA1B26">
              <w:rPr>
                <w:sz w:val="20"/>
                <w:szCs w:val="20"/>
                <w:lang w:eastAsia="pl-PL"/>
              </w:rPr>
              <w:t>Wólka Kobylańska (w karcie Ruda Pniewnik)</w:t>
            </w:r>
          </w:p>
        </w:tc>
        <w:tc>
          <w:tcPr>
            <w:tcW w:w="1218" w:type="dxa"/>
            <w:noWrap/>
            <w:vAlign w:val="center"/>
            <w:hideMark/>
          </w:tcPr>
          <w:p w14:paraId="3963FFF6" w14:textId="77777777" w:rsidR="00B16782" w:rsidRPr="00DA1B26" w:rsidRDefault="00B16782" w:rsidP="003B0E7F">
            <w:pPr>
              <w:jc w:val="center"/>
              <w:rPr>
                <w:sz w:val="20"/>
                <w:szCs w:val="20"/>
                <w:lang w:eastAsia="pl-PL"/>
              </w:rPr>
            </w:pPr>
            <w:r w:rsidRPr="00DA1B26">
              <w:rPr>
                <w:sz w:val="20"/>
                <w:szCs w:val="20"/>
                <w:lang w:eastAsia="pl-PL"/>
              </w:rPr>
              <w:t>29/1</w:t>
            </w:r>
          </w:p>
        </w:tc>
      </w:tr>
      <w:tr w:rsidR="00B16782" w:rsidRPr="00DA1B26" w14:paraId="01C3E626" w14:textId="77777777" w:rsidTr="003B0E7F">
        <w:trPr>
          <w:trHeight w:val="288"/>
        </w:trPr>
        <w:tc>
          <w:tcPr>
            <w:tcW w:w="672" w:type="dxa"/>
            <w:noWrap/>
            <w:vAlign w:val="center"/>
            <w:hideMark/>
          </w:tcPr>
          <w:p w14:paraId="7D37A169" w14:textId="77777777" w:rsidR="00B16782" w:rsidRPr="00DA1B26" w:rsidRDefault="00B16782" w:rsidP="003B0E7F">
            <w:pPr>
              <w:rPr>
                <w:sz w:val="20"/>
                <w:szCs w:val="20"/>
                <w:lang w:eastAsia="pl-PL"/>
              </w:rPr>
            </w:pPr>
            <w:r w:rsidRPr="00DA1B26">
              <w:rPr>
                <w:sz w:val="20"/>
                <w:szCs w:val="20"/>
                <w:lang w:eastAsia="pl-PL"/>
              </w:rPr>
              <w:t>95</w:t>
            </w:r>
          </w:p>
        </w:tc>
        <w:tc>
          <w:tcPr>
            <w:tcW w:w="5277" w:type="dxa"/>
            <w:noWrap/>
            <w:vAlign w:val="center"/>
            <w:hideMark/>
          </w:tcPr>
          <w:p w14:paraId="5A383719" w14:textId="77777777" w:rsidR="00B16782" w:rsidRPr="00DA1B26" w:rsidRDefault="00B16782" w:rsidP="003B0E7F">
            <w:pPr>
              <w:rPr>
                <w:sz w:val="20"/>
                <w:szCs w:val="20"/>
                <w:lang w:eastAsia="pl-PL"/>
              </w:rPr>
            </w:pPr>
            <w:r w:rsidRPr="00DA1B26">
              <w:rPr>
                <w:sz w:val="20"/>
                <w:szCs w:val="20"/>
                <w:lang w:eastAsia="pl-PL"/>
              </w:rPr>
              <w:t>Dom młynarza w zespole młyna</w:t>
            </w:r>
          </w:p>
        </w:tc>
        <w:tc>
          <w:tcPr>
            <w:tcW w:w="1895" w:type="dxa"/>
            <w:noWrap/>
            <w:vAlign w:val="center"/>
            <w:hideMark/>
          </w:tcPr>
          <w:p w14:paraId="39A6A0F6" w14:textId="77777777" w:rsidR="00B16782" w:rsidRPr="00DA1B26" w:rsidRDefault="00B16782" w:rsidP="003B0E7F">
            <w:pPr>
              <w:jc w:val="center"/>
              <w:rPr>
                <w:sz w:val="20"/>
                <w:szCs w:val="20"/>
                <w:lang w:eastAsia="pl-PL"/>
              </w:rPr>
            </w:pPr>
            <w:r w:rsidRPr="00DA1B26">
              <w:rPr>
                <w:sz w:val="20"/>
                <w:szCs w:val="20"/>
                <w:lang w:eastAsia="pl-PL"/>
              </w:rPr>
              <w:t>Wólka Kobylańska (w karcie Ruda Pniewnik)</w:t>
            </w:r>
          </w:p>
        </w:tc>
        <w:tc>
          <w:tcPr>
            <w:tcW w:w="1218" w:type="dxa"/>
            <w:noWrap/>
            <w:vAlign w:val="center"/>
            <w:hideMark/>
          </w:tcPr>
          <w:p w14:paraId="4879BFE7" w14:textId="77777777" w:rsidR="00B16782" w:rsidRPr="00DA1B26" w:rsidRDefault="00B16782" w:rsidP="003B0E7F">
            <w:pPr>
              <w:jc w:val="center"/>
              <w:rPr>
                <w:sz w:val="20"/>
                <w:szCs w:val="20"/>
                <w:lang w:eastAsia="pl-PL"/>
              </w:rPr>
            </w:pPr>
            <w:r w:rsidRPr="00DA1B26">
              <w:rPr>
                <w:sz w:val="20"/>
                <w:szCs w:val="20"/>
                <w:lang w:eastAsia="pl-PL"/>
              </w:rPr>
              <w:t>49/3</w:t>
            </w:r>
          </w:p>
        </w:tc>
      </w:tr>
      <w:tr w:rsidR="00B16782" w:rsidRPr="00DA1B26" w14:paraId="0158A8D3" w14:textId="77777777" w:rsidTr="003B0E7F">
        <w:trPr>
          <w:trHeight w:val="288"/>
        </w:trPr>
        <w:tc>
          <w:tcPr>
            <w:tcW w:w="672" w:type="dxa"/>
            <w:noWrap/>
            <w:vAlign w:val="center"/>
            <w:hideMark/>
          </w:tcPr>
          <w:p w14:paraId="5361027D" w14:textId="77777777" w:rsidR="00B16782" w:rsidRPr="00DA1B26" w:rsidRDefault="00B16782" w:rsidP="003B0E7F">
            <w:pPr>
              <w:rPr>
                <w:sz w:val="20"/>
                <w:szCs w:val="20"/>
                <w:lang w:eastAsia="pl-PL"/>
              </w:rPr>
            </w:pPr>
            <w:r w:rsidRPr="00DA1B26">
              <w:rPr>
                <w:sz w:val="20"/>
                <w:szCs w:val="20"/>
                <w:lang w:eastAsia="pl-PL"/>
              </w:rPr>
              <w:t>96</w:t>
            </w:r>
          </w:p>
        </w:tc>
        <w:tc>
          <w:tcPr>
            <w:tcW w:w="5277" w:type="dxa"/>
            <w:noWrap/>
            <w:vAlign w:val="center"/>
            <w:hideMark/>
          </w:tcPr>
          <w:p w14:paraId="4BA96894" w14:textId="77777777" w:rsidR="00B16782" w:rsidRPr="00DA1B26" w:rsidRDefault="00B16782" w:rsidP="003B0E7F">
            <w:pPr>
              <w:rPr>
                <w:sz w:val="20"/>
                <w:szCs w:val="20"/>
                <w:lang w:eastAsia="pl-PL"/>
              </w:rPr>
            </w:pPr>
            <w:r w:rsidRPr="00DA1B26">
              <w:rPr>
                <w:sz w:val="20"/>
                <w:szCs w:val="20"/>
                <w:lang w:eastAsia="pl-PL"/>
              </w:rPr>
              <w:t>Dwór</w:t>
            </w:r>
          </w:p>
        </w:tc>
        <w:tc>
          <w:tcPr>
            <w:tcW w:w="1895" w:type="dxa"/>
            <w:noWrap/>
            <w:vAlign w:val="center"/>
            <w:hideMark/>
          </w:tcPr>
          <w:p w14:paraId="3D1DC737"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3A704D77" w14:textId="77777777" w:rsidR="00B16782" w:rsidRPr="00DA1B26" w:rsidRDefault="00B16782" w:rsidP="003B0E7F">
            <w:pPr>
              <w:jc w:val="center"/>
              <w:rPr>
                <w:sz w:val="20"/>
                <w:szCs w:val="20"/>
                <w:lang w:eastAsia="pl-PL"/>
              </w:rPr>
            </w:pPr>
            <w:r w:rsidRPr="00DA1B26">
              <w:rPr>
                <w:sz w:val="20"/>
                <w:szCs w:val="20"/>
                <w:lang w:eastAsia="pl-PL"/>
              </w:rPr>
              <w:t>1074</w:t>
            </w:r>
          </w:p>
        </w:tc>
      </w:tr>
      <w:tr w:rsidR="00B16782" w:rsidRPr="00DA1B26" w14:paraId="422CAC01" w14:textId="77777777" w:rsidTr="003B0E7F">
        <w:trPr>
          <w:trHeight w:val="288"/>
        </w:trPr>
        <w:tc>
          <w:tcPr>
            <w:tcW w:w="672" w:type="dxa"/>
            <w:noWrap/>
            <w:vAlign w:val="center"/>
            <w:hideMark/>
          </w:tcPr>
          <w:p w14:paraId="41514AEB" w14:textId="77777777" w:rsidR="00B16782" w:rsidRPr="00DA1B26" w:rsidRDefault="00B16782" w:rsidP="003B0E7F">
            <w:pPr>
              <w:rPr>
                <w:sz w:val="20"/>
                <w:szCs w:val="20"/>
                <w:lang w:eastAsia="pl-PL"/>
              </w:rPr>
            </w:pPr>
            <w:r w:rsidRPr="00DA1B26">
              <w:rPr>
                <w:sz w:val="20"/>
                <w:szCs w:val="20"/>
                <w:lang w:eastAsia="pl-PL"/>
              </w:rPr>
              <w:t>97</w:t>
            </w:r>
          </w:p>
        </w:tc>
        <w:tc>
          <w:tcPr>
            <w:tcW w:w="5277" w:type="dxa"/>
            <w:noWrap/>
            <w:vAlign w:val="center"/>
            <w:hideMark/>
          </w:tcPr>
          <w:p w14:paraId="66B3EFEA" w14:textId="77777777" w:rsidR="00B16782" w:rsidRPr="00DA1B26" w:rsidRDefault="00B16782" w:rsidP="003B0E7F">
            <w:pPr>
              <w:rPr>
                <w:sz w:val="20"/>
                <w:szCs w:val="20"/>
                <w:lang w:eastAsia="pl-PL"/>
              </w:rPr>
            </w:pPr>
            <w:r w:rsidRPr="00DA1B26">
              <w:rPr>
                <w:sz w:val="20"/>
                <w:szCs w:val="20"/>
                <w:lang w:eastAsia="pl-PL"/>
              </w:rPr>
              <w:t>Rządcówka z zespołu dworskiego</w:t>
            </w:r>
          </w:p>
        </w:tc>
        <w:tc>
          <w:tcPr>
            <w:tcW w:w="1895" w:type="dxa"/>
            <w:noWrap/>
            <w:vAlign w:val="center"/>
            <w:hideMark/>
          </w:tcPr>
          <w:p w14:paraId="2007C172"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6494F94B" w14:textId="77777777" w:rsidR="00B16782" w:rsidRPr="00DA1B26" w:rsidRDefault="00B16782" w:rsidP="003B0E7F">
            <w:pPr>
              <w:jc w:val="center"/>
              <w:rPr>
                <w:sz w:val="20"/>
                <w:szCs w:val="20"/>
                <w:lang w:eastAsia="pl-PL"/>
              </w:rPr>
            </w:pPr>
            <w:r w:rsidRPr="00DA1B26">
              <w:rPr>
                <w:sz w:val="20"/>
                <w:szCs w:val="20"/>
                <w:lang w:eastAsia="pl-PL"/>
              </w:rPr>
              <w:t>1077/2</w:t>
            </w:r>
          </w:p>
        </w:tc>
      </w:tr>
      <w:tr w:rsidR="00B16782" w:rsidRPr="00DA1B26" w14:paraId="1E992385" w14:textId="77777777" w:rsidTr="003B0E7F">
        <w:trPr>
          <w:trHeight w:val="288"/>
        </w:trPr>
        <w:tc>
          <w:tcPr>
            <w:tcW w:w="672" w:type="dxa"/>
            <w:noWrap/>
            <w:vAlign w:val="center"/>
            <w:hideMark/>
          </w:tcPr>
          <w:p w14:paraId="46CF8292" w14:textId="77777777" w:rsidR="00B16782" w:rsidRPr="00DA1B26" w:rsidRDefault="00B16782" w:rsidP="003B0E7F">
            <w:pPr>
              <w:rPr>
                <w:sz w:val="20"/>
                <w:szCs w:val="20"/>
                <w:lang w:eastAsia="pl-PL"/>
              </w:rPr>
            </w:pPr>
            <w:r w:rsidRPr="00DA1B26">
              <w:rPr>
                <w:sz w:val="20"/>
                <w:szCs w:val="20"/>
                <w:lang w:eastAsia="pl-PL"/>
              </w:rPr>
              <w:t>98</w:t>
            </w:r>
          </w:p>
        </w:tc>
        <w:tc>
          <w:tcPr>
            <w:tcW w:w="5277" w:type="dxa"/>
            <w:noWrap/>
            <w:vAlign w:val="center"/>
            <w:hideMark/>
          </w:tcPr>
          <w:p w14:paraId="21D0FD92" w14:textId="77777777" w:rsidR="00B16782" w:rsidRPr="00DA1B26" w:rsidRDefault="00B16782" w:rsidP="003B0E7F">
            <w:pPr>
              <w:rPr>
                <w:sz w:val="20"/>
                <w:szCs w:val="20"/>
                <w:lang w:eastAsia="pl-PL"/>
              </w:rPr>
            </w:pPr>
            <w:r w:rsidRPr="00DA1B26">
              <w:rPr>
                <w:sz w:val="20"/>
                <w:szCs w:val="20"/>
                <w:lang w:eastAsia="pl-PL"/>
              </w:rPr>
              <w:t>Oficyna z zespołu dworskiego</w:t>
            </w:r>
          </w:p>
        </w:tc>
        <w:tc>
          <w:tcPr>
            <w:tcW w:w="1895" w:type="dxa"/>
            <w:noWrap/>
            <w:vAlign w:val="center"/>
            <w:hideMark/>
          </w:tcPr>
          <w:p w14:paraId="699C9E68"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3875E9DA" w14:textId="77777777" w:rsidR="00B16782" w:rsidRPr="00DA1B26" w:rsidRDefault="00B16782" w:rsidP="003B0E7F">
            <w:pPr>
              <w:jc w:val="center"/>
              <w:rPr>
                <w:sz w:val="20"/>
                <w:szCs w:val="20"/>
                <w:lang w:eastAsia="pl-PL"/>
              </w:rPr>
            </w:pPr>
            <w:r w:rsidRPr="00DA1B26">
              <w:rPr>
                <w:sz w:val="20"/>
                <w:szCs w:val="20"/>
                <w:lang w:eastAsia="pl-PL"/>
              </w:rPr>
              <w:t>1077/2</w:t>
            </w:r>
          </w:p>
        </w:tc>
      </w:tr>
      <w:tr w:rsidR="00B16782" w:rsidRPr="00DA1B26" w14:paraId="48F37221" w14:textId="77777777" w:rsidTr="003B0E7F">
        <w:trPr>
          <w:trHeight w:val="288"/>
        </w:trPr>
        <w:tc>
          <w:tcPr>
            <w:tcW w:w="672" w:type="dxa"/>
            <w:noWrap/>
            <w:vAlign w:val="center"/>
            <w:hideMark/>
          </w:tcPr>
          <w:p w14:paraId="73F45831" w14:textId="77777777" w:rsidR="00B16782" w:rsidRPr="00DA1B26" w:rsidRDefault="00B16782" w:rsidP="003B0E7F">
            <w:pPr>
              <w:rPr>
                <w:sz w:val="20"/>
                <w:szCs w:val="20"/>
                <w:lang w:eastAsia="pl-PL"/>
              </w:rPr>
            </w:pPr>
            <w:r w:rsidRPr="00DA1B26">
              <w:rPr>
                <w:sz w:val="20"/>
                <w:szCs w:val="20"/>
                <w:lang w:eastAsia="pl-PL"/>
              </w:rPr>
              <w:t>99</w:t>
            </w:r>
          </w:p>
        </w:tc>
        <w:tc>
          <w:tcPr>
            <w:tcW w:w="5277" w:type="dxa"/>
            <w:noWrap/>
            <w:vAlign w:val="center"/>
            <w:hideMark/>
          </w:tcPr>
          <w:p w14:paraId="7FE83673" w14:textId="77777777" w:rsidR="00B16782" w:rsidRPr="00DA1B26" w:rsidRDefault="00B16782" w:rsidP="003B0E7F">
            <w:pPr>
              <w:rPr>
                <w:sz w:val="20"/>
                <w:szCs w:val="20"/>
                <w:lang w:eastAsia="pl-PL"/>
              </w:rPr>
            </w:pPr>
            <w:r w:rsidRPr="00DA1B26">
              <w:rPr>
                <w:sz w:val="20"/>
                <w:szCs w:val="20"/>
                <w:lang w:eastAsia="pl-PL"/>
              </w:rPr>
              <w:t>Czworak z zespołu dworskiego</w:t>
            </w:r>
          </w:p>
        </w:tc>
        <w:tc>
          <w:tcPr>
            <w:tcW w:w="1895" w:type="dxa"/>
            <w:noWrap/>
            <w:vAlign w:val="center"/>
            <w:hideMark/>
          </w:tcPr>
          <w:p w14:paraId="0A7DD44A"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1845CDC3" w14:textId="77777777" w:rsidR="00B16782" w:rsidRPr="00DA1B26" w:rsidRDefault="00B16782" w:rsidP="003B0E7F">
            <w:pPr>
              <w:jc w:val="center"/>
              <w:rPr>
                <w:sz w:val="20"/>
                <w:szCs w:val="20"/>
                <w:lang w:eastAsia="pl-PL"/>
              </w:rPr>
            </w:pPr>
            <w:r w:rsidRPr="00DA1B26">
              <w:rPr>
                <w:sz w:val="20"/>
                <w:szCs w:val="20"/>
                <w:lang w:eastAsia="pl-PL"/>
              </w:rPr>
              <w:t>986/1</w:t>
            </w:r>
          </w:p>
        </w:tc>
      </w:tr>
      <w:tr w:rsidR="00B16782" w:rsidRPr="00DA1B26" w14:paraId="6F74EE24" w14:textId="77777777" w:rsidTr="003B0E7F">
        <w:trPr>
          <w:trHeight w:val="288"/>
        </w:trPr>
        <w:tc>
          <w:tcPr>
            <w:tcW w:w="672" w:type="dxa"/>
            <w:noWrap/>
            <w:vAlign w:val="center"/>
            <w:hideMark/>
          </w:tcPr>
          <w:p w14:paraId="3E6E2FFC" w14:textId="77777777" w:rsidR="00B16782" w:rsidRPr="00DA1B26" w:rsidRDefault="00B16782" w:rsidP="003B0E7F">
            <w:pPr>
              <w:rPr>
                <w:sz w:val="20"/>
                <w:szCs w:val="20"/>
                <w:lang w:eastAsia="pl-PL"/>
              </w:rPr>
            </w:pPr>
            <w:r w:rsidRPr="00DA1B26">
              <w:rPr>
                <w:sz w:val="20"/>
                <w:szCs w:val="20"/>
                <w:lang w:eastAsia="pl-PL"/>
              </w:rPr>
              <w:t>100</w:t>
            </w:r>
          </w:p>
        </w:tc>
        <w:tc>
          <w:tcPr>
            <w:tcW w:w="5277" w:type="dxa"/>
            <w:noWrap/>
            <w:vAlign w:val="center"/>
            <w:hideMark/>
          </w:tcPr>
          <w:p w14:paraId="2433A1C7" w14:textId="77777777" w:rsidR="00B16782" w:rsidRPr="00DA1B26" w:rsidRDefault="00B16782" w:rsidP="003B0E7F">
            <w:pPr>
              <w:rPr>
                <w:sz w:val="20"/>
                <w:szCs w:val="20"/>
                <w:lang w:eastAsia="pl-PL"/>
              </w:rPr>
            </w:pPr>
            <w:r w:rsidRPr="00DA1B26">
              <w:rPr>
                <w:sz w:val="20"/>
                <w:szCs w:val="20"/>
                <w:lang w:eastAsia="pl-PL"/>
              </w:rPr>
              <w:t>Obora z zespołu dworskiego</w:t>
            </w:r>
          </w:p>
        </w:tc>
        <w:tc>
          <w:tcPr>
            <w:tcW w:w="1895" w:type="dxa"/>
            <w:noWrap/>
            <w:vAlign w:val="center"/>
            <w:hideMark/>
          </w:tcPr>
          <w:p w14:paraId="6BD210DA"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74DD78EC" w14:textId="77777777" w:rsidR="00B16782" w:rsidRPr="00DA1B26" w:rsidRDefault="00B16782" w:rsidP="003B0E7F">
            <w:pPr>
              <w:jc w:val="center"/>
              <w:rPr>
                <w:sz w:val="20"/>
                <w:szCs w:val="20"/>
                <w:lang w:eastAsia="pl-PL"/>
              </w:rPr>
            </w:pPr>
            <w:r w:rsidRPr="00DA1B26">
              <w:rPr>
                <w:sz w:val="20"/>
                <w:szCs w:val="20"/>
                <w:lang w:eastAsia="pl-PL"/>
              </w:rPr>
              <w:t>1077/8</w:t>
            </w:r>
          </w:p>
        </w:tc>
      </w:tr>
      <w:tr w:rsidR="00B16782" w:rsidRPr="00DA1B26" w14:paraId="1908478A" w14:textId="77777777" w:rsidTr="003B0E7F">
        <w:trPr>
          <w:trHeight w:val="288"/>
        </w:trPr>
        <w:tc>
          <w:tcPr>
            <w:tcW w:w="672" w:type="dxa"/>
            <w:noWrap/>
            <w:vAlign w:val="center"/>
            <w:hideMark/>
          </w:tcPr>
          <w:p w14:paraId="73E0D762" w14:textId="77777777" w:rsidR="00B16782" w:rsidRPr="00DA1B26" w:rsidRDefault="00B16782" w:rsidP="003B0E7F">
            <w:pPr>
              <w:rPr>
                <w:sz w:val="20"/>
                <w:szCs w:val="20"/>
                <w:lang w:eastAsia="pl-PL"/>
              </w:rPr>
            </w:pPr>
            <w:r w:rsidRPr="00DA1B26">
              <w:rPr>
                <w:sz w:val="20"/>
                <w:szCs w:val="20"/>
                <w:lang w:eastAsia="pl-PL"/>
              </w:rPr>
              <w:t>101</w:t>
            </w:r>
          </w:p>
        </w:tc>
        <w:tc>
          <w:tcPr>
            <w:tcW w:w="5277" w:type="dxa"/>
            <w:noWrap/>
            <w:vAlign w:val="center"/>
            <w:hideMark/>
          </w:tcPr>
          <w:p w14:paraId="13B3B1A2" w14:textId="77777777" w:rsidR="00B16782" w:rsidRPr="00DA1B26" w:rsidRDefault="00B16782" w:rsidP="003B0E7F">
            <w:pPr>
              <w:rPr>
                <w:sz w:val="20"/>
                <w:szCs w:val="20"/>
                <w:lang w:eastAsia="pl-PL"/>
              </w:rPr>
            </w:pPr>
            <w:r w:rsidRPr="00DA1B26">
              <w:rPr>
                <w:sz w:val="20"/>
                <w:szCs w:val="20"/>
                <w:lang w:eastAsia="pl-PL"/>
              </w:rPr>
              <w:t>Wozownia z zespołu dworskiego</w:t>
            </w:r>
          </w:p>
        </w:tc>
        <w:tc>
          <w:tcPr>
            <w:tcW w:w="1895" w:type="dxa"/>
            <w:noWrap/>
            <w:vAlign w:val="center"/>
            <w:hideMark/>
          </w:tcPr>
          <w:p w14:paraId="6FB23E09"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2402C33A" w14:textId="77777777" w:rsidR="00B16782" w:rsidRPr="00DA1B26" w:rsidRDefault="00B16782" w:rsidP="003B0E7F">
            <w:pPr>
              <w:jc w:val="center"/>
              <w:rPr>
                <w:sz w:val="20"/>
                <w:szCs w:val="20"/>
                <w:lang w:eastAsia="pl-PL"/>
              </w:rPr>
            </w:pPr>
            <w:r w:rsidRPr="00DA1B26">
              <w:rPr>
                <w:sz w:val="20"/>
                <w:szCs w:val="20"/>
                <w:lang w:eastAsia="pl-PL"/>
              </w:rPr>
              <w:t>1077/2</w:t>
            </w:r>
          </w:p>
        </w:tc>
      </w:tr>
      <w:tr w:rsidR="00B16782" w:rsidRPr="00DA1B26" w14:paraId="490E2089" w14:textId="77777777" w:rsidTr="003B0E7F">
        <w:trPr>
          <w:trHeight w:val="288"/>
        </w:trPr>
        <w:tc>
          <w:tcPr>
            <w:tcW w:w="672" w:type="dxa"/>
            <w:noWrap/>
            <w:vAlign w:val="center"/>
            <w:hideMark/>
          </w:tcPr>
          <w:p w14:paraId="6DAD26D6" w14:textId="77777777" w:rsidR="00B16782" w:rsidRPr="00DA1B26" w:rsidRDefault="00B16782" w:rsidP="003B0E7F">
            <w:pPr>
              <w:rPr>
                <w:sz w:val="20"/>
                <w:szCs w:val="20"/>
                <w:lang w:eastAsia="pl-PL"/>
              </w:rPr>
            </w:pPr>
            <w:r w:rsidRPr="00DA1B26">
              <w:rPr>
                <w:sz w:val="20"/>
                <w:szCs w:val="20"/>
                <w:lang w:eastAsia="pl-PL"/>
              </w:rPr>
              <w:t>102</w:t>
            </w:r>
          </w:p>
        </w:tc>
        <w:tc>
          <w:tcPr>
            <w:tcW w:w="5277" w:type="dxa"/>
            <w:noWrap/>
            <w:vAlign w:val="center"/>
            <w:hideMark/>
          </w:tcPr>
          <w:p w14:paraId="26B7D84E" w14:textId="77777777" w:rsidR="00B16782" w:rsidRPr="00DA1B26" w:rsidRDefault="00B16782" w:rsidP="003B0E7F">
            <w:pPr>
              <w:rPr>
                <w:sz w:val="20"/>
                <w:szCs w:val="20"/>
                <w:lang w:eastAsia="pl-PL"/>
              </w:rPr>
            </w:pPr>
            <w:r w:rsidRPr="00DA1B26">
              <w:rPr>
                <w:sz w:val="20"/>
                <w:szCs w:val="20"/>
                <w:lang w:eastAsia="pl-PL"/>
              </w:rPr>
              <w:t>Kuźnia z zespołu dworskiego</w:t>
            </w:r>
          </w:p>
        </w:tc>
        <w:tc>
          <w:tcPr>
            <w:tcW w:w="1895" w:type="dxa"/>
            <w:noWrap/>
            <w:vAlign w:val="center"/>
            <w:hideMark/>
          </w:tcPr>
          <w:p w14:paraId="75F1E5D9"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5C0BBAE7" w14:textId="77777777" w:rsidR="00B16782" w:rsidRPr="00DA1B26" w:rsidRDefault="00B16782" w:rsidP="003B0E7F">
            <w:pPr>
              <w:jc w:val="center"/>
              <w:rPr>
                <w:sz w:val="20"/>
                <w:szCs w:val="20"/>
                <w:lang w:eastAsia="pl-PL"/>
              </w:rPr>
            </w:pPr>
            <w:r w:rsidRPr="00DA1B26">
              <w:rPr>
                <w:sz w:val="20"/>
                <w:szCs w:val="20"/>
                <w:lang w:eastAsia="pl-PL"/>
              </w:rPr>
              <w:t>1076/1</w:t>
            </w:r>
          </w:p>
        </w:tc>
      </w:tr>
      <w:tr w:rsidR="00B16782" w:rsidRPr="00DA1B26" w14:paraId="2BD0E92A" w14:textId="77777777" w:rsidTr="003B0E7F">
        <w:trPr>
          <w:trHeight w:val="288"/>
        </w:trPr>
        <w:tc>
          <w:tcPr>
            <w:tcW w:w="672" w:type="dxa"/>
            <w:noWrap/>
            <w:vAlign w:val="center"/>
            <w:hideMark/>
          </w:tcPr>
          <w:p w14:paraId="3E0301D5" w14:textId="77777777" w:rsidR="00B16782" w:rsidRPr="00DA1B26" w:rsidRDefault="00B16782" w:rsidP="003B0E7F">
            <w:pPr>
              <w:rPr>
                <w:sz w:val="20"/>
                <w:szCs w:val="20"/>
                <w:lang w:eastAsia="pl-PL"/>
              </w:rPr>
            </w:pPr>
            <w:r w:rsidRPr="00DA1B26">
              <w:rPr>
                <w:sz w:val="20"/>
                <w:szCs w:val="20"/>
                <w:lang w:eastAsia="pl-PL"/>
              </w:rPr>
              <w:t>103</w:t>
            </w:r>
          </w:p>
        </w:tc>
        <w:tc>
          <w:tcPr>
            <w:tcW w:w="5277" w:type="dxa"/>
            <w:noWrap/>
            <w:vAlign w:val="center"/>
            <w:hideMark/>
          </w:tcPr>
          <w:p w14:paraId="146A2EF5" w14:textId="77777777" w:rsidR="00B16782" w:rsidRPr="00DA1B26" w:rsidRDefault="00B16782" w:rsidP="003B0E7F">
            <w:pPr>
              <w:rPr>
                <w:sz w:val="20"/>
                <w:szCs w:val="20"/>
                <w:lang w:eastAsia="pl-PL"/>
              </w:rPr>
            </w:pPr>
            <w:r w:rsidRPr="00DA1B26">
              <w:rPr>
                <w:sz w:val="20"/>
                <w:szCs w:val="20"/>
                <w:lang w:eastAsia="pl-PL"/>
              </w:rPr>
              <w:t>Gorzelnia z zespołu dworskiego</w:t>
            </w:r>
          </w:p>
        </w:tc>
        <w:tc>
          <w:tcPr>
            <w:tcW w:w="1895" w:type="dxa"/>
            <w:noWrap/>
            <w:vAlign w:val="center"/>
            <w:hideMark/>
          </w:tcPr>
          <w:p w14:paraId="48983A08"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12F71442" w14:textId="77777777" w:rsidR="00B16782" w:rsidRPr="00DA1B26" w:rsidRDefault="00B16782" w:rsidP="003B0E7F">
            <w:pPr>
              <w:jc w:val="center"/>
              <w:rPr>
                <w:sz w:val="20"/>
                <w:szCs w:val="20"/>
                <w:lang w:eastAsia="pl-PL"/>
              </w:rPr>
            </w:pPr>
            <w:r w:rsidRPr="00DA1B26">
              <w:rPr>
                <w:sz w:val="20"/>
                <w:szCs w:val="20"/>
                <w:lang w:eastAsia="pl-PL"/>
              </w:rPr>
              <w:t>1075</w:t>
            </w:r>
          </w:p>
        </w:tc>
      </w:tr>
      <w:tr w:rsidR="00B16782" w:rsidRPr="00DA1B26" w14:paraId="2CD22347" w14:textId="77777777" w:rsidTr="003B0E7F">
        <w:trPr>
          <w:trHeight w:val="288"/>
        </w:trPr>
        <w:tc>
          <w:tcPr>
            <w:tcW w:w="672" w:type="dxa"/>
            <w:noWrap/>
            <w:vAlign w:val="center"/>
            <w:hideMark/>
          </w:tcPr>
          <w:p w14:paraId="088DCB26" w14:textId="77777777" w:rsidR="00B16782" w:rsidRPr="00DA1B26" w:rsidRDefault="00B16782" w:rsidP="003B0E7F">
            <w:pPr>
              <w:rPr>
                <w:sz w:val="20"/>
                <w:szCs w:val="20"/>
                <w:lang w:eastAsia="pl-PL"/>
              </w:rPr>
            </w:pPr>
            <w:r w:rsidRPr="00DA1B26">
              <w:rPr>
                <w:sz w:val="20"/>
                <w:szCs w:val="20"/>
                <w:lang w:eastAsia="pl-PL"/>
              </w:rPr>
              <w:t>104</w:t>
            </w:r>
          </w:p>
        </w:tc>
        <w:tc>
          <w:tcPr>
            <w:tcW w:w="5277" w:type="dxa"/>
            <w:noWrap/>
            <w:vAlign w:val="center"/>
            <w:hideMark/>
          </w:tcPr>
          <w:p w14:paraId="42B730F2" w14:textId="77777777" w:rsidR="00B16782" w:rsidRPr="00DA1B26" w:rsidRDefault="00B16782" w:rsidP="003B0E7F">
            <w:pPr>
              <w:rPr>
                <w:sz w:val="20"/>
                <w:szCs w:val="20"/>
                <w:lang w:eastAsia="pl-PL"/>
              </w:rPr>
            </w:pPr>
            <w:r w:rsidRPr="00DA1B26">
              <w:rPr>
                <w:sz w:val="20"/>
                <w:szCs w:val="20"/>
                <w:lang w:eastAsia="pl-PL"/>
              </w:rPr>
              <w:t>Kapliczka</w:t>
            </w:r>
          </w:p>
        </w:tc>
        <w:tc>
          <w:tcPr>
            <w:tcW w:w="1895" w:type="dxa"/>
            <w:noWrap/>
            <w:vAlign w:val="center"/>
            <w:hideMark/>
          </w:tcPr>
          <w:p w14:paraId="08DD79FA"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339D18EE" w14:textId="77777777" w:rsidR="00B16782" w:rsidRPr="00DA1B26" w:rsidRDefault="00B16782" w:rsidP="003B0E7F">
            <w:pPr>
              <w:jc w:val="center"/>
              <w:rPr>
                <w:sz w:val="20"/>
                <w:szCs w:val="20"/>
                <w:lang w:eastAsia="pl-PL"/>
              </w:rPr>
            </w:pPr>
            <w:r w:rsidRPr="00DA1B26">
              <w:rPr>
                <w:sz w:val="20"/>
                <w:szCs w:val="20"/>
                <w:lang w:eastAsia="pl-PL"/>
              </w:rPr>
              <w:t>937</w:t>
            </w:r>
          </w:p>
        </w:tc>
      </w:tr>
      <w:tr w:rsidR="00B16782" w:rsidRPr="00DA1B26" w14:paraId="5431099D" w14:textId="77777777" w:rsidTr="003B0E7F">
        <w:trPr>
          <w:trHeight w:val="288"/>
        </w:trPr>
        <w:tc>
          <w:tcPr>
            <w:tcW w:w="672" w:type="dxa"/>
            <w:noWrap/>
            <w:vAlign w:val="center"/>
            <w:hideMark/>
          </w:tcPr>
          <w:p w14:paraId="14A012D8" w14:textId="77777777" w:rsidR="00B16782" w:rsidRPr="00DA1B26" w:rsidRDefault="00B16782" w:rsidP="003B0E7F">
            <w:pPr>
              <w:rPr>
                <w:sz w:val="20"/>
                <w:szCs w:val="20"/>
                <w:lang w:eastAsia="pl-PL"/>
              </w:rPr>
            </w:pPr>
            <w:r w:rsidRPr="00DA1B26">
              <w:rPr>
                <w:sz w:val="20"/>
                <w:szCs w:val="20"/>
                <w:lang w:eastAsia="pl-PL"/>
              </w:rPr>
              <w:t>105</w:t>
            </w:r>
          </w:p>
        </w:tc>
        <w:tc>
          <w:tcPr>
            <w:tcW w:w="5277" w:type="dxa"/>
            <w:noWrap/>
            <w:vAlign w:val="center"/>
            <w:hideMark/>
          </w:tcPr>
          <w:p w14:paraId="5BFF96D9" w14:textId="77777777" w:rsidR="00B16782" w:rsidRPr="00DA1B26" w:rsidRDefault="00B16782" w:rsidP="003B0E7F">
            <w:pPr>
              <w:rPr>
                <w:sz w:val="20"/>
                <w:szCs w:val="20"/>
                <w:lang w:eastAsia="pl-PL"/>
              </w:rPr>
            </w:pPr>
            <w:r w:rsidRPr="00DA1B26">
              <w:rPr>
                <w:sz w:val="20"/>
                <w:szCs w:val="20"/>
                <w:lang w:eastAsia="pl-PL"/>
              </w:rPr>
              <w:t>Park z zespołu dworskiego</w:t>
            </w:r>
          </w:p>
        </w:tc>
        <w:tc>
          <w:tcPr>
            <w:tcW w:w="1895" w:type="dxa"/>
            <w:noWrap/>
            <w:vAlign w:val="center"/>
            <w:hideMark/>
          </w:tcPr>
          <w:p w14:paraId="774AED61"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10818752" w14:textId="77777777" w:rsidR="00B16782" w:rsidRPr="00DA1B26" w:rsidRDefault="00B16782" w:rsidP="003B0E7F">
            <w:pPr>
              <w:jc w:val="center"/>
              <w:rPr>
                <w:sz w:val="20"/>
                <w:szCs w:val="20"/>
                <w:lang w:eastAsia="pl-PL"/>
              </w:rPr>
            </w:pPr>
            <w:r w:rsidRPr="00DA1B26">
              <w:rPr>
                <w:sz w:val="20"/>
                <w:szCs w:val="20"/>
                <w:lang w:eastAsia="pl-PL"/>
              </w:rPr>
              <w:t>1074</w:t>
            </w:r>
          </w:p>
        </w:tc>
      </w:tr>
      <w:tr w:rsidR="00B16782" w:rsidRPr="00DA1B26" w14:paraId="3881AA2A" w14:textId="77777777" w:rsidTr="003B0E7F">
        <w:trPr>
          <w:trHeight w:val="288"/>
        </w:trPr>
        <w:tc>
          <w:tcPr>
            <w:tcW w:w="672" w:type="dxa"/>
            <w:noWrap/>
            <w:vAlign w:val="center"/>
            <w:hideMark/>
          </w:tcPr>
          <w:p w14:paraId="784AA80B" w14:textId="77777777" w:rsidR="00B16782" w:rsidRPr="00DA1B26" w:rsidRDefault="00B16782" w:rsidP="003B0E7F">
            <w:pPr>
              <w:rPr>
                <w:sz w:val="20"/>
                <w:szCs w:val="20"/>
                <w:lang w:eastAsia="pl-PL"/>
              </w:rPr>
            </w:pPr>
            <w:r w:rsidRPr="00DA1B26">
              <w:rPr>
                <w:sz w:val="20"/>
                <w:szCs w:val="20"/>
                <w:lang w:eastAsia="pl-PL"/>
              </w:rPr>
              <w:t>106</w:t>
            </w:r>
          </w:p>
        </w:tc>
        <w:tc>
          <w:tcPr>
            <w:tcW w:w="5277" w:type="dxa"/>
            <w:noWrap/>
            <w:vAlign w:val="center"/>
            <w:hideMark/>
          </w:tcPr>
          <w:p w14:paraId="631DB04B" w14:textId="77777777" w:rsidR="00B16782" w:rsidRPr="00DA1B26" w:rsidRDefault="00B16782" w:rsidP="003B0E7F">
            <w:pPr>
              <w:rPr>
                <w:sz w:val="20"/>
                <w:szCs w:val="20"/>
                <w:lang w:eastAsia="pl-PL"/>
              </w:rPr>
            </w:pPr>
            <w:r w:rsidRPr="00DA1B26">
              <w:rPr>
                <w:sz w:val="20"/>
                <w:szCs w:val="20"/>
                <w:lang w:eastAsia="pl-PL"/>
              </w:rPr>
              <w:t>Dom nr 34</w:t>
            </w:r>
          </w:p>
        </w:tc>
        <w:tc>
          <w:tcPr>
            <w:tcW w:w="1895" w:type="dxa"/>
            <w:noWrap/>
            <w:vAlign w:val="center"/>
            <w:hideMark/>
          </w:tcPr>
          <w:p w14:paraId="050128A8" w14:textId="77777777" w:rsidR="00B16782" w:rsidRPr="00DA1B26" w:rsidRDefault="00B16782" w:rsidP="003B0E7F">
            <w:pPr>
              <w:jc w:val="center"/>
              <w:rPr>
                <w:sz w:val="20"/>
                <w:szCs w:val="20"/>
                <w:lang w:eastAsia="pl-PL"/>
              </w:rPr>
            </w:pPr>
            <w:r w:rsidRPr="00DA1B26">
              <w:rPr>
                <w:sz w:val="20"/>
                <w:szCs w:val="20"/>
                <w:lang w:eastAsia="pl-PL"/>
              </w:rPr>
              <w:t>Rudzienko</w:t>
            </w:r>
          </w:p>
        </w:tc>
        <w:tc>
          <w:tcPr>
            <w:tcW w:w="1218" w:type="dxa"/>
            <w:noWrap/>
            <w:vAlign w:val="center"/>
            <w:hideMark/>
          </w:tcPr>
          <w:p w14:paraId="18816EBB" w14:textId="77777777" w:rsidR="00B16782" w:rsidRPr="00DA1B26" w:rsidRDefault="00B16782" w:rsidP="003B0E7F">
            <w:pPr>
              <w:jc w:val="center"/>
              <w:rPr>
                <w:sz w:val="20"/>
                <w:szCs w:val="20"/>
                <w:lang w:eastAsia="pl-PL"/>
              </w:rPr>
            </w:pPr>
            <w:r w:rsidRPr="00DA1B26">
              <w:rPr>
                <w:sz w:val="20"/>
                <w:szCs w:val="20"/>
                <w:lang w:eastAsia="pl-PL"/>
              </w:rPr>
              <w:t>626</w:t>
            </w:r>
          </w:p>
        </w:tc>
      </w:tr>
      <w:tr w:rsidR="00B16782" w:rsidRPr="00DA1B26" w14:paraId="00A429C4" w14:textId="77777777" w:rsidTr="003B0E7F">
        <w:trPr>
          <w:trHeight w:val="288"/>
        </w:trPr>
        <w:tc>
          <w:tcPr>
            <w:tcW w:w="672" w:type="dxa"/>
            <w:noWrap/>
            <w:vAlign w:val="center"/>
            <w:hideMark/>
          </w:tcPr>
          <w:p w14:paraId="6169E9DE" w14:textId="77777777" w:rsidR="00B16782" w:rsidRPr="00DA1B26" w:rsidRDefault="00B16782" w:rsidP="003B0E7F">
            <w:pPr>
              <w:rPr>
                <w:sz w:val="20"/>
                <w:szCs w:val="20"/>
                <w:lang w:eastAsia="pl-PL"/>
              </w:rPr>
            </w:pPr>
            <w:r w:rsidRPr="00DA1B26">
              <w:rPr>
                <w:sz w:val="20"/>
                <w:szCs w:val="20"/>
                <w:lang w:eastAsia="pl-PL"/>
              </w:rPr>
              <w:t>107</w:t>
            </w:r>
          </w:p>
        </w:tc>
        <w:tc>
          <w:tcPr>
            <w:tcW w:w="5277" w:type="dxa"/>
            <w:noWrap/>
            <w:vAlign w:val="center"/>
            <w:hideMark/>
          </w:tcPr>
          <w:p w14:paraId="373DD6F8" w14:textId="77777777" w:rsidR="00B16782" w:rsidRPr="00DA1B26" w:rsidRDefault="00B16782" w:rsidP="003B0E7F">
            <w:pPr>
              <w:rPr>
                <w:sz w:val="20"/>
                <w:szCs w:val="20"/>
                <w:lang w:eastAsia="pl-PL"/>
              </w:rPr>
            </w:pPr>
            <w:r w:rsidRPr="00DA1B26">
              <w:rPr>
                <w:sz w:val="20"/>
                <w:szCs w:val="20"/>
                <w:lang w:eastAsia="pl-PL"/>
              </w:rPr>
              <w:t>Kapliczka</w:t>
            </w:r>
          </w:p>
        </w:tc>
        <w:tc>
          <w:tcPr>
            <w:tcW w:w="1895" w:type="dxa"/>
            <w:noWrap/>
            <w:vAlign w:val="center"/>
            <w:hideMark/>
          </w:tcPr>
          <w:p w14:paraId="5A6CC275" w14:textId="77777777" w:rsidR="00B16782" w:rsidRPr="00DA1B26" w:rsidRDefault="00B16782" w:rsidP="003B0E7F">
            <w:pPr>
              <w:jc w:val="center"/>
              <w:rPr>
                <w:sz w:val="20"/>
                <w:szCs w:val="20"/>
                <w:lang w:eastAsia="pl-PL"/>
              </w:rPr>
            </w:pPr>
            <w:r w:rsidRPr="00DA1B26">
              <w:rPr>
                <w:sz w:val="20"/>
                <w:szCs w:val="20"/>
                <w:lang w:eastAsia="pl-PL"/>
              </w:rPr>
              <w:t>Rynia</w:t>
            </w:r>
          </w:p>
        </w:tc>
        <w:tc>
          <w:tcPr>
            <w:tcW w:w="1218" w:type="dxa"/>
            <w:noWrap/>
            <w:vAlign w:val="center"/>
            <w:hideMark/>
          </w:tcPr>
          <w:p w14:paraId="196CDE98" w14:textId="77777777" w:rsidR="00B16782" w:rsidRPr="00DA1B26" w:rsidRDefault="00B16782" w:rsidP="003B0E7F">
            <w:pPr>
              <w:jc w:val="center"/>
              <w:rPr>
                <w:sz w:val="20"/>
                <w:szCs w:val="20"/>
                <w:lang w:eastAsia="pl-PL"/>
              </w:rPr>
            </w:pPr>
            <w:r w:rsidRPr="00DA1B26">
              <w:rPr>
                <w:sz w:val="20"/>
                <w:szCs w:val="20"/>
                <w:lang w:eastAsia="pl-PL"/>
              </w:rPr>
              <w:t>229</w:t>
            </w:r>
          </w:p>
        </w:tc>
      </w:tr>
      <w:tr w:rsidR="00B16782" w:rsidRPr="00DA1B26" w14:paraId="3FDB1B44" w14:textId="77777777" w:rsidTr="003B0E7F">
        <w:trPr>
          <w:trHeight w:val="288"/>
        </w:trPr>
        <w:tc>
          <w:tcPr>
            <w:tcW w:w="672" w:type="dxa"/>
            <w:noWrap/>
            <w:vAlign w:val="center"/>
            <w:hideMark/>
          </w:tcPr>
          <w:p w14:paraId="34E2EEB0" w14:textId="77777777" w:rsidR="00B16782" w:rsidRPr="00DA1B26" w:rsidRDefault="00B16782" w:rsidP="003B0E7F">
            <w:pPr>
              <w:rPr>
                <w:sz w:val="20"/>
                <w:szCs w:val="20"/>
                <w:lang w:eastAsia="pl-PL"/>
              </w:rPr>
            </w:pPr>
            <w:r w:rsidRPr="00DA1B26">
              <w:rPr>
                <w:sz w:val="20"/>
                <w:szCs w:val="20"/>
                <w:lang w:eastAsia="pl-PL"/>
              </w:rPr>
              <w:t>108</w:t>
            </w:r>
          </w:p>
        </w:tc>
        <w:tc>
          <w:tcPr>
            <w:tcW w:w="5277" w:type="dxa"/>
            <w:noWrap/>
            <w:vAlign w:val="center"/>
            <w:hideMark/>
          </w:tcPr>
          <w:p w14:paraId="00EBAF68" w14:textId="77777777" w:rsidR="00B16782" w:rsidRPr="00DA1B26" w:rsidRDefault="00B16782" w:rsidP="003B0E7F">
            <w:pPr>
              <w:rPr>
                <w:sz w:val="20"/>
                <w:szCs w:val="20"/>
                <w:lang w:eastAsia="pl-PL"/>
              </w:rPr>
            </w:pPr>
            <w:r w:rsidRPr="00DA1B26">
              <w:rPr>
                <w:sz w:val="20"/>
                <w:szCs w:val="20"/>
                <w:lang w:eastAsia="pl-PL"/>
              </w:rPr>
              <w:t>Dom nr 64</w:t>
            </w:r>
          </w:p>
        </w:tc>
        <w:tc>
          <w:tcPr>
            <w:tcW w:w="1895" w:type="dxa"/>
            <w:noWrap/>
            <w:vAlign w:val="center"/>
            <w:hideMark/>
          </w:tcPr>
          <w:p w14:paraId="6CB4E31C" w14:textId="77777777" w:rsidR="00B16782" w:rsidRPr="00DA1B26" w:rsidRDefault="00B16782" w:rsidP="003B0E7F">
            <w:pPr>
              <w:jc w:val="center"/>
              <w:rPr>
                <w:sz w:val="20"/>
                <w:szCs w:val="20"/>
                <w:lang w:eastAsia="pl-PL"/>
              </w:rPr>
            </w:pPr>
            <w:r w:rsidRPr="00DA1B26">
              <w:rPr>
                <w:sz w:val="20"/>
                <w:szCs w:val="20"/>
                <w:lang w:eastAsia="pl-PL"/>
              </w:rPr>
              <w:t>Rynia</w:t>
            </w:r>
          </w:p>
        </w:tc>
        <w:tc>
          <w:tcPr>
            <w:tcW w:w="1218" w:type="dxa"/>
            <w:noWrap/>
            <w:vAlign w:val="center"/>
            <w:hideMark/>
          </w:tcPr>
          <w:p w14:paraId="7279A5D0" w14:textId="77777777" w:rsidR="00B16782" w:rsidRPr="00DA1B26" w:rsidRDefault="00B16782" w:rsidP="003B0E7F">
            <w:pPr>
              <w:jc w:val="center"/>
              <w:rPr>
                <w:sz w:val="20"/>
                <w:szCs w:val="20"/>
                <w:lang w:eastAsia="pl-PL"/>
              </w:rPr>
            </w:pPr>
            <w:r w:rsidRPr="00DA1B26">
              <w:rPr>
                <w:sz w:val="20"/>
                <w:szCs w:val="20"/>
                <w:lang w:eastAsia="pl-PL"/>
              </w:rPr>
              <w:t>990</w:t>
            </w:r>
          </w:p>
        </w:tc>
      </w:tr>
      <w:tr w:rsidR="00B16782" w:rsidRPr="00DA1B26" w14:paraId="143123B3" w14:textId="77777777" w:rsidTr="003B0E7F">
        <w:trPr>
          <w:trHeight w:val="288"/>
        </w:trPr>
        <w:tc>
          <w:tcPr>
            <w:tcW w:w="672" w:type="dxa"/>
            <w:noWrap/>
            <w:vAlign w:val="center"/>
            <w:hideMark/>
          </w:tcPr>
          <w:p w14:paraId="53B1DF89" w14:textId="77777777" w:rsidR="00B16782" w:rsidRPr="00DA1B26" w:rsidRDefault="00B16782" w:rsidP="003B0E7F">
            <w:pPr>
              <w:rPr>
                <w:sz w:val="20"/>
                <w:szCs w:val="20"/>
                <w:lang w:eastAsia="pl-PL"/>
              </w:rPr>
            </w:pPr>
            <w:r w:rsidRPr="00DA1B26">
              <w:rPr>
                <w:sz w:val="20"/>
                <w:szCs w:val="20"/>
                <w:lang w:eastAsia="pl-PL"/>
              </w:rPr>
              <w:t>109</w:t>
            </w:r>
          </w:p>
        </w:tc>
        <w:tc>
          <w:tcPr>
            <w:tcW w:w="5277" w:type="dxa"/>
            <w:noWrap/>
            <w:vAlign w:val="center"/>
            <w:hideMark/>
          </w:tcPr>
          <w:p w14:paraId="69D970D2" w14:textId="77777777" w:rsidR="00B16782" w:rsidRPr="00DA1B26" w:rsidRDefault="00B16782" w:rsidP="003B0E7F">
            <w:pPr>
              <w:rPr>
                <w:sz w:val="20"/>
                <w:szCs w:val="20"/>
                <w:lang w:eastAsia="pl-PL"/>
              </w:rPr>
            </w:pPr>
            <w:r w:rsidRPr="00DA1B26">
              <w:rPr>
                <w:sz w:val="20"/>
                <w:szCs w:val="20"/>
                <w:lang w:eastAsia="pl-PL"/>
              </w:rPr>
              <w:t>Dom nr 1</w:t>
            </w:r>
          </w:p>
        </w:tc>
        <w:tc>
          <w:tcPr>
            <w:tcW w:w="1895" w:type="dxa"/>
            <w:noWrap/>
            <w:vAlign w:val="center"/>
            <w:hideMark/>
          </w:tcPr>
          <w:p w14:paraId="55CA1143" w14:textId="77777777" w:rsidR="00B16782" w:rsidRPr="00DA1B26" w:rsidRDefault="00B16782" w:rsidP="003B0E7F">
            <w:pPr>
              <w:jc w:val="center"/>
              <w:rPr>
                <w:sz w:val="20"/>
                <w:szCs w:val="20"/>
                <w:lang w:eastAsia="pl-PL"/>
              </w:rPr>
            </w:pPr>
            <w:r w:rsidRPr="00DA1B26">
              <w:rPr>
                <w:sz w:val="20"/>
                <w:szCs w:val="20"/>
                <w:lang w:eastAsia="pl-PL"/>
              </w:rPr>
              <w:t>Rynia</w:t>
            </w:r>
          </w:p>
        </w:tc>
        <w:tc>
          <w:tcPr>
            <w:tcW w:w="1218" w:type="dxa"/>
            <w:noWrap/>
            <w:vAlign w:val="center"/>
            <w:hideMark/>
          </w:tcPr>
          <w:p w14:paraId="44052389" w14:textId="77777777" w:rsidR="00B16782" w:rsidRPr="00DA1B26" w:rsidRDefault="00B16782" w:rsidP="003B0E7F">
            <w:pPr>
              <w:jc w:val="center"/>
              <w:rPr>
                <w:sz w:val="20"/>
                <w:szCs w:val="20"/>
                <w:lang w:eastAsia="pl-PL"/>
              </w:rPr>
            </w:pPr>
            <w:r w:rsidRPr="00DA1B26">
              <w:rPr>
                <w:sz w:val="20"/>
                <w:szCs w:val="20"/>
                <w:lang w:eastAsia="pl-PL"/>
              </w:rPr>
              <w:t>230</w:t>
            </w:r>
          </w:p>
        </w:tc>
      </w:tr>
      <w:tr w:rsidR="00B16782" w:rsidRPr="00DA1B26" w14:paraId="4E08FB94" w14:textId="77777777" w:rsidTr="003B0E7F">
        <w:trPr>
          <w:trHeight w:val="288"/>
        </w:trPr>
        <w:tc>
          <w:tcPr>
            <w:tcW w:w="672" w:type="dxa"/>
            <w:noWrap/>
            <w:vAlign w:val="center"/>
            <w:hideMark/>
          </w:tcPr>
          <w:p w14:paraId="3C335734" w14:textId="77777777" w:rsidR="00B16782" w:rsidRPr="00DA1B26" w:rsidRDefault="00B16782" w:rsidP="003B0E7F">
            <w:pPr>
              <w:rPr>
                <w:sz w:val="20"/>
                <w:szCs w:val="20"/>
                <w:lang w:eastAsia="pl-PL"/>
              </w:rPr>
            </w:pPr>
            <w:r w:rsidRPr="00DA1B26">
              <w:rPr>
                <w:sz w:val="20"/>
                <w:szCs w:val="20"/>
                <w:lang w:eastAsia="pl-PL"/>
              </w:rPr>
              <w:t>110</w:t>
            </w:r>
          </w:p>
        </w:tc>
        <w:tc>
          <w:tcPr>
            <w:tcW w:w="5277" w:type="dxa"/>
            <w:noWrap/>
            <w:vAlign w:val="center"/>
            <w:hideMark/>
          </w:tcPr>
          <w:p w14:paraId="18A5432E" w14:textId="77777777" w:rsidR="00B16782" w:rsidRPr="00DA1B26" w:rsidRDefault="00B16782" w:rsidP="003B0E7F">
            <w:pPr>
              <w:rPr>
                <w:sz w:val="20"/>
                <w:szCs w:val="20"/>
                <w:lang w:eastAsia="pl-PL"/>
              </w:rPr>
            </w:pPr>
            <w:r w:rsidRPr="00DA1B26">
              <w:rPr>
                <w:sz w:val="20"/>
                <w:szCs w:val="20"/>
                <w:lang w:eastAsia="pl-PL"/>
              </w:rPr>
              <w:t>Dom nr 11</w:t>
            </w:r>
          </w:p>
        </w:tc>
        <w:tc>
          <w:tcPr>
            <w:tcW w:w="1895" w:type="dxa"/>
            <w:noWrap/>
            <w:vAlign w:val="center"/>
            <w:hideMark/>
          </w:tcPr>
          <w:p w14:paraId="170EF4A9" w14:textId="77777777" w:rsidR="00B16782" w:rsidRPr="00DA1B26" w:rsidRDefault="00B16782" w:rsidP="003B0E7F">
            <w:pPr>
              <w:jc w:val="center"/>
              <w:rPr>
                <w:sz w:val="20"/>
                <w:szCs w:val="20"/>
                <w:lang w:eastAsia="pl-PL"/>
              </w:rPr>
            </w:pPr>
            <w:r w:rsidRPr="00DA1B26">
              <w:rPr>
                <w:sz w:val="20"/>
                <w:szCs w:val="20"/>
                <w:lang w:eastAsia="pl-PL"/>
              </w:rPr>
              <w:t>Sąchocin</w:t>
            </w:r>
          </w:p>
        </w:tc>
        <w:tc>
          <w:tcPr>
            <w:tcW w:w="1218" w:type="dxa"/>
            <w:noWrap/>
            <w:vAlign w:val="center"/>
            <w:hideMark/>
          </w:tcPr>
          <w:p w14:paraId="33CCACAB" w14:textId="77777777" w:rsidR="00B16782" w:rsidRPr="00DA1B26" w:rsidRDefault="00B16782" w:rsidP="003B0E7F">
            <w:pPr>
              <w:jc w:val="center"/>
              <w:rPr>
                <w:sz w:val="20"/>
                <w:szCs w:val="20"/>
                <w:lang w:eastAsia="pl-PL"/>
              </w:rPr>
            </w:pPr>
            <w:r w:rsidRPr="00DA1B26">
              <w:rPr>
                <w:sz w:val="20"/>
                <w:szCs w:val="20"/>
                <w:lang w:eastAsia="pl-PL"/>
              </w:rPr>
              <w:t>68</w:t>
            </w:r>
          </w:p>
        </w:tc>
      </w:tr>
      <w:tr w:rsidR="00B16782" w:rsidRPr="00DA1B26" w14:paraId="0971EBBC" w14:textId="77777777" w:rsidTr="003B0E7F">
        <w:trPr>
          <w:trHeight w:val="288"/>
        </w:trPr>
        <w:tc>
          <w:tcPr>
            <w:tcW w:w="672" w:type="dxa"/>
            <w:noWrap/>
            <w:vAlign w:val="center"/>
            <w:hideMark/>
          </w:tcPr>
          <w:p w14:paraId="49A84657" w14:textId="77777777" w:rsidR="00B16782" w:rsidRPr="00DA1B26" w:rsidRDefault="00B16782" w:rsidP="003B0E7F">
            <w:pPr>
              <w:rPr>
                <w:sz w:val="20"/>
                <w:szCs w:val="20"/>
                <w:lang w:eastAsia="pl-PL"/>
              </w:rPr>
            </w:pPr>
            <w:r w:rsidRPr="00DA1B26">
              <w:rPr>
                <w:sz w:val="20"/>
                <w:szCs w:val="20"/>
                <w:lang w:eastAsia="pl-PL"/>
              </w:rPr>
              <w:t>111</w:t>
            </w:r>
          </w:p>
        </w:tc>
        <w:tc>
          <w:tcPr>
            <w:tcW w:w="5277" w:type="dxa"/>
            <w:noWrap/>
            <w:vAlign w:val="center"/>
            <w:hideMark/>
          </w:tcPr>
          <w:p w14:paraId="579F4ED2" w14:textId="77777777" w:rsidR="00B16782" w:rsidRPr="00DA1B26" w:rsidRDefault="00B16782" w:rsidP="003B0E7F">
            <w:pPr>
              <w:rPr>
                <w:sz w:val="20"/>
                <w:szCs w:val="20"/>
                <w:lang w:eastAsia="pl-PL"/>
              </w:rPr>
            </w:pPr>
            <w:r w:rsidRPr="00DA1B26">
              <w:rPr>
                <w:sz w:val="20"/>
                <w:szCs w:val="20"/>
                <w:lang w:eastAsia="pl-PL"/>
              </w:rPr>
              <w:t>Dom nr 15</w:t>
            </w:r>
          </w:p>
        </w:tc>
        <w:tc>
          <w:tcPr>
            <w:tcW w:w="1895" w:type="dxa"/>
            <w:noWrap/>
            <w:vAlign w:val="center"/>
            <w:hideMark/>
          </w:tcPr>
          <w:p w14:paraId="159FB89D" w14:textId="77777777" w:rsidR="00B16782" w:rsidRPr="00DA1B26" w:rsidRDefault="00B16782" w:rsidP="003B0E7F">
            <w:pPr>
              <w:jc w:val="center"/>
              <w:rPr>
                <w:sz w:val="20"/>
                <w:szCs w:val="20"/>
                <w:lang w:eastAsia="pl-PL"/>
              </w:rPr>
            </w:pPr>
            <w:r w:rsidRPr="00DA1B26">
              <w:rPr>
                <w:sz w:val="20"/>
                <w:szCs w:val="20"/>
                <w:lang w:eastAsia="pl-PL"/>
              </w:rPr>
              <w:t>Sąchocin</w:t>
            </w:r>
          </w:p>
        </w:tc>
        <w:tc>
          <w:tcPr>
            <w:tcW w:w="1218" w:type="dxa"/>
            <w:noWrap/>
            <w:vAlign w:val="center"/>
            <w:hideMark/>
          </w:tcPr>
          <w:p w14:paraId="2B7A2F36" w14:textId="77777777" w:rsidR="00B16782" w:rsidRPr="00DA1B26" w:rsidRDefault="00B16782" w:rsidP="003B0E7F">
            <w:pPr>
              <w:jc w:val="center"/>
              <w:rPr>
                <w:sz w:val="20"/>
                <w:szCs w:val="20"/>
                <w:lang w:eastAsia="pl-PL"/>
              </w:rPr>
            </w:pPr>
            <w:r w:rsidRPr="00DA1B26">
              <w:rPr>
                <w:sz w:val="20"/>
                <w:szCs w:val="20"/>
                <w:lang w:eastAsia="pl-PL"/>
              </w:rPr>
              <w:t>88</w:t>
            </w:r>
          </w:p>
        </w:tc>
      </w:tr>
      <w:tr w:rsidR="00B16782" w:rsidRPr="00DA1B26" w14:paraId="2E2A2C17" w14:textId="77777777" w:rsidTr="003B0E7F">
        <w:trPr>
          <w:trHeight w:val="288"/>
        </w:trPr>
        <w:tc>
          <w:tcPr>
            <w:tcW w:w="672" w:type="dxa"/>
            <w:noWrap/>
            <w:vAlign w:val="center"/>
            <w:hideMark/>
          </w:tcPr>
          <w:p w14:paraId="726D38DA" w14:textId="77777777" w:rsidR="00B16782" w:rsidRPr="00DA1B26" w:rsidRDefault="00B16782" w:rsidP="003B0E7F">
            <w:pPr>
              <w:rPr>
                <w:sz w:val="20"/>
                <w:szCs w:val="20"/>
                <w:lang w:eastAsia="pl-PL"/>
              </w:rPr>
            </w:pPr>
            <w:r w:rsidRPr="00DA1B26">
              <w:rPr>
                <w:sz w:val="20"/>
                <w:szCs w:val="20"/>
                <w:lang w:eastAsia="pl-PL"/>
              </w:rPr>
              <w:t>112</w:t>
            </w:r>
          </w:p>
        </w:tc>
        <w:tc>
          <w:tcPr>
            <w:tcW w:w="5277" w:type="dxa"/>
            <w:noWrap/>
            <w:vAlign w:val="center"/>
            <w:hideMark/>
          </w:tcPr>
          <w:p w14:paraId="632AEDD1" w14:textId="77777777" w:rsidR="00B16782" w:rsidRPr="00DA1B26" w:rsidRDefault="00B16782" w:rsidP="003B0E7F">
            <w:pPr>
              <w:rPr>
                <w:sz w:val="20"/>
                <w:szCs w:val="20"/>
                <w:lang w:eastAsia="pl-PL"/>
              </w:rPr>
            </w:pPr>
            <w:r w:rsidRPr="00DA1B26">
              <w:rPr>
                <w:sz w:val="20"/>
                <w:szCs w:val="20"/>
                <w:lang w:eastAsia="pl-PL"/>
              </w:rPr>
              <w:t>Dom nr 20</w:t>
            </w:r>
          </w:p>
        </w:tc>
        <w:tc>
          <w:tcPr>
            <w:tcW w:w="1895" w:type="dxa"/>
            <w:noWrap/>
            <w:vAlign w:val="center"/>
            <w:hideMark/>
          </w:tcPr>
          <w:p w14:paraId="00F2570D" w14:textId="77777777" w:rsidR="00B16782" w:rsidRPr="00DA1B26" w:rsidRDefault="00B16782" w:rsidP="003B0E7F">
            <w:pPr>
              <w:jc w:val="center"/>
              <w:rPr>
                <w:sz w:val="20"/>
                <w:szCs w:val="20"/>
                <w:lang w:eastAsia="pl-PL"/>
              </w:rPr>
            </w:pPr>
            <w:r w:rsidRPr="00DA1B26">
              <w:rPr>
                <w:sz w:val="20"/>
                <w:szCs w:val="20"/>
                <w:lang w:eastAsia="pl-PL"/>
              </w:rPr>
              <w:t>Sołki</w:t>
            </w:r>
          </w:p>
        </w:tc>
        <w:tc>
          <w:tcPr>
            <w:tcW w:w="1218" w:type="dxa"/>
            <w:noWrap/>
            <w:vAlign w:val="center"/>
            <w:hideMark/>
          </w:tcPr>
          <w:p w14:paraId="6C024551" w14:textId="77777777" w:rsidR="00B16782" w:rsidRPr="00DA1B26" w:rsidRDefault="00B16782" w:rsidP="003B0E7F">
            <w:pPr>
              <w:jc w:val="center"/>
              <w:rPr>
                <w:sz w:val="20"/>
                <w:szCs w:val="20"/>
                <w:lang w:eastAsia="pl-PL"/>
              </w:rPr>
            </w:pPr>
            <w:r w:rsidRPr="00DA1B26">
              <w:rPr>
                <w:sz w:val="20"/>
                <w:szCs w:val="20"/>
                <w:lang w:eastAsia="pl-PL"/>
              </w:rPr>
              <w:t>28</w:t>
            </w:r>
          </w:p>
        </w:tc>
      </w:tr>
      <w:tr w:rsidR="00B16782" w:rsidRPr="00DA1B26" w14:paraId="055B84EB" w14:textId="77777777" w:rsidTr="003B0E7F">
        <w:trPr>
          <w:trHeight w:val="288"/>
        </w:trPr>
        <w:tc>
          <w:tcPr>
            <w:tcW w:w="672" w:type="dxa"/>
            <w:noWrap/>
            <w:vAlign w:val="center"/>
            <w:hideMark/>
          </w:tcPr>
          <w:p w14:paraId="22EA3085" w14:textId="77777777" w:rsidR="00B16782" w:rsidRPr="00DA1B26" w:rsidRDefault="00B16782" w:rsidP="003B0E7F">
            <w:pPr>
              <w:rPr>
                <w:sz w:val="20"/>
                <w:szCs w:val="20"/>
                <w:lang w:eastAsia="pl-PL"/>
              </w:rPr>
            </w:pPr>
            <w:r w:rsidRPr="00DA1B26">
              <w:rPr>
                <w:sz w:val="20"/>
                <w:szCs w:val="20"/>
                <w:lang w:eastAsia="pl-PL"/>
              </w:rPr>
              <w:t>113</w:t>
            </w:r>
          </w:p>
        </w:tc>
        <w:tc>
          <w:tcPr>
            <w:tcW w:w="5277" w:type="dxa"/>
            <w:noWrap/>
            <w:vAlign w:val="center"/>
            <w:hideMark/>
          </w:tcPr>
          <w:p w14:paraId="0D5420B5" w14:textId="77777777" w:rsidR="00B16782" w:rsidRPr="00DA1B26" w:rsidRDefault="00B16782" w:rsidP="003B0E7F">
            <w:pPr>
              <w:rPr>
                <w:sz w:val="20"/>
                <w:szCs w:val="20"/>
                <w:lang w:eastAsia="pl-PL"/>
              </w:rPr>
            </w:pPr>
            <w:r w:rsidRPr="00DA1B26">
              <w:rPr>
                <w:sz w:val="20"/>
                <w:szCs w:val="20"/>
                <w:lang w:eastAsia="pl-PL"/>
              </w:rPr>
              <w:t>Dom nr 11</w:t>
            </w:r>
          </w:p>
        </w:tc>
        <w:tc>
          <w:tcPr>
            <w:tcW w:w="1895" w:type="dxa"/>
            <w:noWrap/>
            <w:vAlign w:val="center"/>
            <w:hideMark/>
          </w:tcPr>
          <w:p w14:paraId="6F7770AE" w14:textId="77777777" w:rsidR="00B16782" w:rsidRPr="00DA1B26" w:rsidRDefault="00B16782" w:rsidP="003B0E7F">
            <w:pPr>
              <w:jc w:val="center"/>
              <w:rPr>
                <w:sz w:val="20"/>
                <w:szCs w:val="20"/>
                <w:lang w:eastAsia="pl-PL"/>
              </w:rPr>
            </w:pPr>
            <w:r w:rsidRPr="00DA1B26">
              <w:rPr>
                <w:sz w:val="20"/>
                <w:szCs w:val="20"/>
                <w:lang w:eastAsia="pl-PL"/>
              </w:rPr>
              <w:t>Wólka Czarnogłowska</w:t>
            </w:r>
          </w:p>
        </w:tc>
        <w:tc>
          <w:tcPr>
            <w:tcW w:w="1218" w:type="dxa"/>
            <w:noWrap/>
            <w:vAlign w:val="center"/>
            <w:hideMark/>
          </w:tcPr>
          <w:p w14:paraId="542AB480" w14:textId="77777777" w:rsidR="00B16782" w:rsidRPr="00DA1B26" w:rsidRDefault="00B16782" w:rsidP="003B0E7F">
            <w:pPr>
              <w:jc w:val="center"/>
              <w:rPr>
                <w:sz w:val="20"/>
                <w:szCs w:val="20"/>
                <w:lang w:eastAsia="pl-PL"/>
              </w:rPr>
            </w:pPr>
            <w:r w:rsidRPr="00DA1B26">
              <w:rPr>
                <w:sz w:val="20"/>
                <w:szCs w:val="20"/>
                <w:lang w:eastAsia="pl-PL"/>
              </w:rPr>
              <w:t>105</w:t>
            </w:r>
          </w:p>
        </w:tc>
      </w:tr>
      <w:tr w:rsidR="00B16782" w:rsidRPr="00DA1B26" w14:paraId="73B6DEEF" w14:textId="77777777" w:rsidTr="003B0E7F">
        <w:trPr>
          <w:trHeight w:val="288"/>
        </w:trPr>
        <w:tc>
          <w:tcPr>
            <w:tcW w:w="672" w:type="dxa"/>
            <w:noWrap/>
            <w:vAlign w:val="center"/>
            <w:hideMark/>
          </w:tcPr>
          <w:p w14:paraId="2306ECDC" w14:textId="77777777" w:rsidR="00B16782" w:rsidRPr="00DA1B26" w:rsidRDefault="00B16782" w:rsidP="003B0E7F">
            <w:pPr>
              <w:rPr>
                <w:sz w:val="20"/>
                <w:szCs w:val="20"/>
                <w:lang w:eastAsia="pl-PL"/>
              </w:rPr>
            </w:pPr>
            <w:r w:rsidRPr="00DA1B26">
              <w:rPr>
                <w:sz w:val="20"/>
                <w:szCs w:val="20"/>
                <w:lang w:eastAsia="pl-PL"/>
              </w:rPr>
              <w:t>114</w:t>
            </w:r>
          </w:p>
        </w:tc>
        <w:tc>
          <w:tcPr>
            <w:tcW w:w="5277" w:type="dxa"/>
            <w:noWrap/>
            <w:vAlign w:val="center"/>
            <w:hideMark/>
          </w:tcPr>
          <w:p w14:paraId="5BB98452" w14:textId="77777777" w:rsidR="00B16782" w:rsidRPr="00DA1B26" w:rsidRDefault="00B16782" w:rsidP="003B0E7F">
            <w:pPr>
              <w:rPr>
                <w:sz w:val="20"/>
                <w:szCs w:val="20"/>
                <w:lang w:eastAsia="pl-PL"/>
              </w:rPr>
            </w:pPr>
            <w:r w:rsidRPr="00DA1B26">
              <w:rPr>
                <w:sz w:val="20"/>
                <w:szCs w:val="20"/>
                <w:lang w:eastAsia="pl-PL"/>
              </w:rPr>
              <w:t>Krzyż przydrożny przy posesji nr 11</w:t>
            </w:r>
          </w:p>
        </w:tc>
        <w:tc>
          <w:tcPr>
            <w:tcW w:w="1895" w:type="dxa"/>
            <w:noWrap/>
            <w:vAlign w:val="center"/>
            <w:hideMark/>
          </w:tcPr>
          <w:p w14:paraId="771613CE" w14:textId="77777777" w:rsidR="00B16782" w:rsidRPr="00DA1B26" w:rsidRDefault="00B16782" w:rsidP="003B0E7F">
            <w:pPr>
              <w:jc w:val="center"/>
              <w:rPr>
                <w:sz w:val="20"/>
                <w:szCs w:val="20"/>
                <w:lang w:eastAsia="pl-PL"/>
              </w:rPr>
            </w:pPr>
            <w:r w:rsidRPr="00DA1B26">
              <w:rPr>
                <w:sz w:val="20"/>
                <w:szCs w:val="20"/>
                <w:lang w:eastAsia="pl-PL"/>
              </w:rPr>
              <w:t>Wólka Czarnogłowska</w:t>
            </w:r>
          </w:p>
        </w:tc>
        <w:tc>
          <w:tcPr>
            <w:tcW w:w="1218" w:type="dxa"/>
            <w:noWrap/>
            <w:vAlign w:val="center"/>
            <w:hideMark/>
          </w:tcPr>
          <w:p w14:paraId="2502B3C2" w14:textId="77777777" w:rsidR="00B16782" w:rsidRPr="00DA1B26" w:rsidRDefault="00B16782" w:rsidP="003B0E7F">
            <w:pPr>
              <w:jc w:val="center"/>
              <w:rPr>
                <w:sz w:val="20"/>
                <w:szCs w:val="20"/>
                <w:lang w:eastAsia="pl-PL"/>
              </w:rPr>
            </w:pPr>
            <w:r w:rsidRPr="00DA1B26">
              <w:rPr>
                <w:sz w:val="20"/>
                <w:szCs w:val="20"/>
                <w:lang w:eastAsia="pl-PL"/>
              </w:rPr>
              <w:t>108</w:t>
            </w:r>
          </w:p>
        </w:tc>
      </w:tr>
      <w:tr w:rsidR="00B16782" w:rsidRPr="00DA1B26" w14:paraId="646A3CD8" w14:textId="77777777" w:rsidTr="003B0E7F">
        <w:trPr>
          <w:trHeight w:val="288"/>
        </w:trPr>
        <w:tc>
          <w:tcPr>
            <w:tcW w:w="672" w:type="dxa"/>
            <w:noWrap/>
            <w:hideMark/>
          </w:tcPr>
          <w:p w14:paraId="49935F46" w14:textId="77777777" w:rsidR="00B16782" w:rsidRPr="00DA1B26" w:rsidRDefault="00B16782" w:rsidP="00B16782">
            <w:pPr>
              <w:rPr>
                <w:sz w:val="20"/>
                <w:szCs w:val="20"/>
                <w:lang w:eastAsia="pl-PL"/>
              </w:rPr>
            </w:pPr>
            <w:r w:rsidRPr="00DA1B26">
              <w:rPr>
                <w:sz w:val="20"/>
                <w:szCs w:val="20"/>
                <w:lang w:eastAsia="pl-PL"/>
              </w:rPr>
              <w:t>115</w:t>
            </w:r>
          </w:p>
        </w:tc>
        <w:tc>
          <w:tcPr>
            <w:tcW w:w="5277" w:type="dxa"/>
            <w:noWrap/>
            <w:hideMark/>
          </w:tcPr>
          <w:p w14:paraId="35BAE25D" w14:textId="77777777" w:rsidR="00B16782" w:rsidRPr="00DA1B26" w:rsidRDefault="00B16782" w:rsidP="00B16782">
            <w:pPr>
              <w:rPr>
                <w:sz w:val="20"/>
                <w:szCs w:val="20"/>
                <w:lang w:eastAsia="pl-PL"/>
              </w:rPr>
            </w:pPr>
            <w:r w:rsidRPr="00DA1B26">
              <w:rPr>
                <w:sz w:val="20"/>
                <w:szCs w:val="20"/>
                <w:lang w:eastAsia="pl-PL"/>
              </w:rPr>
              <w:t>Dom nr 13</w:t>
            </w:r>
          </w:p>
        </w:tc>
        <w:tc>
          <w:tcPr>
            <w:tcW w:w="1895" w:type="dxa"/>
            <w:noWrap/>
            <w:vAlign w:val="center"/>
            <w:hideMark/>
          </w:tcPr>
          <w:p w14:paraId="5D8ACCC5" w14:textId="77777777" w:rsidR="00B16782" w:rsidRPr="00DA1B26" w:rsidRDefault="00B16782" w:rsidP="003B0E7F">
            <w:pPr>
              <w:jc w:val="center"/>
              <w:rPr>
                <w:sz w:val="20"/>
                <w:szCs w:val="20"/>
                <w:lang w:eastAsia="pl-PL"/>
              </w:rPr>
            </w:pPr>
            <w:r w:rsidRPr="00DA1B26">
              <w:rPr>
                <w:sz w:val="20"/>
                <w:szCs w:val="20"/>
                <w:lang w:eastAsia="pl-PL"/>
              </w:rPr>
              <w:t xml:space="preserve">Wólka </w:t>
            </w:r>
            <w:proofErr w:type="spellStart"/>
            <w:r w:rsidRPr="00DA1B26">
              <w:rPr>
                <w:sz w:val="20"/>
                <w:szCs w:val="20"/>
                <w:lang w:eastAsia="pl-PL"/>
              </w:rPr>
              <w:t>Kokosia</w:t>
            </w:r>
            <w:proofErr w:type="spellEnd"/>
          </w:p>
        </w:tc>
        <w:tc>
          <w:tcPr>
            <w:tcW w:w="1218" w:type="dxa"/>
            <w:noWrap/>
            <w:vAlign w:val="center"/>
            <w:hideMark/>
          </w:tcPr>
          <w:p w14:paraId="30DE8A3E" w14:textId="77777777" w:rsidR="00B16782" w:rsidRPr="00DA1B26" w:rsidRDefault="00B16782" w:rsidP="003B0E7F">
            <w:pPr>
              <w:jc w:val="center"/>
              <w:rPr>
                <w:sz w:val="20"/>
                <w:szCs w:val="20"/>
                <w:lang w:eastAsia="pl-PL"/>
              </w:rPr>
            </w:pPr>
            <w:r w:rsidRPr="00DA1B26">
              <w:rPr>
                <w:sz w:val="20"/>
                <w:szCs w:val="20"/>
                <w:lang w:eastAsia="pl-PL"/>
              </w:rPr>
              <w:t>385/3</w:t>
            </w:r>
          </w:p>
        </w:tc>
      </w:tr>
      <w:tr w:rsidR="00B16782" w:rsidRPr="00DA1B26" w14:paraId="64E633FB" w14:textId="77777777" w:rsidTr="00087D2F">
        <w:trPr>
          <w:trHeight w:val="102"/>
        </w:trPr>
        <w:tc>
          <w:tcPr>
            <w:tcW w:w="672" w:type="dxa"/>
            <w:noWrap/>
            <w:hideMark/>
          </w:tcPr>
          <w:p w14:paraId="5AAD1FE1" w14:textId="77777777" w:rsidR="00B16782" w:rsidRPr="00DA1B26" w:rsidRDefault="00B16782" w:rsidP="00B16782">
            <w:pPr>
              <w:rPr>
                <w:sz w:val="20"/>
                <w:szCs w:val="20"/>
                <w:lang w:eastAsia="pl-PL"/>
              </w:rPr>
            </w:pPr>
            <w:r w:rsidRPr="00DA1B26">
              <w:rPr>
                <w:sz w:val="20"/>
                <w:szCs w:val="20"/>
                <w:lang w:eastAsia="pl-PL"/>
              </w:rPr>
              <w:t>116</w:t>
            </w:r>
          </w:p>
        </w:tc>
        <w:tc>
          <w:tcPr>
            <w:tcW w:w="5277" w:type="dxa"/>
            <w:noWrap/>
            <w:hideMark/>
          </w:tcPr>
          <w:p w14:paraId="3EACECC8" w14:textId="77777777" w:rsidR="00B16782" w:rsidRPr="00DA1B26" w:rsidRDefault="00B16782" w:rsidP="00B16782">
            <w:pPr>
              <w:rPr>
                <w:sz w:val="20"/>
                <w:szCs w:val="20"/>
                <w:lang w:eastAsia="pl-PL"/>
              </w:rPr>
            </w:pPr>
            <w:r w:rsidRPr="00DA1B26">
              <w:rPr>
                <w:sz w:val="20"/>
                <w:szCs w:val="20"/>
                <w:lang w:eastAsia="pl-PL"/>
              </w:rPr>
              <w:t>Dom nr 33</w:t>
            </w:r>
          </w:p>
        </w:tc>
        <w:tc>
          <w:tcPr>
            <w:tcW w:w="1895" w:type="dxa"/>
            <w:noWrap/>
            <w:vAlign w:val="center"/>
            <w:hideMark/>
          </w:tcPr>
          <w:p w14:paraId="0B0479AB" w14:textId="77777777" w:rsidR="00B16782" w:rsidRPr="00DA1B26" w:rsidRDefault="00B16782" w:rsidP="003B0E7F">
            <w:pPr>
              <w:jc w:val="center"/>
              <w:rPr>
                <w:sz w:val="20"/>
                <w:szCs w:val="20"/>
                <w:lang w:eastAsia="pl-PL"/>
              </w:rPr>
            </w:pPr>
            <w:r w:rsidRPr="00DA1B26">
              <w:rPr>
                <w:sz w:val="20"/>
                <w:szCs w:val="20"/>
                <w:lang w:eastAsia="pl-PL"/>
              </w:rPr>
              <w:t xml:space="preserve">Wólka </w:t>
            </w:r>
            <w:proofErr w:type="spellStart"/>
            <w:r w:rsidRPr="00DA1B26">
              <w:rPr>
                <w:sz w:val="20"/>
                <w:szCs w:val="20"/>
                <w:lang w:eastAsia="pl-PL"/>
              </w:rPr>
              <w:t>Kokosia</w:t>
            </w:r>
            <w:proofErr w:type="spellEnd"/>
          </w:p>
        </w:tc>
        <w:tc>
          <w:tcPr>
            <w:tcW w:w="1218" w:type="dxa"/>
            <w:noWrap/>
            <w:vAlign w:val="center"/>
            <w:hideMark/>
          </w:tcPr>
          <w:p w14:paraId="45BC53C3" w14:textId="77777777" w:rsidR="00B16782" w:rsidRPr="00DA1B26" w:rsidRDefault="00B16782" w:rsidP="003B0E7F">
            <w:pPr>
              <w:jc w:val="center"/>
              <w:rPr>
                <w:sz w:val="20"/>
                <w:szCs w:val="20"/>
                <w:lang w:eastAsia="pl-PL"/>
              </w:rPr>
            </w:pPr>
            <w:r w:rsidRPr="00DA1B26">
              <w:rPr>
                <w:sz w:val="20"/>
                <w:szCs w:val="20"/>
                <w:lang w:eastAsia="pl-PL"/>
              </w:rPr>
              <w:t>171</w:t>
            </w:r>
          </w:p>
        </w:tc>
      </w:tr>
      <w:tr w:rsidR="00B16782" w:rsidRPr="00DA1B26" w14:paraId="2B09B018" w14:textId="77777777" w:rsidTr="00087D2F">
        <w:trPr>
          <w:trHeight w:val="92"/>
        </w:trPr>
        <w:tc>
          <w:tcPr>
            <w:tcW w:w="672" w:type="dxa"/>
            <w:noWrap/>
            <w:hideMark/>
          </w:tcPr>
          <w:p w14:paraId="6E6523B6" w14:textId="77777777" w:rsidR="00B16782" w:rsidRPr="00DA1B26" w:rsidRDefault="00B16782" w:rsidP="00B16782">
            <w:pPr>
              <w:rPr>
                <w:sz w:val="20"/>
                <w:szCs w:val="20"/>
                <w:lang w:eastAsia="pl-PL"/>
              </w:rPr>
            </w:pPr>
            <w:r w:rsidRPr="00DA1B26">
              <w:rPr>
                <w:sz w:val="20"/>
                <w:szCs w:val="20"/>
                <w:lang w:eastAsia="pl-PL"/>
              </w:rPr>
              <w:t>117</w:t>
            </w:r>
          </w:p>
        </w:tc>
        <w:tc>
          <w:tcPr>
            <w:tcW w:w="5277" w:type="dxa"/>
            <w:noWrap/>
            <w:hideMark/>
          </w:tcPr>
          <w:p w14:paraId="3917DCCD" w14:textId="77777777" w:rsidR="00B16782" w:rsidRPr="00DA1B26" w:rsidRDefault="00B16782" w:rsidP="00B16782">
            <w:pPr>
              <w:rPr>
                <w:sz w:val="20"/>
                <w:szCs w:val="20"/>
                <w:lang w:eastAsia="pl-PL"/>
              </w:rPr>
            </w:pPr>
            <w:r w:rsidRPr="00DA1B26">
              <w:rPr>
                <w:sz w:val="20"/>
                <w:szCs w:val="20"/>
                <w:lang w:eastAsia="pl-PL"/>
              </w:rPr>
              <w:t>Kaplica Mariawitów</w:t>
            </w:r>
          </w:p>
        </w:tc>
        <w:tc>
          <w:tcPr>
            <w:tcW w:w="1895" w:type="dxa"/>
            <w:noWrap/>
            <w:vAlign w:val="center"/>
            <w:hideMark/>
          </w:tcPr>
          <w:p w14:paraId="637E7CA9" w14:textId="77777777" w:rsidR="00B16782" w:rsidRPr="00DA1B26" w:rsidRDefault="00B16782" w:rsidP="003B0E7F">
            <w:pPr>
              <w:jc w:val="center"/>
              <w:rPr>
                <w:sz w:val="20"/>
                <w:szCs w:val="20"/>
                <w:lang w:eastAsia="pl-PL"/>
              </w:rPr>
            </w:pPr>
            <w:r w:rsidRPr="00DA1B26">
              <w:rPr>
                <w:sz w:val="20"/>
                <w:szCs w:val="20"/>
                <w:lang w:eastAsia="pl-PL"/>
              </w:rPr>
              <w:t>Wólka Mlęcka</w:t>
            </w:r>
          </w:p>
        </w:tc>
        <w:tc>
          <w:tcPr>
            <w:tcW w:w="1218" w:type="dxa"/>
            <w:noWrap/>
            <w:vAlign w:val="center"/>
            <w:hideMark/>
          </w:tcPr>
          <w:p w14:paraId="06815795" w14:textId="77777777" w:rsidR="00B16782" w:rsidRPr="00DA1B26" w:rsidRDefault="00B16782" w:rsidP="003B0E7F">
            <w:pPr>
              <w:keepNext/>
              <w:jc w:val="center"/>
              <w:rPr>
                <w:sz w:val="20"/>
                <w:szCs w:val="20"/>
                <w:lang w:eastAsia="pl-PL"/>
              </w:rPr>
            </w:pPr>
            <w:r w:rsidRPr="00DA1B26">
              <w:rPr>
                <w:sz w:val="20"/>
                <w:szCs w:val="20"/>
                <w:lang w:eastAsia="pl-PL"/>
              </w:rPr>
              <w:t>64</w:t>
            </w:r>
          </w:p>
        </w:tc>
      </w:tr>
    </w:tbl>
    <w:p w14:paraId="26D06C63" w14:textId="688BB2B4" w:rsidR="00DA1B26" w:rsidRPr="00C175D7" w:rsidRDefault="00DA1B26" w:rsidP="00DA1B26">
      <w:pPr>
        <w:pStyle w:val="Legenda"/>
        <w:rPr>
          <w:rFonts w:ascii="Aptos Light" w:hAnsi="Aptos Light"/>
          <w:lang w:val="pl-PL"/>
        </w:rPr>
      </w:pPr>
      <w:r w:rsidRPr="00C175D7">
        <w:rPr>
          <w:rFonts w:ascii="Aptos Light" w:hAnsi="Aptos Light"/>
          <w:lang w:val="pl-PL"/>
        </w:rPr>
        <w:t>Źródło: Gminna Ewidencja Zabytków gminy Dobre z 2010 roku.</w:t>
      </w:r>
    </w:p>
    <w:p w14:paraId="30FD55DE" w14:textId="4DD496A3" w:rsidR="00EA2515" w:rsidRDefault="00A30F01" w:rsidP="00C83F27">
      <w:pPr>
        <w:spacing w:line="276" w:lineRule="auto"/>
        <w:ind w:firstLine="567"/>
        <w:jc w:val="both"/>
      </w:pPr>
      <w:r>
        <w:lastRenderedPageBreak/>
        <w:t xml:space="preserve">Obiekty i obszary ujęte w GEZ </w:t>
      </w:r>
      <w:r w:rsidR="00EA2515" w:rsidRPr="00EA2515">
        <w:t xml:space="preserve">znajdują się </w:t>
      </w:r>
      <w:r>
        <w:t xml:space="preserve">w granicach różnych </w:t>
      </w:r>
      <w:r w:rsidR="00EA2515" w:rsidRPr="00EA2515">
        <w:t>stref planistyczn</w:t>
      </w:r>
      <w:r>
        <w:t>ych</w:t>
      </w:r>
      <w:r w:rsidR="00EA2515" w:rsidRPr="00EA2515">
        <w:t>, adekwatn</w:t>
      </w:r>
      <w:r>
        <w:t>ych</w:t>
      </w:r>
      <w:r w:rsidR="00EA2515" w:rsidRPr="00EA2515">
        <w:t xml:space="preserve"> do ustaleń miejscowych planów zagospodarowania przestrzennego oraz rzeczywistego przeznaczenia tych terenów.</w:t>
      </w:r>
      <w:r w:rsidR="0059034C">
        <w:t xml:space="preserve"> </w:t>
      </w:r>
      <w:r w:rsidR="00EA2515" w:rsidRPr="00EA2515">
        <w:t>Szczegółowa ochrona konserwatorska podlega ustaleniom planów miejscowych uzgadnianych przez Wojewódzkiego Konserwatora Zabytków.</w:t>
      </w:r>
    </w:p>
    <w:p w14:paraId="2638DB33" w14:textId="7CBD9BCA" w:rsidR="00892282" w:rsidRPr="00892282" w:rsidRDefault="00892282" w:rsidP="00892282">
      <w:pPr>
        <w:spacing w:line="276" w:lineRule="auto"/>
        <w:ind w:firstLine="567"/>
        <w:jc w:val="center"/>
        <w:rPr>
          <w:rFonts w:eastAsiaTheme="majorEastAsia" w:cstheme="majorBidi"/>
          <w:iCs/>
          <w:color w:val="747474" w:themeColor="background2" w:themeShade="80"/>
        </w:rPr>
      </w:pPr>
      <w:r>
        <w:rPr>
          <w:rFonts w:eastAsiaTheme="majorEastAsia" w:cstheme="majorBidi"/>
          <w:iCs/>
          <w:color w:val="747474" w:themeColor="background2" w:themeShade="80"/>
        </w:rPr>
        <w:t>STANOWISKA ARCHEOLOGICZNE</w:t>
      </w:r>
    </w:p>
    <w:p w14:paraId="466021BE" w14:textId="2679D78A" w:rsidR="00003E9D" w:rsidRPr="00892282" w:rsidRDefault="00892282" w:rsidP="00892282">
      <w:pPr>
        <w:spacing w:line="276" w:lineRule="auto"/>
        <w:ind w:firstLine="567"/>
        <w:jc w:val="both"/>
      </w:pPr>
      <w:r w:rsidRPr="00892282">
        <w:t xml:space="preserve">Stanowiska archeologiczne zostały </w:t>
      </w:r>
      <w:r w:rsidR="009C0625">
        <w:t>wskazane</w:t>
      </w:r>
      <w:r w:rsidRPr="00892282">
        <w:t xml:space="preserve"> </w:t>
      </w:r>
      <w:r w:rsidR="006E0D06">
        <w:t>w części graficznej uzasadnienia</w:t>
      </w:r>
      <w:r w:rsidR="008E161A">
        <w:t xml:space="preserve">. </w:t>
      </w:r>
      <w:r w:rsidR="006E0D06">
        <w:t>W granicach stanowisk archeologicznych</w:t>
      </w:r>
      <w:r w:rsidRPr="00892282">
        <w:t xml:space="preserve"> wyznaczono strefy planistyczne </w:t>
      </w:r>
      <w:r w:rsidR="00522289">
        <w:t>w oparciu o</w:t>
      </w:r>
      <w:r w:rsidRPr="00892282">
        <w:t xml:space="preserve"> ustale</w:t>
      </w:r>
      <w:r w:rsidR="00522289">
        <w:t>nia</w:t>
      </w:r>
      <w:r w:rsidRPr="00892282">
        <w:t xml:space="preserve"> miejscowych planów zagospodarowania przestrzennego oraz rzeczywiste</w:t>
      </w:r>
      <w:r w:rsidR="00522289">
        <w:t xml:space="preserve"> </w:t>
      </w:r>
      <w:r w:rsidRPr="00892282">
        <w:t>przeznaczeni</w:t>
      </w:r>
      <w:r w:rsidR="00522289">
        <w:t>e</w:t>
      </w:r>
      <w:r w:rsidRPr="00892282">
        <w:t xml:space="preserve"> tych terenów. Szczegółowa ochrona konserwatorska podlega ustaleniom planów miejscowych uzgadnianych przez Wojewódzkiego Konserwatora Zabytków.</w:t>
      </w:r>
    </w:p>
    <w:p w14:paraId="5C0C415B" w14:textId="2BF1CD7D" w:rsidR="004E5973" w:rsidRDefault="006C5A16" w:rsidP="00F6750A">
      <w:pPr>
        <w:pStyle w:val="Nagwek3"/>
        <w:numPr>
          <w:ilvl w:val="1"/>
          <w:numId w:val="2"/>
        </w:numPr>
        <w:ind w:left="851" w:hanging="709"/>
      </w:pPr>
      <w:bookmarkStart w:id="18" w:name="_Toc210080064"/>
      <w:r>
        <w:t>O</w:t>
      </w:r>
      <w:r w:rsidR="001B114A" w:rsidRPr="001B114A">
        <w:t>bszary pomników zagłady i ich strefy ochronne</w:t>
      </w:r>
      <w:bookmarkEnd w:id="18"/>
    </w:p>
    <w:p w14:paraId="5D4F6866" w14:textId="33BA2F07" w:rsidR="001B27E1" w:rsidRPr="001B27E1" w:rsidRDefault="00047784" w:rsidP="00861EE6">
      <w:pPr>
        <w:spacing w:line="276" w:lineRule="auto"/>
        <w:ind w:firstLine="567"/>
        <w:jc w:val="both"/>
      </w:pPr>
      <w:r>
        <w:t>W granicach gminy Dobre</w:t>
      </w:r>
      <w:r w:rsidR="00861EE6" w:rsidRPr="00861EE6">
        <w:t xml:space="preserve"> nie występują pomniki zagłady i ich strefy ochronne.</w:t>
      </w:r>
    </w:p>
    <w:p w14:paraId="3B09290A" w14:textId="242373FA" w:rsidR="004E5973" w:rsidRDefault="006C5A16" w:rsidP="00F6750A">
      <w:pPr>
        <w:pStyle w:val="Nagwek3"/>
        <w:numPr>
          <w:ilvl w:val="1"/>
          <w:numId w:val="2"/>
        </w:numPr>
        <w:ind w:left="851" w:hanging="709"/>
      </w:pPr>
      <w:bookmarkStart w:id="19" w:name="_Toc210080065"/>
      <w:r>
        <w:t>T</w:t>
      </w:r>
      <w:r w:rsidR="001B114A" w:rsidRPr="001B114A">
        <w:t>ereny zamknięte i ich strefy ochronne</w:t>
      </w:r>
      <w:bookmarkEnd w:id="19"/>
    </w:p>
    <w:p w14:paraId="20B03588" w14:textId="309DA823" w:rsidR="001B27E1" w:rsidRPr="001B27E1" w:rsidRDefault="00DC02D5" w:rsidP="00293E99">
      <w:pPr>
        <w:spacing w:line="276" w:lineRule="auto"/>
        <w:ind w:firstLine="567"/>
        <w:jc w:val="both"/>
      </w:pPr>
      <w:r>
        <w:t>W granicach gminy Dobre</w:t>
      </w:r>
      <w:r w:rsidR="00293E99">
        <w:t xml:space="preserve"> </w:t>
      </w:r>
      <w:r>
        <w:t>nie występują tereny zamknięte.</w:t>
      </w:r>
    </w:p>
    <w:p w14:paraId="39D36C9E" w14:textId="229408D4" w:rsidR="004E5973" w:rsidRDefault="006C5A16" w:rsidP="00F6750A">
      <w:pPr>
        <w:pStyle w:val="Nagwek3"/>
        <w:numPr>
          <w:ilvl w:val="1"/>
          <w:numId w:val="2"/>
        </w:numPr>
        <w:ind w:left="851" w:hanging="709"/>
      </w:pPr>
      <w:bookmarkStart w:id="20" w:name="_Toc210080066"/>
      <w:r>
        <w:t>O</w:t>
      </w:r>
      <w:r w:rsidR="001B114A" w:rsidRPr="001B114A">
        <w:t>bszary ograniczonego użytkowania</w:t>
      </w:r>
      <w:bookmarkEnd w:id="20"/>
    </w:p>
    <w:p w14:paraId="2F826449" w14:textId="40AD2AF2" w:rsidR="001B27E1" w:rsidRPr="001B27E1" w:rsidRDefault="007C4BA6" w:rsidP="00E608EA">
      <w:pPr>
        <w:spacing w:line="276" w:lineRule="auto"/>
        <w:ind w:firstLine="567"/>
        <w:jc w:val="both"/>
      </w:pPr>
      <w:r>
        <w:t>W granicach gminy Dobre</w:t>
      </w:r>
      <w:r w:rsidR="00B934B2" w:rsidRPr="00861EE6">
        <w:t xml:space="preserve"> nie występują </w:t>
      </w:r>
      <w:r w:rsidR="00B934B2">
        <w:t>obszary ograniczonego użytkowania</w:t>
      </w:r>
      <w:r w:rsidR="00F96F11">
        <w:t xml:space="preserve">, wyznaczone </w:t>
      </w:r>
      <w:r w:rsidR="00E549D2">
        <w:br/>
      </w:r>
      <w:r w:rsidR="00F96F11">
        <w:t>na po</w:t>
      </w:r>
      <w:r w:rsidR="00E146DB">
        <w:t>dstawie art. 135 Ustawy prawo ochrony środowiska</w:t>
      </w:r>
      <w:r w:rsidR="00B934B2" w:rsidRPr="00861EE6">
        <w:t>.</w:t>
      </w:r>
      <w:r w:rsidR="00E608EA">
        <w:t xml:space="preserve"> </w:t>
      </w:r>
    </w:p>
    <w:p w14:paraId="1225908D" w14:textId="731E7D32" w:rsidR="004E5973" w:rsidRDefault="006C5A16" w:rsidP="00F6750A">
      <w:pPr>
        <w:pStyle w:val="Nagwek3"/>
        <w:numPr>
          <w:ilvl w:val="1"/>
          <w:numId w:val="2"/>
        </w:numPr>
        <w:ind w:left="851" w:hanging="709"/>
      </w:pPr>
      <w:bookmarkStart w:id="21" w:name="_Toc210080067"/>
      <w:r>
        <w:t>O</w:t>
      </w:r>
      <w:r w:rsidR="001B114A" w:rsidRPr="001B114A">
        <w:t xml:space="preserve">bszary wymagające przekształceń, rehabilitacji, rekultywacji lub </w:t>
      </w:r>
      <w:proofErr w:type="spellStart"/>
      <w:r w:rsidR="001B114A" w:rsidRPr="001B114A">
        <w:t>remediacji</w:t>
      </w:r>
      <w:bookmarkEnd w:id="21"/>
      <w:proofErr w:type="spellEnd"/>
    </w:p>
    <w:p w14:paraId="28233EC5" w14:textId="363445A5" w:rsidR="001B27E1" w:rsidRPr="001B27E1" w:rsidRDefault="00A62389" w:rsidP="00D91E64">
      <w:pPr>
        <w:spacing w:line="276" w:lineRule="auto"/>
        <w:ind w:firstLine="567"/>
        <w:jc w:val="both"/>
      </w:pPr>
      <w:r w:rsidRPr="00861EE6">
        <w:t xml:space="preserve">Na terenie gminy </w:t>
      </w:r>
      <w:r w:rsidR="008327EA">
        <w:t>Dobre</w:t>
      </w:r>
      <w:r w:rsidRPr="00861EE6">
        <w:t xml:space="preserve"> nie występują </w:t>
      </w:r>
      <w:r>
        <w:t>o</w:t>
      </w:r>
      <w:r w:rsidRPr="00A62389">
        <w:t xml:space="preserve">bszary wymagające przekształceń, rehabilitacji, rekultywacji lub </w:t>
      </w:r>
      <w:proofErr w:type="spellStart"/>
      <w:r w:rsidRPr="00A62389">
        <w:t>remediacji</w:t>
      </w:r>
      <w:proofErr w:type="spellEnd"/>
      <w:r w:rsidR="008327EA">
        <w:t>.</w:t>
      </w:r>
    </w:p>
    <w:p w14:paraId="254FB79C" w14:textId="79C164D2" w:rsidR="004E5973" w:rsidRDefault="006C5A16" w:rsidP="00F6750A">
      <w:pPr>
        <w:pStyle w:val="Nagwek3"/>
        <w:numPr>
          <w:ilvl w:val="1"/>
          <w:numId w:val="2"/>
        </w:numPr>
        <w:ind w:left="851" w:hanging="709"/>
      </w:pPr>
      <w:bookmarkStart w:id="22" w:name="_Toc210080068"/>
      <w:r>
        <w:t>O</w:t>
      </w:r>
      <w:r w:rsidR="001B114A" w:rsidRPr="001B114A">
        <w:t>bszary zdegradowane i obszary rewitalizacji</w:t>
      </w:r>
      <w:bookmarkEnd w:id="22"/>
    </w:p>
    <w:p w14:paraId="089D570D" w14:textId="5B000ED3" w:rsidR="001B27E1" w:rsidRDefault="00CB7106" w:rsidP="00CC5BF1">
      <w:pPr>
        <w:spacing w:line="276" w:lineRule="auto"/>
        <w:ind w:firstLine="567"/>
        <w:jc w:val="both"/>
      </w:pPr>
      <w:r>
        <w:t xml:space="preserve">W granicach gminy </w:t>
      </w:r>
      <w:r w:rsidR="00C00008">
        <w:t>Dobre</w:t>
      </w:r>
      <w:r w:rsidR="009C2099">
        <w:t xml:space="preserve">, </w:t>
      </w:r>
      <w:r w:rsidR="00ED3E4E">
        <w:t xml:space="preserve">Uchwałą Nr </w:t>
      </w:r>
      <w:r w:rsidR="00F63435">
        <w:t>XXVI/213/17</w:t>
      </w:r>
      <w:r w:rsidR="00ED3E4E">
        <w:t xml:space="preserve"> Rady Gminy</w:t>
      </w:r>
      <w:r w:rsidR="00F63435">
        <w:t xml:space="preserve"> Dobre</w:t>
      </w:r>
      <w:r w:rsidR="00ED3E4E">
        <w:t xml:space="preserve"> z dnia </w:t>
      </w:r>
      <w:r w:rsidR="00F63435">
        <w:t>28 lipca</w:t>
      </w:r>
      <w:r w:rsidR="00ED3E4E">
        <w:t xml:space="preserve"> 2017 r.</w:t>
      </w:r>
      <w:r w:rsidR="009909E4">
        <w:t xml:space="preserve"> w spraw</w:t>
      </w:r>
      <w:r w:rsidR="000E7631">
        <w:t xml:space="preserve">ie przyjęcia do realizacji Lokalnego Programu Rewitalizacji Gminy </w:t>
      </w:r>
      <w:r w:rsidR="00022CA9">
        <w:t>Dobre</w:t>
      </w:r>
      <w:r w:rsidR="000E7631">
        <w:t xml:space="preserve"> na </w:t>
      </w:r>
      <w:r w:rsidR="00FB0056">
        <w:t>lata 2017</w:t>
      </w:r>
      <w:r w:rsidR="000E7631">
        <w:t>-2023,</w:t>
      </w:r>
      <w:r w:rsidR="00ED3E4E">
        <w:t xml:space="preserve"> </w:t>
      </w:r>
      <w:r w:rsidR="009C2099">
        <w:t>został</w:t>
      </w:r>
      <w:r w:rsidR="00A06E1F">
        <w:t>y</w:t>
      </w:r>
      <w:r w:rsidR="009C2099">
        <w:t xml:space="preserve"> wyznaczon</w:t>
      </w:r>
      <w:r w:rsidR="00A06E1F">
        <w:t>e</w:t>
      </w:r>
      <w:r w:rsidR="009C2099">
        <w:t xml:space="preserve"> obszar</w:t>
      </w:r>
      <w:r w:rsidR="00A06E1F">
        <w:t>y</w:t>
      </w:r>
      <w:r w:rsidR="009C2099">
        <w:t xml:space="preserve"> zdegradowany oraz </w:t>
      </w:r>
      <w:r w:rsidR="0019430C">
        <w:t>obszar</w:t>
      </w:r>
      <w:r w:rsidR="00A06E1F">
        <w:t>y</w:t>
      </w:r>
      <w:r w:rsidR="0019430C">
        <w:t xml:space="preserve"> rewitalizacji. </w:t>
      </w:r>
      <w:r w:rsidR="00956F28">
        <w:t xml:space="preserve">Obszar zdegradowany </w:t>
      </w:r>
      <w:r w:rsidR="00A06E1F">
        <w:t xml:space="preserve">obejmuje </w:t>
      </w:r>
      <w:r w:rsidR="000C3268">
        <w:t>18</w:t>
      </w:r>
      <w:r w:rsidR="00956F28">
        <w:t xml:space="preserve"> </w:t>
      </w:r>
      <w:r w:rsidR="000036B2">
        <w:t>obrębów</w:t>
      </w:r>
      <w:r w:rsidR="00956F28">
        <w:t xml:space="preserve">: </w:t>
      </w:r>
      <w:r w:rsidR="000036B2">
        <w:t>Brzozowica, Drop, Duchów, Kąty-Borucza, Kobylanka, Makówiec Duży, Mlęcin, Modecin, Osęczyzna, Pokrzywnik, Poręby Nowe, Poręby Stare, Radoszyna, Rudzienko, Rynia, Świdrów, Wólka Czarnogłowska, Wólka Kobylańska</w:t>
      </w:r>
      <w:r w:rsidR="00CC5BF1">
        <w:t>.</w:t>
      </w:r>
    </w:p>
    <w:p w14:paraId="13042816" w14:textId="31CE948C" w:rsidR="001B2475" w:rsidRDefault="001B2475" w:rsidP="0038469C">
      <w:pPr>
        <w:spacing w:line="276" w:lineRule="auto"/>
        <w:ind w:firstLine="567"/>
        <w:jc w:val="both"/>
      </w:pPr>
      <w:r>
        <w:t>Obszar</w:t>
      </w:r>
      <w:r w:rsidR="000D1A3C">
        <w:t>em</w:t>
      </w:r>
      <w:r>
        <w:t xml:space="preserve"> rewitalizacji</w:t>
      </w:r>
      <w:r w:rsidR="000D1A3C">
        <w:t xml:space="preserve"> objęto miejscowości</w:t>
      </w:r>
      <w:r w:rsidR="0038469C">
        <w:t xml:space="preserve"> </w:t>
      </w:r>
      <w:r w:rsidR="00B43363">
        <w:t>Brzozowica, Drop, Mlęcin, Osęczyzna, Pokrzywnik, Poręby Nowe oraz Rudzienko.</w:t>
      </w:r>
      <w:r w:rsidR="00705F05">
        <w:t xml:space="preserve"> </w:t>
      </w:r>
    </w:p>
    <w:p w14:paraId="0448E70C" w14:textId="41C34F9C" w:rsidR="00CA0806" w:rsidRDefault="004C50F2" w:rsidP="00EC06CE">
      <w:pPr>
        <w:spacing w:line="276" w:lineRule="auto"/>
        <w:ind w:firstLine="567"/>
        <w:jc w:val="both"/>
      </w:pPr>
      <w:r>
        <w:t xml:space="preserve">Głównym celem </w:t>
      </w:r>
      <w:r w:rsidR="000272AF">
        <w:t xml:space="preserve">Lokalnego Programu Rewitalizacji jest podniesienie jakości życia mieszkańców poprzez różnorodne działania instytucjonalne oraz rozwój potencjału gospodarczego </w:t>
      </w:r>
      <w:r w:rsidR="0022691D">
        <w:br/>
      </w:r>
      <w:r w:rsidR="000272AF">
        <w:t xml:space="preserve">i kapitału społecznego. </w:t>
      </w:r>
      <w:r w:rsidR="00245AE2">
        <w:t>C</w:t>
      </w:r>
      <w:r w:rsidR="00FC68E8">
        <w:t>el</w:t>
      </w:r>
      <w:r w:rsidR="00245AE2">
        <w:t xml:space="preserve">e </w:t>
      </w:r>
      <w:r w:rsidR="00FC68E8">
        <w:t>strategiczn</w:t>
      </w:r>
      <w:r w:rsidR="00245AE2">
        <w:t>e</w:t>
      </w:r>
      <w:r w:rsidR="00FC68E8">
        <w:t xml:space="preserve"> </w:t>
      </w:r>
      <w:r w:rsidR="008D1959">
        <w:t xml:space="preserve">programu rewitalizacji </w:t>
      </w:r>
      <w:r w:rsidR="00245AE2">
        <w:t xml:space="preserve">to </w:t>
      </w:r>
      <w:r w:rsidR="00E44F53">
        <w:t xml:space="preserve">przeciwdziałanie wykluczeniu społecznemu i zapewnienie rozwoju dla społeczności lokalnej na obszarze rewitalizacji, zwiększenie ożywienia gospodarczego na obszarze rewitalizacji oraz </w:t>
      </w:r>
      <w:r w:rsidR="006C076A">
        <w:t xml:space="preserve">wzrost atrakcyjności osiedleńczej poprzez działania inwestycyjne podnoszące standardy przestrzenne, techniczne i środowiskowe na obszarze </w:t>
      </w:r>
      <w:r w:rsidR="006C076A">
        <w:lastRenderedPageBreak/>
        <w:t>rewitalizacji.</w:t>
      </w:r>
      <w:r w:rsidR="00EC06CE">
        <w:t xml:space="preserve"> Z punktu widzenia planu ogólnego gminy, kluczow</w:t>
      </w:r>
      <w:r w:rsidR="00A70DB4">
        <w:t>e cele operacyjne</w:t>
      </w:r>
      <w:r w:rsidR="00CA0806">
        <w:t xml:space="preserve"> zawarte w ramach powyższych celi strategicznych, to:</w:t>
      </w:r>
    </w:p>
    <w:p w14:paraId="2066CE7F" w14:textId="538333E4" w:rsidR="009D3F0B" w:rsidRDefault="009D3F0B" w:rsidP="00AE68CF">
      <w:pPr>
        <w:pStyle w:val="Akapitzlist"/>
        <w:numPr>
          <w:ilvl w:val="0"/>
          <w:numId w:val="11"/>
        </w:numPr>
        <w:spacing w:line="276" w:lineRule="auto"/>
        <w:ind w:left="851" w:hanging="284"/>
        <w:jc w:val="both"/>
      </w:pPr>
      <w:r w:rsidRPr="009D3F0B">
        <w:t>Zapewnienie wszystkim mieszkańcom równego dostępu do wysokiej jakości usług publicznych oraz niezbędnej infrastruktury</w:t>
      </w:r>
      <w:r w:rsidR="007C34E2">
        <w:t>,</w:t>
      </w:r>
    </w:p>
    <w:p w14:paraId="4F5769FE" w14:textId="5C03FF52" w:rsidR="00DA479D" w:rsidRDefault="00DA479D" w:rsidP="00AE68CF">
      <w:pPr>
        <w:pStyle w:val="Akapitzlist"/>
        <w:numPr>
          <w:ilvl w:val="0"/>
          <w:numId w:val="11"/>
        </w:numPr>
        <w:spacing w:line="276" w:lineRule="auto"/>
        <w:ind w:left="851" w:hanging="284"/>
        <w:jc w:val="both"/>
      </w:pPr>
      <w:r>
        <w:t>T</w:t>
      </w:r>
      <w:r w:rsidRPr="00DA479D">
        <w:t>worzenie dobrych warunków dla rozwoju lokalnej przedsiębiorczości</w:t>
      </w:r>
      <w:r>
        <w:t>,</w:t>
      </w:r>
    </w:p>
    <w:p w14:paraId="4EFB2132" w14:textId="7CD1DC0D" w:rsidR="00DA479D" w:rsidRDefault="007C34E2" w:rsidP="00AE68CF">
      <w:pPr>
        <w:pStyle w:val="Akapitzlist"/>
        <w:numPr>
          <w:ilvl w:val="0"/>
          <w:numId w:val="11"/>
        </w:numPr>
        <w:spacing w:line="276" w:lineRule="auto"/>
        <w:ind w:left="851" w:hanging="284"/>
        <w:jc w:val="both"/>
      </w:pPr>
      <w:r w:rsidRPr="007C34E2">
        <w:t xml:space="preserve">Wsparcie lokalnych inicjatyw mających na celu tworzenie małych firm rodzinnych </w:t>
      </w:r>
      <w:r w:rsidR="0022691D">
        <w:br/>
      </w:r>
      <w:r w:rsidRPr="007C34E2">
        <w:t>i jednoosobowych działalności gospodarczych</w:t>
      </w:r>
      <w:r>
        <w:t>,</w:t>
      </w:r>
    </w:p>
    <w:p w14:paraId="61D01C84" w14:textId="71D32CE9" w:rsidR="007C34E2" w:rsidRDefault="007C34E2" w:rsidP="00AE68CF">
      <w:pPr>
        <w:pStyle w:val="Akapitzlist"/>
        <w:numPr>
          <w:ilvl w:val="0"/>
          <w:numId w:val="11"/>
        </w:numPr>
        <w:spacing w:line="276" w:lineRule="auto"/>
        <w:ind w:left="851" w:hanging="284"/>
        <w:jc w:val="both"/>
      </w:pPr>
      <w:r w:rsidRPr="007C34E2">
        <w:t>Aktywizacja i rozwijanie lokalnego rynku pracy oraz zapobieganie jego przenoszeniu do większych ośrodków w regionie</w:t>
      </w:r>
      <w:r>
        <w:t>,</w:t>
      </w:r>
    </w:p>
    <w:p w14:paraId="75FE14DE" w14:textId="2A5756B4" w:rsidR="007C34E2" w:rsidRDefault="007C34E2" w:rsidP="00AE68CF">
      <w:pPr>
        <w:pStyle w:val="Akapitzlist"/>
        <w:numPr>
          <w:ilvl w:val="0"/>
          <w:numId w:val="11"/>
        </w:numPr>
        <w:spacing w:line="276" w:lineRule="auto"/>
        <w:ind w:left="851" w:hanging="284"/>
        <w:jc w:val="both"/>
      </w:pPr>
      <w:r w:rsidRPr="007C34E2">
        <w:t xml:space="preserve">Inwestycje w infrastrukturę społeczno-kulturalną i sportowo-rekreacyjną </w:t>
      </w:r>
      <w:r w:rsidR="00E11E72">
        <w:t>– p</w:t>
      </w:r>
      <w:r w:rsidRPr="007C34E2">
        <w:t>oprawa estetyki, funkcjonalności i zagospodarowania przestrzeni publicznej</w:t>
      </w:r>
      <w:r>
        <w:t>.</w:t>
      </w:r>
    </w:p>
    <w:p w14:paraId="38C3D397" w14:textId="51796B90" w:rsidR="00DB06C1" w:rsidRDefault="00DB06C1" w:rsidP="007C34E2">
      <w:pPr>
        <w:spacing w:line="276" w:lineRule="auto"/>
        <w:ind w:firstLine="708"/>
        <w:jc w:val="both"/>
      </w:pPr>
      <w:r>
        <w:t>Ponadto,</w:t>
      </w:r>
      <w:r w:rsidR="007D73A2">
        <w:t xml:space="preserve"> w ramach lokalnego programu rewitalizacji wymieniono następujące projekty inwestycyjne</w:t>
      </w:r>
      <w:r w:rsidR="001924E9">
        <w:t xml:space="preserve"> (wymieniono tylko projekty kluczowe z perspektywy planu ogólnego)</w:t>
      </w:r>
      <w:r w:rsidR="007D73A2">
        <w:t>:</w:t>
      </w:r>
    </w:p>
    <w:p w14:paraId="0BC70773" w14:textId="19F3CA66" w:rsidR="007D73A2" w:rsidRDefault="00FB1641" w:rsidP="00AE68CF">
      <w:pPr>
        <w:pStyle w:val="Akapitzlist"/>
        <w:numPr>
          <w:ilvl w:val="0"/>
          <w:numId w:val="11"/>
        </w:numPr>
        <w:spacing w:line="276" w:lineRule="auto"/>
        <w:ind w:left="851" w:hanging="284"/>
        <w:jc w:val="both"/>
      </w:pPr>
      <w:r w:rsidRPr="00FB1641">
        <w:t>Remont świetlic wiejskich w celu dostosowania do działań kulturalno-integracyjnych</w:t>
      </w:r>
      <w:r>
        <w:t xml:space="preserve"> </w:t>
      </w:r>
      <w:r w:rsidR="0022691D">
        <w:br/>
      </w:r>
      <w:r>
        <w:t>w Brzozowicy, Rudzienku, Mlęcinie oraz Porębach Nowych,</w:t>
      </w:r>
    </w:p>
    <w:p w14:paraId="68EED87B" w14:textId="6BA29112" w:rsidR="00FB1641" w:rsidRDefault="00A258D3" w:rsidP="00AE68CF">
      <w:pPr>
        <w:pStyle w:val="Akapitzlist"/>
        <w:numPr>
          <w:ilvl w:val="0"/>
          <w:numId w:val="11"/>
        </w:numPr>
        <w:spacing w:line="276" w:lineRule="auto"/>
        <w:ind w:left="851" w:hanging="284"/>
        <w:jc w:val="both"/>
      </w:pPr>
      <w:r w:rsidRPr="00A258D3">
        <w:t>Zmiana sposobu użytkowania terenów zielonych oraz zbiorników wodnych na cele aktywizacji społecznej</w:t>
      </w:r>
      <w:r>
        <w:t xml:space="preserve"> w Porębach Nowych i Rudzienku,</w:t>
      </w:r>
    </w:p>
    <w:p w14:paraId="32E65951" w14:textId="2CEB4D98" w:rsidR="008E4649" w:rsidRDefault="00696F2B" w:rsidP="00AE68CF">
      <w:pPr>
        <w:pStyle w:val="Akapitzlist"/>
        <w:numPr>
          <w:ilvl w:val="0"/>
          <w:numId w:val="11"/>
        </w:numPr>
        <w:spacing w:line="276" w:lineRule="auto"/>
        <w:ind w:left="851" w:hanging="284"/>
        <w:jc w:val="both"/>
      </w:pPr>
      <w:r w:rsidRPr="00696F2B">
        <w:t>Zagospodarowanie przestrzeni publicznych na rewitalizowanych terenach</w:t>
      </w:r>
      <w:r>
        <w:t xml:space="preserve"> w Dropie, Brzozowicy, Osęczyźnie, Pokrzywniku, Rudzienku, Mlęcinie i Porębach Nowych,</w:t>
      </w:r>
    </w:p>
    <w:p w14:paraId="30C40005" w14:textId="5DDC87E8" w:rsidR="00696F2B" w:rsidRDefault="00AD5170" w:rsidP="00AE68CF">
      <w:pPr>
        <w:pStyle w:val="Akapitzlist"/>
        <w:numPr>
          <w:ilvl w:val="0"/>
          <w:numId w:val="11"/>
        </w:numPr>
        <w:spacing w:line="276" w:lineRule="auto"/>
        <w:ind w:left="851" w:hanging="284"/>
        <w:jc w:val="both"/>
      </w:pPr>
      <w:r w:rsidRPr="00AD5170">
        <w:t>Tworzenie mikro przestrzeni sąsiedzkich na obszarze rewitalizacji</w:t>
      </w:r>
      <w:r>
        <w:t xml:space="preserve"> w Osęczyźnie, Pokrzywniku, Porębach Nowych, Rudzienku, Brzozowicy,</w:t>
      </w:r>
    </w:p>
    <w:p w14:paraId="3EFA3969" w14:textId="38A85F48" w:rsidR="00A258D3" w:rsidRDefault="00D0789B" w:rsidP="00AE68CF">
      <w:pPr>
        <w:pStyle w:val="Akapitzlist"/>
        <w:numPr>
          <w:ilvl w:val="0"/>
          <w:numId w:val="11"/>
        </w:numPr>
        <w:spacing w:line="276" w:lineRule="auto"/>
        <w:ind w:left="851" w:hanging="284"/>
        <w:jc w:val="both"/>
      </w:pPr>
      <w:r w:rsidRPr="00D0789B">
        <w:t>Stworzenie Centrum Aktywizacji Społecznej w miejscowości Brzozowica i Mlęcin</w:t>
      </w:r>
      <w:r w:rsidR="0027441A">
        <w:t xml:space="preserve"> </w:t>
      </w:r>
      <w:r w:rsidR="0022691D">
        <w:br/>
      </w:r>
      <w:r w:rsidR="0027441A">
        <w:t>w obiektach Ochotniczej Straży Pożarnej</w:t>
      </w:r>
      <w:r w:rsidR="001924E9">
        <w:t>.</w:t>
      </w:r>
    </w:p>
    <w:p w14:paraId="23147A62" w14:textId="62E0A6DF" w:rsidR="001B0E92" w:rsidRPr="001B27E1" w:rsidRDefault="001B0E92" w:rsidP="007C34E2">
      <w:pPr>
        <w:spacing w:line="276" w:lineRule="auto"/>
        <w:ind w:firstLine="708"/>
        <w:jc w:val="both"/>
      </w:pPr>
      <w:r w:rsidRPr="00FA550E">
        <w:t xml:space="preserve">Plan ogólny uwzględnia </w:t>
      </w:r>
      <w:r w:rsidR="00F03128">
        <w:t>realizację planowanych</w:t>
      </w:r>
      <w:r w:rsidR="007C34E2">
        <w:t xml:space="preserve"> powyżej celi</w:t>
      </w:r>
      <w:r w:rsidR="00F03128">
        <w:t xml:space="preserve"> </w:t>
      </w:r>
      <w:r w:rsidR="001924E9">
        <w:t xml:space="preserve">i projektów </w:t>
      </w:r>
      <w:r w:rsidR="00F03128">
        <w:t>poprzez wyznaczenie na przedmiotowych terenach stref</w:t>
      </w:r>
      <w:r w:rsidR="00E60DCA">
        <w:t xml:space="preserve"> planistycznych </w:t>
      </w:r>
      <w:r w:rsidR="007778A1">
        <w:t xml:space="preserve">dopuszczających </w:t>
      </w:r>
      <w:r w:rsidR="00A26CD2">
        <w:t>przeznaczenie usługowe</w:t>
      </w:r>
      <w:r w:rsidR="00E60DCA">
        <w:t>.</w:t>
      </w:r>
    </w:p>
    <w:p w14:paraId="64C9E2AD" w14:textId="0E476098" w:rsidR="004E5973" w:rsidRDefault="006C5A16" w:rsidP="00F6750A">
      <w:pPr>
        <w:pStyle w:val="Nagwek3"/>
        <w:numPr>
          <w:ilvl w:val="1"/>
          <w:numId w:val="2"/>
        </w:numPr>
        <w:ind w:left="851" w:hanging="709"/>
      </w:pPr>
      <w:bookmarkStart w:id="23" w:name="_Toc210080069"/>
      <w:r>
        <w:t>O</w:t>
      </w:r>
      <w:r w:rsidR="001B114A" w:rsidRPr="001B114A">
        <w:t>bszary ciche w aglomeracji oraz obszary ciche poza aglomeracją</w:t>
      </w:r>
      <w:bookmarkEnd w:id="23"/>
    </w:p>
    <w:p w14:paraId="71B8143B" w14:textId="63DB3436" w:rsidR="001B27E1" w:rsidRPr="001B27E1" w:rsidRDefault="00D839A9" w:rsidP="00B45CC4">
      <w:pPr>
        <w:spacing w:line="276" w:lineRule="auto"/>
        <w:ind w:firstLine="567"/>
        <w:jc w:val="both"/>
      </w:pPr>
      <w:r>
        <w:t>W granicach gminy</w:t>
      </w:r>
      <w:r w:rsidR="00B45CC4" w:rsidRPr="00B45CC4">
        <w:t xml:space="preserve"> </w:t>
      </w:r>
      <w:r>
        <w:t>Dobre</w:t>
      </w:r>
      <w:r w:rsidR="00B45CC4" w:rsidRPr="00B45CC4">
        <w:t xml:space="preserve"> rada powiatu </w:t>
      </w:r>
      <w:r w:rsidR="00B45CC4">
        <w:t>mińskiego</w:t>
      </w:r>
      <w:r w:rsidR="00B45CC4" w:rsidRPr="00B45CC4">
        <w:t xml:space="preserve"> nie </w:t>
      </w:r>
      <w:r w:rsidR="00B45CC4">
        <w:t>wyznaczył</w:t>
      </w:r>
      <w:r w:rsidR="00B45CC4" w:rsidRPr="00B45CC4">
        <w:t>a w drodze uchwały</w:t>
      </w:r>
      <w:r w:rsidR="00B45CC4">
        <w:t xml:space="preserve"> </w:t>
      </w:r>
      <w:r w:rsidR="00B45CC4" w:rsidRPr="00B45CC4">
        <w:t>obszar</w:t>
      </w:r>
      <w:r w:rsidR="00B45CC4">
        <w:t xml:space="preserve">ów </w:t>
      </w:r>
      <w:r w:rsidR="00B45CC4" w:rsidRPr="00B45CC4">
        <w:t>cich</w:t>
      </w:r>
      <w:r w:rsidR="00B45CC4">
        <w:t xml:space="preserve">ych </w:t>
      </w:r>
      <w:r w:rsidR="00B45CC4" w:rsidRPr="00B45CC4">
        <w:t>w aglomeracji lub obszar</w:t>
      </w:r>
      <w:r w:rsidR="00B45CC4">
        <w:t xml:space="preserve">ów </w:t>
      </w:r>
      <w:r w:rsidR="00B45CC4" w:rsidRPr="00B45CC4">
        <w:t>cich</w:t>
      </w:r>
      <w:r w:rsidR="00B45CC4">
        <w:t>ych</w:t>
      </w:r>
      <w:r w:rsidR="00B45CC4" w:rsidRPr="00B45CC4">
        <w:t xml:space="preserve"> poza aglomeracją. </w:t>
      </w:r>
    </w:p>
    <w:p w14:paraId="37D67C85" w14:textId="3CB1255F" w:rsidR="004E5973" w:rsidRDefault="00E725DE" w:rsidP="00F6750A">
      <w:pPr>
        <w:pStyle w:val="Nagwek3"/>
        <w:numPr>
          <w:ilvl w:val="1"/>
          <w:numId w:val="2"/>
        </w:numPr>
        <w:ind w:left="851" w:hanging="709"/>
      </w:pPr>
      <w:bookmarkStart w:id="24" w:name="_Toc210080070"/>
      <w:r>
        <w:t>G</w:t>
      </w:r>
      <w:r w:rsidR="001B114A" w:rsidRPr="001B114A">
        <w:t>runty rolne stanowiące użytki rolne klas I–III oraz grunty leśne</w:t>
      </w:r>
      <w:bookmarkEnd w:id="24"/>
    </w:p>
    <w:p w14:paraId="4B69D80C" w14:textId="1E67F281" w:rsidR="001B27E1" w:rsidRDefault="000012DA" w:rsidP="00855BD3">
      <w:pPr>
        <w:spacing w:line="276" w:lineRule="auto"/>
        <w:ind w:firstLine="567"/>
        <w:jc w:val="both"/>
      </w:pPr>
      <w:r>
        <w:t xml:space="preserve">Grunty rolne </w:t>
      </w:r>
      <w:r w:rsidR="00E14793">
        <w:t>klas I-III</w:t>
      </w:r>
      <w:r w:rsidR="00F84C4B">
        <w:t xml:space="preserve"> </w:t>
      </w:r>
      <w:r w:rsidR="00FE601E">
        <w:t xml:space="preserve">pokrywają ok. </w:t>
      </w:r>
      <w:r w:rsidR="00611344">
        <w:t>8</w:t>
      </w:r>
      <w:r w:rsidR="003D1AA6">
        <w:t>%</w:t>
      </w:r>
      <w:r w:rsidR="00FE601E">
        <w:t xml:space="preserve"> </w:t>
      </w:r>
      <w:r w:rsidR="003D1AA6">
        <w:t xml:space="preserve">obszary </w:t>
      </w:r>
      <w:r w:rsidR="00FE601E">
        <w:t>gminy</w:t>
      </w:r>
      <w:r w:rsidR="00727F29">
        <w:t xml:space="preserve"> </w:t>
      </w:r>
      <w:r w:rsidR="00611344">
        <w:t>Dobre</w:t>
      </w:r>
      <w:r w:rsidR="00727F29">
        <w:t xml:space="preserve">. </w:t>
      </w:r>
      <w:r w:rsidR="00855BD3" w:rsidRPr="00855BD3">
        <w:t>Plan ogólny uwzględnia ich obecność poprzez wprowadzenie na większości terenów strefy produkcji rolniczej</w:t>
      </w:r>
      <w:r w:rsidR="00703D62">
        <w:t xml:space="preserve"> –</w:t>
      </w:r>
      <w:r w:rsidR="00855BD3" w:rsidRPr="00855BD3">
        <w:t xml:space="preserve"> SR</w:t>
      </w:r>
      <w:r w:rsidR="00C102A4">
        <w:t>, bądź strefy otwartej</w:t>
      </w:r>
      <w:r w:rsidR="00703D62">
        <w:t xml:space="preserve"> –</w:t>
      </w:r>
      <w:r w:rsidR="00E11E72">
        <w:t xml:space="preserve"> </w:t>
      </w:r>
      <w:r w:rsidR="00C102A4">
        <w:t>SO.</w:t>
      </w:r>
      <w:r w:rsidR="00855BD3" w:rsidRPr="00855BD3">
        <w:t xml:space="preserve"> </w:t>
      </w:r>
      <w:r w:rsidR="00C102A4">
        <w:t>Pozostałe strefy</w:t>
      </w:r>
      <w:r w:rsidR="000D1FB5">
        <w:t xml:space="preserve"> planistyczne, dopuszczające zabudowę na gruntach rolnych, wyznaczone są </w:t>
      </w:r>
      <w:r w:rsidR="001F0F28">
        <w:t xml:space="preserve">wyłącznie </w:t>
      </w:r>
      <w:r w:rsidR="000D1FB5">
        <w:t>w odniesieniu</w:t>
      </w:r>
      <w:r w:rsidR="00855BD3" w:rsidRPr="00855BD3">
        <w:t xml:space="preserve"> </w:t>
      </w:r>
      <w:r w:rsidR="000D1FB5">
        <w:t>do</w:t>
      </w:r>
      <w:r w:rsidR="00855BD3" w:rsidRPr="00855BD3">
        <w:t xml:space="preserve"> rzeczywistego </w:t>
      </w:r>
      <w:r w:rsidR="001F0F28">
        <w:t xml:space="preserve">zagospodarowania i </w:t>
      </w:r>
      <w:r w:rsidR="00855BD3" w:rsidRPr="00855BD3">
        <w:t>przeznaczenia terenów</w:t>
      </w:r>
      <w:r w:rsidR="009E1CCE">
        <w:t xml:space="preserve"> oraz </w:t>
      </w:r>
      <w:r w:rsidR="001F0F28">
        <w:t xml:space="preserve">w bezpośrednim sąsiedztwie dróg publicznych, </w:t>
      </w:r>
      <w:r w:rsidR="009E1CCE">
        <w:t xml:space="preserve">jako uzupełnienie zabudowy </w:t>
      </w:r>
      <w:r w:rsidR="00F82896">
        <w:br/>
      </w:r>
      <w:r w:rsidR="001F0F28">
        <w:t>w zwartych strukturach przestrzennych miejscowości.</w:t>
      </w:r>
    </w:p>
    <w:p w14:paraId="211EBF90" w14:textId="47C953AE" w:rsidR="00FA550E" w:rsidRPr="001B27E1" w:rsidRDefault="00FA550E" w:rsidP="00855BD3">
      <w:pPr>
        <w:spacing w:line="276" w:lineRule="auto"/>
        <w:ind w:firstLine="567"/>
        <w:jc w:val="both"/>
      </w:pPr>
      <w:r w:rsidRPr="00FA550E">
        <w:t>Lasy stanowi</w:t>
      </w:r>
      <w:r w:rsidR="00266FCB">
        <w:t>ą</w:t>
      </w:r>
      <w:r w:rsidRPr="00FA550E">
        <w:t xml:space="preserve"> ok. </w:t>
      </w:r>
      <w:r w:rsidR="00B349F9">
        <w:t>21</w:t>
      </w:r>
      <w:r w:rsidRPr="00FA550E">
        <w:t xml:space="preserve">% powierzchni </w:t>
      </w:r>
      <w:r w:rsidR="00B349F9">
        <w:t>gminy Dobre</w:t>
      </w:r>
      <w:r w:rsidRPr="00FA550E">
        <w:t xml:space="preserve">. Plan ogólny uwzględnia </w:t>
      </w:r>
      <w:r w:rsidR="00961009">
        <w:t xml:space="preserve">ochronę gruntów leśnych </w:t>
      </w:r>
      <w:r w:rsidR="00A35F44">
        <w:t xml:space="preserve">głównie </w:t>
      </w:r>
      <w:r w:rsidR="00961009">
        <w:t>poprzez</w:t>
      </w:r>
      <w:r w:rsidRPr="00FA550E">
        <w:t xml:space="preserve"> wprowadz</w:t>
      </w:r>
      <w:r w:rsidR="00961009">
        <w:t>enie</w:t>
      </w:r>
      <w:r w:rsidRPr="00FA550E">
        <w:t xml:space="preserve"> na ich obszarze strefy otwarte</w:t>
      </w:r>
      <w:r w:rsidR="00961009">
        <w:t>j</w:t>
      </w:r>
      <w:r w:rsidR="0054099C">
        <w:t xml:space="preserve"> –</w:t>
      </w:r>
      <w:r w:rsidRPr="00FA550E">
        <w:t xml:space="preserve"> SO</w:t>
      </w:r>
      <w:r w:rsidR="00961009">
        <w:t>.</w:t>
      </w:r>
      <w:r w:rsidR="00A35F44">
        <w:t xml:space="preserve"> Mniejsze kompleksy leśne zostały uwzględnione w ramach strefy produkcji rolniczej </w:t>
      </w:r>
      <w:r w:rsidR="0054099C">
        <w:t>–</w:t>
      </w:r>
      <w:r w:rsidR="00F82896">
        <w:t xml:space="preserve"> </w:t>
      </w:r>
      <w:r w:rsidR="00AB1239">
        <w:t xml:space="preserve">SR, w granicach której dopuszczono </w:t>
      </w:r>
      <w:r w:rsidR="00AB1239">
        <w:lastRenderedPageBreak/>
        <w:t>teren lasu w profilu dodatkowym.</w:t>
      </w:r>
      <w:r w:rsidR="003A0215">
        <w:t xml:space="preserve"> Pozwoli to na zastosowanie odpowiednich ustaleń </w:t>
      </w:r>
      <w:r w:rsidR="00C55564">
        <w:t>w miejscowych planach zagospodarowania przestrzennego.</w:t>
      </w:r>
    </w:p>
    <w:p w14:paraId="5651ABCB" w14:textId="7192551C" w:rsidR="004E5973" w:rsidRDefault="00E725DE" w:rsidP="00F6750A">
      <w:pPr>
        <w:pStyle w:val="Nagwek3"/>
        <w:numPr>
          <w:ilvl w:val="1"/>
          <w:numId w:val="2"/>
        </w:numPr>
        <w:ind w:left="851" w:hanging="709"/>
      </w:pPr>
      <w:bookmarkStart w:id="25" w:name="_Toc210080071"/>
      <w:r>
        <w:t>Z</w:t>
      </w:r>
      <w:r w:rsidR="001B114A" w:rsidRPr="001B114A">
        <w:t>akłady o zwiększonym i dużym ryzyku wystąpienia poważnej awarii przemysłowej</w:t>
      </w:r>
      <w:bookmarkEnd w:id="25"/>
    </w:p>
    <w:p w14:paraId="21C517DC" w14:textId="2C458F8B" w:rsidR="001B27E1" w:rsidRPr="00670E2F" w:rsidRDefault="00B44CA6" w:rsidP="00A94D0B">
      <w:pPr>
        <w:spacing w:line="276" w:lineRule="auto"/>
        <w:ind w:firstLine="567"/>
        <w:jc w:val="both"/>
      </w:pPr>
      <w:r>
        <w:t xml:space="preserve">W </w:t>
      </w:r>
      <w:r w:rsidRPr="00670E2F">
        <w:t>granicach gminy Dobre</w:t>
      </w:r>
      <w:r w:rsidR="00A94D0B" w:rsidRPr="00670E2F">
        <w:t xml:space="preserve"> nie są zlokalizowane ani nie są planowane zakłady o zwiększonym </w:t>
      </w:r>
      <w:r w:rsidR="000F4C9A" w:rsidRPr="00670E2F">
        <w:br/>
      </w:r>
      <w:r w:rsidR="00A94D0B" w:rsidRPr="00670E2F">
        <w:t>i dużym ryzyku wystąpienia poważnej awarii przemysłowej.</w:t>
      </w:r>
    </w:p>
    <w:p w14:paraId="5D5434B6" w14:textId="1DD396F8" w:rsidR="001B114A" w:rsidRPr="00670E2F" w:rsidRDefault="00E725DE" w:rsidP="00F6750A">
      <w:pPr>
        <w:pStyle w:val="Nagwek3"/>
        <w:numPr>
          <w:ilvl w:val="1"/>
          <w:numId w:val="2"/>
        </w:numPr>
        <w:ind w:left="851" w:hanging="709"/>
      </w:pPr>
      <w:bookmarkStart w:id="26" w:name="_Toc210080072"/>
      <w:r w:rsidRPr="00670E2F">
        <w:t>O</w:t>
      </w:r>
      <w:r w:rsidR="001B114A" w:rsidRPr="00670E2F">
        <w:t>bszary pasa nadbrzeżnego, w tym w szczególności pasa technicznego</w:t>
      </w:r>
      <w:bookmarkEnd w:id="26"/>
    </w:p>
    <w:p w14:paraId="756CB392" w14:textId="66979194" w:rsidR="001B27E1" w:rsidRPr="00670E2F" w:rsidRDefault="00727ABC" w:rsidP="00A94D0B">
      <w:pPr>
        <w:spacing w:line="276" w:lineRule="auto"/>
        <w:ind w:firstLine="567"/>
        <w:jc w:val="both"/>
      </w:pPr>
      <w:r w:rsidRPr="00670E2F">
        <w:t xml:space="preserve">W granicach gminy </w:t>
      </w:r>
      <w:r w:rsidR="006408D8" w:rsidRPr="00670E2F">
        <w:t xml:space="preserve">Dobre </w:t>
      </w:r>
      <w:r w:rsidRPr="00670E2F">
        <w:t>nie występują obszary pasa nadbrzeżnego, w tym pasa technicznego.</w:t>
      </w:r>
    </w:p>
    <w:p w14:paraId="443AB452" w14:textId="22E13C41" w:rsidR="00B8067C" w:rsidRPr="00670E2F" w:rsidRDefault="00031275" w:rsidP="00620AF3">
      <w:pPr>
        <w:pStyle w:val="Nagwek2"/>
        <w:numPr>
          <w:ilvl w:val="0"/>
          <w:numId w:val="2"/>
        </w:numPr>
        <w:ind w:left="426"/>
        <w:jc w:val="both"/>
      </w:pPr>
      <w:bookmarkStart w:id="27" w:name="_Toc210080073"/>
      <w:r w:rsidRPr="00670E2F">
        <w:t>R</w:t>
      </w:r>
      <w:r w:rsidR="00B8067C" w:rsidRPr="00670E2F">
        <w:t>ozmieszczenie istniejących i planowanych obiektów infrastruktury społecznej, transportowej i technicznej wraz z obowiązującymi dla nich ograniczeniami w zagospodarowaniu</w:t>
      </w:r>
      <w:bookmarkEnd w:id="27"/>
    </w:p>
    <w:p w14:paraId="4A96964C" w14:textId="77777777" w:rsidR="00620AF3" w:rsidRPr="00E7473A" w:rsidRDefault="00620AF3" w:rsidP="00620AF3">
      <w:pPr>
        <w:spacing w:after="0" w:line="276" w:lineRule="auto"/>
        <w:ind w:firstLine="567"/>
        <w:jc w:val="both"/>
      </w:pPr>
      <w:r>
        <w:t xml:space="preserve">Infrastruktura społeczna w gminie obejmuje placówki oświatowe, obiekty usług zdrowia, kultury, pomocy społecznej i bezpieczeństwa, a także przyszkolne obiekty sportu i rekreacji. </w:t>
      </w:r>
      <w:r w:rsidRPr="00E7473A">
        <w:t>Są to:</w:t>
      </w:r>
    </w:p>
    <w:p w14:paraId="0E10CAD0" w14:textId="77777777" w:rsidR="00620AF3" w:rsidRPr="00E7473A" w:rsidRDefault="00620AF3" w:rsidP="00703D62">
      <w:pPr>
        <w:pStyle w:val="Akapitzlist"/>
        <w:numPr>
          <w:ilvl w:val="1"/>
          <w:numId w:val="17"/>
        </w:numPr>
        <w:spacing w:line="276" w:lineRule="auto"/>
        <w:ind w:left="851" w:hanging="283"/>
        <w:jc w:val="both"/>
      </w:pPr>
      <w:r w:rsidRPr="00E7473A">
        <w:t>Szkoła Podstawowa im. Piotra Wysockiego w Dropiu,</w:t>
      </w:r>
    </w:p>
    <w:p w14:paraId="354141F0" w14:textId="77777777" w:rsidR="00620AF3" w:rsidRPr="00E7473A" w:rsidRDefault="00620AF3" w:rsidP="00703D62">
      <w:pPr>
        <w:pStyle w:val="Akapitzlist"/>
        <w:numPr>
          <w:ilvl w:val="1"/>
          <w:numId w:val="17"/>
        </w:numPr>
        <w:spacing w:line="276" w:lineRule="auto"/>
        <w:ind w:left="851" w:hanging="283"/>
        <w:jc w:val="both"/>
      </w:pPr>
      <w:r w:rsidRPr="00E7473A">
        <w:t>Szkoła Podstawowa im. Marii Kownackiej w Mlęcinie,</w:t>
      </w:r>
    </w:p>
    <w:p w14:paraId="238B6CC1" w14:textId="77777777" w:rsidR="00620AF3" w:rsidRPr="00E7473A" w:rsidRDefault="00620AF3" w:rsidP="00703D62">
      <w:pPr>
        <w:pStyle w:val="Akapitzlist"/>
        <w:numPr>
          <w:ilvl w:val="1"/>
          <w:numId w:val="17"/>
        </w:numPr>
        <w:spacing w:line="276" w:lineRule="auto"/>
        <w:ind w:left="851" w:hanging="283"/>
        <w:jc w:val="both"/>
      </w:pPr>
      <w:r w:rsidRPr="00E7473A">
        <w:t>Zespół szkolno-przedszkolny im. Konstantego Laszczki w Dobrem,</w:t>
      </w:r>
    </w:p>
    <w:p w14:paraId="36D7F66A" w14:textId="77777777" w:rsidR="00620AF3" w:rsidRPr="00E7473A" w:rsidRDefault="00620AF3" w:rsidP="00703D62">
      <w:pPr>
        <w:pStyle w:val="Akapitzlist"/>
        <w:numPr>
          <w:ilvl w:val="1"/>
          <w:numId w:val="17"/>
        </w:numPr>
        <w:spacing w:line="276" w:lineRule="auto"/>
        <w:ind w:left="851" w:hanging="283"/>
        <w:jc w:val="both"/>
      </w:pPr>
      <w:r w:rsidRPr="00E7473A">
        <w:t>Gminny żłobek w Dobrem „Małe zuchy”,</w:t>
      </w:r>
    </w:p>
    <w:p w14:paraId="1615133B" w14:textId="77777777" w:rsidR="00620AF3" w:rsidRPr="00E7473A" w:rsidRDefault="00620AF3" w:rsidP="00703D62">
      <w:pPr>
        <w:pStyle w:val="Akapitzlist"/>
        <w:numPr>
          <w:ilvl w:val="1"/>
          <w:numId w:val="17"/>
        </w:numPr>
        <w:spacing w:line="276" w:lineRule="auto"/>
        <w:ind w:left="851" w:hanging="283"/>
        <w:jc w:val="both"/>
      </w:pPr>
      <w:r w:rsidRPr="00E7473A">
        <w:t>Niepubliczne przedszkole Promyk w Dobrem,</w:t>
      </w:r>
    </w:p>
    <w:p w14:paraId="418F864A" w14:textId="77777777" w:rsidR="00620AF3" w:rsidRDefault="00620AF3" w:rsidP="00703D62">
      <w:pPr>
        <w:pStyle w:val="Akapitzlist"/>
        <w:numPr>
          <w:ilvl w:val="1"/>
          <w:numId w:val="17"/>
        </w:numPr>
        <w:spacing w:line="276" w:lineRule="auto"/>
        <w:ind w:left="851" w:hanging="283"/>
        <w:jc w:val="both"/>
      </w:pPr>
      <w:r w:rsidRPr="00E7473A">
        <w:t>Niepubliczne przedszkole w Dobrem</w:t>
      </w:r>
      <w:r>
        <w:t>,</w:t>
      </w:r>
    </w:p>
    <w:p w14:paraId="3A1FA624" w14:textId="77777777" w:rsidR="00620AF3" w:rsidRDefault="00620AF3" w:rsidP="00703D62">
      <w:pPr>
        <w:pStyle w:val="Akapitzlist"/>
        <w:numPr>
          <w:ilvl w:val="1"/>
          <w:numId w:val="17"/>
        </w:numPr>
        <w:spacing w:line="276" w:lineRule="auto"/>
        <w:ind w:left="851" w:hanging="283"/>
        <w:jc w:val="both"/>
      </w:pPr>
      <w:r>
        <w:t>Niepubliczny Zakład Opieki Zdrowotnej DOBRE ZDROWIE,</w:t>
      </w:r>
    </w:p>
    <w:p w14:paraId="6B358413" w14:textId="77777777" w:rsidR="00620AF3" w:rsidRDefault="00620AF3" w:rsidP="00703D62">
      <w:pPr>
        <w:pStyle w:val="Akapitzlist"/>
        <w:numPr>
          <w:ilvl w:val="1"/>
          <w:numId w:val="17"/>
        </w:numPr>
        <w:spacing w:line="276" w:lineRule="auto"/>
        <w:ind w:left="851" w:hanging="283"/>
        <w:jc w:val="both"/>
      </w:pPr>
      <w:proofErr w:type="spellStart"/>
      <w:r w:rsidRPr="002956F4">
        <w:t>BeaMed</w:t>
      </w:r>
      <w:proofErr w:type="spellEnd"/>
      <w:r w:rsidRPr="002956F4">
        <w:t xml:space="preserve"> Przychodnia Lekarska</w:t>
      </w:r>
      <w:r>
        <w:t>,</w:t>
      </w:r>
    </w:p>
    <w:p w14:paraId="7F18B44D" w14:textId="77777777" w:rsidR="00620AF3" w:rsidRDefault="00620AF3" w:rsidP="00703D62">
      <w:pPr>
        <w:pStyle w:val="Akapitzlist"/>
        <w:numPr>
          <w:ilvl w:val="1"/>
          <w:numId w:val="17"/>
        </w:numPr>
        <w:spacing w:line="276" w:lineRule="auto"/>
        <w:ind w:left="851" w:hanging="283"/>
        <w:jc w:val="both"/>
      </w:pPr>
      <w:r>
        <w:t>SPZOZ Mińsk Mazowiecki Filia nr 2 w Dobrem,</w:t>
      </w:r>
    </w:p>
    <w:p w14:paraId="71C9E149" w14:textId="77777777" w:rsidR="00620AF3" w:rsidRDefault="00620AF3" w:rsidP="00703D62">
      <w:pPr>
        <w:pStyle w:val="Akapitzlist"/>
        <w:numPr>
          <w:ilvl w:val="1"/>
          <w:numId w:val="17"/>
        </w:numPr>
        <w:spacing w:line="276" w:lineRule="auto"/>
        <w:ind w:left="851" w:hanging="283"/>
        <w:jc w:val="both"/>
      </w:pPr>
      <w:r>
        <w:t>Gminny Ośrodek Opieki Społecznej w Dobrem,</w:t>
      </w:r>
    </w:p>
    <w:p w14:paraId="68D49C56" w14:textId="77777777" w:rsidR="00620AF3" w:rsidRDefault="00620AF3" w:rsidP="00703D62">
      <w:pPr>
        <w:pStyle w:val="Akapitzlist"/>
        <w:numPr>
          <w:ilvl w:val="1"/>
          <w:numId w:val="17"/>
        </w:numPr>
        <w:spacing w:line="276" w:lineRule="auto"/>
        <w:ind w:left="851" w:hanging="283"/>
        <w:jc w:val="both"/>
      </w:pPr>
      <w:r>
        <w:t>Gminny Ośrodek Kultury w Dobrem,</w:t>
      </w:r>
    </w:p>
    <w:p w14:paraId="3F7E81F5" w14:textId="77777777" w:rsidR="00620AF3" w:rsidRDefault="00620AF3" w:rsidP="00703D62">
      <w:pPr>
        <w:pStyle w:val="Akapitzlist"/>
        <w:numPr>
          <w:ilvl w:val="1"/>
          <w:numId w:val="17"/>
        </w:numPr>
        <w:spacing w:line="276" w:lineRule="auto"/>
        <w:ind w:left="851" w:hanging="283"/>
        <w:jc w:val="both"/>
      </w:pPr>
      <w:r w:rsidRPr="002367AB">
        <w:t>Muzeum Konstantego Laszczki</w:t>
      </w:r>
      <w:r>
        <w:t>,</w:t>
      </w:r>
    </w:p>
    <w:p w14:paraId="734C715D" w14:textId="77777777" w:rsidR="00620AF3" w:rsidRDefault="00620AF3" w:rsidP="00703D62">
      <w:pPr>
        <w:pStyle w:val="Akapitzlist"/>
        <w:numPr>
          <w:ilvl w:val="1"/>
          <w:numId w:val="17"/>
        </w:numPr>
        <w:spacing w:line="276" w:lineRule="auto"/>
        <w:ind w:left="851" w:hanging="283"/>
        <w:jc w:val="both"/>
      </w:pPr>
      <w:r w:rsidRPr="00B156B2">
        <w:t>Gminna Biblioteka Publiczna</w:t>
      </w:r>
      <w:r>
        <w:t>.</w:t>
      </w:r>
    </w:p>
    <w:p w14:paraId="56A5E310" w14:textId="3D1AEB9E" w:rsidR="00620AF3" w:rsidRPr="003B4195" w:rsidRDefault="00620AF3" w:rsidP="00703D62">
      <w:pPr>
        <w:spacing w:after="0" w:line="276" w:lineRule="auto"/>
        <w:ind w:firstLine="567"/>
        <w:jc w:val="both"/>
      </w:pPr>
      <w:r w:rsidRPr="003B4195">
        <w:t xml:space="preserve">Na terenie gminy główną funkcję administracyjną sprawuje Urząd </w:t>
      </w:r>
      <w:r w:rsidR="00C65770">
        <w:t xml:space="preserve">Miasta i </w:t>
      </w:r>
      <w:r w:rsidRPr="003B4195">
        <w:t>Gminy Dobre. Na terenie Gminy funkcjonuje Urząd Stanu Cywilnego oraz Urząd Pocztowy w Dobrem, a także następujące służby bezpieczeństwa:</w:t>
      </w:r>
    </w:p>
    <w:p w14:paraId="3504B468" w14:textId="77777777" w:rsidR="00620AF3" w:rsidRPr="003B4195" w:rsidRDefault="00620AF3" w:rsidP="005A140E">
      <w:pPr>
        <w:pStyle w:val="Akapitzlist"/>
        <w:numPr>
          <w:ilvl w:val="1"/>
          <w:numId w:val="18"/>
        </w:numPr>
        <w:spacing w:line="276" w:lineRule="auto"/>
        <w:ind w:left="1134" w:hanging="283"/>
        <w:jc w:val="both"/>
      </w:pPr>
      <w:r w:rsidRPr="003B4195">
        <w:t xml:space="preserve">Jednostki Ochotniczej Straży Pożarnej w: Dobrem, Rudzienku, Porębach Nowych, Mlęcinie, </w:t>
      </w:r>
      <w:proofErr w:type="spellStart"/>
      <w:r w:rsidRPr="003B4195">
        <w:t>Czarnogłowiu</w:t>
      </w:r>
      <w:proofErr w:type="spellEnd"/>
      <w:r w:rsidRPr="003B4195">
        <w:t>, Brzozowicy, Nowej Wsi, Ryni i Sołkach,</w:t>
      </w:r>
    </w:p>
    <w:p w14:paraId="1089BA39" w14:textId="08EAC68D" w:rsidR="00620AF3" w:rsidRPr="003B4195" w:rsidRDefault="00620AF3" w:rsidP="005A140E">
      <w:pPr>
        <w:pStyle w:val="Akapitzlist"/>
        <w:numPr>
          <w:ilvl w:val="1"/>
          <w:numId w:val="18"/>
        </w:numPr>
        <w:spacing w:line="276" w:lineRule="auto"/>
        <w:ind w:left="1134" w:hanging="283"/>
        <w:jc w:val="both"/>
      </w:pPr>
      <w:r w:rsidRPr="003B4195">
        <w:t>Komisariat Policji w Stanisławowie, teren działania: gmina Dobre, gmina Jakubów, gmina Stanisławów.</w:t>
      </w:r>
    </w:p>
    <w:p w14:paraId="0EB9D847" w14:textId="75A0764B" w:rsidR="00620AF3" w:rsidRDefault="00620AF3" w:rsidP="00620AF3">
      <w:pPr>
        <w:spacing w:line="276" w:lineRule="auto"/>
        <w:ind w:firstLine="567"/>
        <w:jc w:val="both"/>
      </w:pPr>
      <w:r>
        <w:t xml:space="preserve">Plan uwzględnia te obiekty i wyznacza dla nich odpowiednie strefy funkcjonalne, głównie strefy usługowe </w:t>
      </w:r>
      <w:r w:rsidR="00F254CD">
        <w:t xml:space="preserve">– </w:t>
      </w:r>
      <w:r>
        <w:t>SU</w:t>
      </w:r>
      <w:r w:rsidR="00F254CD">
        <w:t>.</w:t>
      </w:r>
      <w:r>
        <w:t xml:space="preserve"> Ponadto, plan wyznacza strefy usługowe </w:t>
      </w:r>
      <w:r w:rsidR="00F254CD">
        <w:t xml:space="preserve">– SU </w:t>
      </w:r>
      <w:r>
        <w:t xml:space="preserve">lub zieleni i rekreacji </w:t>
      </w:r>
      <w:r w:rsidR="00F254CD">
        <w:t xml:space="preserve">– SN </w:t>
      </w:r>
      <w:r>
        <w:t>na działkach będących własnością gminy, które mogą zostać zagospodarowane pod obiekty infrastruktury społecznej lub usługi publiczne.</w:t>
      </w:r>
    </w:p>
    <w:p w14:paraId="14B2B4C6" w14:textId="7689568D" w:rsidR="0051174F" w:rsidRDefault="0051174F" w:rsidP="0051174F">
      <w:pPr>
        <w:spacing w:line="276" w:lineRule="auto"/>
        <w:ind w:firstLine="567"/>
        <w:jc w:val="both"/>
      </w:pPr>
      <w:r>
        <w:lastRenderedPageBreak/>
        <w:t xml:space="preserve">Plan ogólny </w:t>
      </w:r>
      <w:r w:rsidR="00E412F2">
        <w:t xml:space="preserve">w zakresie transportu </w:t>
      </w:r>
      <w:r>
        <w:t xml:space="preserve">obejmuje strefą komunikacyjną drogę krajową nr 50, drogę wojewódzką nr 637, a także wszystkie drogi powiatowe, przebiegające w granicach gminy. Dla dróg powiatowych dopuszczono teren drogi zbiorczej w profilu dodatkowym. </w:t>
      </w:r>
      <w:r w:rsidRPr="004A7AEA">
        <w:t>Plan ogólny</w:t>
      </w:r>
      <w:r>
        <w:t xml:space="preserve"> dopuszcza również realizację inwestycji drogowych, a także ich przebudowę i modernizację </w:t>
      </w:r>
      <w:r w:rsidRPr="004A7AEA">
        <w:t>z uwagi</w:t>
      </w:r>
      <w:r>
        <w:t xml:space="preserve"> </w:t>
      </w:r>
      <w:r w:rsidRPr="004A7AEA">
        <w:t xml:space="preserve">na </w:t>
      </w:r>
      <w:r>
        <w:t xml:space="preserve">wynikające z przepisów </w:t>
      </w:r>
      <w:r w:rsidRPr="004A7AEA">
        <w:t xml:space="preserve">dopuszczenie </w:t>
      </w:r>
      <w:r>
        <w:t xml:space="preserve">terenów komunikacyjnych </w:t>
      </w:r>
      <w:r w:rsidRPr="004A7AEA">
        <w:t>w ramach każdej strefy planistycznej.</w:t>
      </w:r>
    </w:p>
    <w:p w14:paraId="05AF498C" w14:textId="03A087A4" w:rsidR="00B25649" w:rsidRDefault="004A7AEA" w:rsidP="004A7AEA">
      <w:pPr>
        <w:spacing w:line="276" w:lineRule="auto"/>
        <w:ind w:firstLine="567"/>
        <w:jc w:val="both"/>
      </w:pPr>
      <w:r w:rsidRPr="00670E2F">
        <w:t>Plan ogólny uwzględnia istniejącą infrastrukturę techniczną z zakresu sieci elektroenergetycznych, si</w:t>
      </w:r>
      <w:r w:rsidR="00A74908" w:rsidRPr="00670E2F">
        <w:t xml:space="preserve">eci i urządzeń </w:t>
      </w:r>
      <w:r w:rsidR="005E6B5B" w:rsidRPr="00670E2F">
        <w:t>wodociągowo-kanalizacyjnych</w:t>
      </w:r>
      <w:r w:rsidR="00D425A4" w:rsidRPr="00670E2F">
        <w:t xml:space="preserve">, a także pozostałych </w:t>
      </w:r>
      <w:r w:rsidR="001D67DE" w:rsidRPr="00670E2F">
        <w:t xml:space="preserve">elementów </w:t>
      </w:r>
      <w:r w:rsidR="001825B4" w:rsidRPr="00670E2F">
        <w:t>infrastruktury</w:t>
      </w:r>
      <w:r w:rsidR="005E6B5B" w:rsidRPr="00670E2F">
        <w:t>.</w:t>
      </w:r>
      <w:r w:rsidRPr="00670E2F">
        <w:t xml:space="preserve"> </w:t>
      </w:r>
      <w:r w:rsidR="00D74F50" w:rsidRPr="00670E2F">
        <w:t xml:space="preserve">W granicach gminy </w:t>
      </w:r>
      <w:r w:rsidR="00C410E4">
        <w:t>Dobre</w:t>
      </w:r>
      <w:r w:rsidR="00D74F50" w:rsidRPr="00670E2F">
        <w:t xml:space="preserve"> przebiega</w:t>
      </w:r>
      <w:r w:rsidR="00907344">
        <w:t>ją</w:t>
      </w:r>
      <w:r w:rsidR="00D74F50" w:rsidRPr="00670E2F">
        <w:t xml:space="preserve"> lini</w:t>
      </w:r>
      <w:r w:rsidR="00907344">
        <w:t>e</w:t>
      </w:r>
      <w:r w:rsidR="00D74F50" w:rsidRPr="00670E2F">
        <w:t xml:space="preserve"> elektroenergetyczn</w:t>
      </w:r>
      <w:r w:rsidR="00907344">
        <w:t>e</w:t>
      </w:r>
      <w:r w:rsidR="00D74F50" w:rsidRPr="00670E2F">
        <w:t xml:space="preserve"> najwyższych napięć</w:t>
      </w:r>
      <w:r w:rsidR="00797024">
        <w:t xml:space="preserve"> (wskazane w części graficznej uzasadnienia)</w:t>
      </w:r>
      <w:r w:rsidR="0009338C" w:rsidRPr="00670E2F">
        <w:t xml:space="preserve">, linie elektroenergetyczne wysokich, średnich oraz niskich napięć. </w:t>
      </w:r>
      <w:r w:rsidR="005E6B5B" w:rsidRPr="00670E2F">
        <w:t>D</w:t>
      </w:r>
      <w:r w:rsidRPr="00670E2F">
        <w:t xml:space="preserve">opuszcza </w:t>
      </w:r>
      <w:r w:rsidR="00D26FCC" w:rsidRPr="00670E2F">
        <w:t xml:space="preserve">się ich </w:t>
      </w:r>
      <w:r w:rsidRPr="00670E2F">
        <w:t xml:space="preserve">przebudowę, rozbudowę, </w:t>
      </w:r>
      <w:r w:rsidR="00FB184D" w:rsidRPr="00670E2F">
        <w:t>jak również</w:t>
      </w:r>
      <w:r w:rsidRPr="00670E2F">
        <w:t xml:space="preserve"> budowę nowych elementów z uwagi na </w:t>
      </w:r>
      <w:r w:rsidR="00D65264" w:rsidRPr="00670E2F">
        <w:t xml:space="preserve">wynikające z przepisów </w:t>
      </w:r>
      <w:r w:rsidRPr="00670E2F">
        <w:t>dopuszczenie terenów</w:t>
      </w:r>
      <w:r w:rsidRPr="0045167C">
        <w:t xml:space="preserve"> infrastruktury technicznej w ramach stref planistyczn</w:t>
      </w:r>
      <w:r w:rsidR="0045167C" w:rsidRPr="0045167C">
        <w:t>ych</w:t>
      </w:r>
      <w:r w:rsidRPr="0045167C">
        <w:t>.</w:t>
      </w:r>
      <w:r w:rsidR="005E6B5B" w:rsidRPr="0045167C">
        <w:t xml:space="preserve"> Ponadto, </w:t>
      </w:r>
      <w:r w:rsidR="001577F5" w:rsidRPr="0045167C">
        <w:t>w planie wyznaczono strefy infrastruktur</w:t>
      </w:r>
      <w:r w:rsidR="009D742F" w:rsidRPr="0045167C">
        <w:t xml:space="preserve">alne </w:t>
      </w:r>
      <w:r w:rsidR="001577F5" w:rsidRPr="0045167C">
        <w:t>SI dla istniejących urządzeń</w:t>
      </w:r>
      <w:r w:rsidR="00CB1534" w:rsidRPr="0045167C">
        <w:t xml:space="preserve"> i obszarów przeznaczonych pod infrastrukturę</w:t>
      </w:r>
      <w:r w:rsidR="00FB184D" w:rsidRPr="0045167C">
        <w:t xml:space="preserve"> </w:t>
      </w:r>
      <w:r w:rsidR="00046F8F" w:rsidRPr="0045167C">
        <w:t xml:space="preserve">techniczną. </w:t>
      </w:r>
      <w:r w:rsidR="008C66E2">
        <w:t xml:space="preserve"> </w:t>
      </w:r>
    </w:p>
    <w:p w14:paraId="4283AFAE" w14:textId="22E05664" w:rsidR="001B114A" w:rsidRPr="006A3F93" w:rsidRDefault="00031275" w:rsidP="00050DDE">
      <w:pPr>
        <w:pStyle w:val="Nagwek1"/>
        <w:numPr>
          <w:ilvl w:val="0"/>
          <w:numId w:val="1"/>
        </w:numPr>
        <w:spacing w:before="240"/>
        <w:ind w:left="0" w:hanging="142"/>
      </w:pPr>
      <w:bookmarkStart w:id="28" w:name="_Toc210080074"/>
      <w:r w:rsidRPr="006A3F93">
        <w:t>Przyczyny wyznaczania stref planistycznych</w:t>
      </w:r>
      <w:bookmarkEnd w:id="28"/>
    </w:p>
    <w:p w14:paraId="09C9AD31" w14:textId="7F4B5F85" w:rsidR="00771D62" w:rsidRDefault="00DA5CDF" w:rsidP="005A140E">
      <w:pPr>
        <w:pStyle w:val="Nagwek2"/>
        <w:numPr>
          <w:ilvl w:val="0"/>
          <w:numId w:val="3"/>
        </w:numPr>
        <w:ind w:left="426"/>
      </w:pPr>
      <w:bookmarkStart w:id="29" w:name="_Toc210080075"/>
      <w:r>
        <w:t>Z</w:t>
      </w:r>
      <w:r w:rsidR="00771D62">
        <w:t>apotrzebowanie na nową zabudowę mieszkaniową</w:t>
      </w:r>
      <w:bookmarkEnd w:id="29"/>
    </w:p>
    <w:p w14:paraId="44A20385" w14:textId="77777777" w:rsidR="006A3F93" w:rsidRPr="00011E3B" w:rsidRDefault="006A3F93" w:rsidP="006A3F93">
      <w:pPr>
        <w:spacing w:after="0"/>
        <w:jc w:val="both"/>
        <w:rPr>
          <w:i/>
          <w:iCs/>
          <w:shd w:val="clear" w:color="auto" w:fill="FFFFFF"/>
        </w:rPr>
      </w:pPr>
      <w:r w:rsidRPr="00011E3B">
        <w:rPr>
          <w:iCs/>
          <w:shd w:val="clear" w:color="auto" w:fill="FFFFFF"/>
        </w:rPr>
        <w:t xml:space="preserve">Zgodnie z § 3 ust. 1 Rozporządzenia Ministra Rozwoju i Technologii z dnia 8 grudnia 2023 r. w sprawie projektu planu ogólnego gminy, dokumentowania prac planistycznych w zakresie tego planu oraz wydawania z niego wypisów i wyrysów (Dz. U. poz. 2758) zapotrzebowanie na nową zabudowę mieszkaniową oraz chłonność terenów niezabudowanych w strefach planistycznych wielofunkcyjnych: z zabudową mieszkaniową wielorodzinną, z zabudową mieszkaniową jednorodzinną, z zabudową zagrodową, </w:t>
      </w:r>
      <w:r w:rsidRPr="00011E3B">
        <w:rPr>
          <w:iCs/>
          <w:u w:val="single"/>
          <w:shd w:val="clear" w:color="auto" w:fill="FFFFFF"/>
        </w:rPr>
        <w:t>wyraża się w liczbie mieszkańców.</w:t>
      </w:r>
    </w:p>
    <w:p w14:paraId="166DDEEF" w14:textId="77777777" w:rsidR="006A3F93" w:rsidRPr="00011E3B" w:rsidRDefault="006A3F93" w:rsidP="006A3F93">
      <w:pPr>
        <w:spacing w:after="0"/>
        <w:jc w:val="both"/>
        <w:rPr>
          <w:i/>
          <w:iCs/>
          <w:shd w:val="clear" w:color="auto" w:fill="FFFFFF"/>
        </w:rPr>
      </w:pPr>
    </w:p>
    <w:p w14:paraId="100E3398" w14:textId="77777777" w:rsidR="006A3F93" w:rsidRPr="00011E3B" w:rsidRDefault="006A3F93" w:rsidP="006A3F93">
      <w:pPr>
        <w:pStyle w:val="Nagwek5"/>
        <w:jc w:val="center"/>
        <w:rPr>
          <w:i/>
          <w:iCs/>
          <w:sz w:val="20"/>
          <w:szCs w:val="20"/>
        </w:rPr>
      </w:pPr>
      <w:r w:rsidRPr="00011E3B">
        <w:rPr>
          <w:iCs/>
          <w:color w:val="747474" w:themeColor="background2" w:themeShade="80"/>
        </w:rPr>
        <w:t>ZAPOTRZEBOWANIE NA NOWĄ ZABUDOWĘ MIESZKANIOWĄ</w:t>
      </w:r>
    </w:p>
    <w:p w14:paraId="0BDE0D9D" w14:textId="77777777" w:rsidR="006A3F93" w:rsidRPr="00011E3B" w:rsidRDefault="006A3F93" w:rsidP="006A3F93">
      <w:pPr>
        <w:spacing w:after="0"/>
        <w:jc w:val="both"/>
        <w:rPr>
          <w:i/>
          <w:iCs/>
          <w:shd w:val="clear" w:color="auto" w:fill="FFFFFF"/>
        </w:rPr>
      </w:pPr>
      <w:r w:rsidRPr="00011E3B">
        <w:rPr>
          <w:iCs/>
          <w:shd w:val="clear" w:color="auto" w:fill="FFFFFF"/>
        </w:rPr>
        <w:t>Zgodnie z § 3 ust. 2 zapotrzebowanie na nową zabudowę mieszkaniową oblicza się zgodnie ze wzorem:</w:t>
      </w:r>
    </w:p>
    <w:p w14:paraId="60BCE6C5" w14:textId="77777777" w:rsidR="006A3F93" w:rsidRPr="00011E3B" w:rsidRDefault="006A3F93" w:rsidP="006A3F93">
      <w:pPr>
        <w:spacing w:after="0"/>
        <w:jc w:val="both"/>
        <w:rPr>
          <w:i/>
          <w:iCs/>
          <w:shd w:val="clear" w:color="auto" w:fill="FFFFFF"/>
        </w:rPr>
      </w:pPr>
    </w:p>
    <w:p w14:paraId="49EE103F" w14:textId="77777777" w:rsidR="006A3F93" w:rsidRPr="00011E3B" w:rsidRDefault="006A3F93" w:rsidP="006A3F93">
      <w:pPr>
        <w:spacing w:after="0"/>
        <w:jc w:val="both"/>
        <w:rPr>
          <w:i/>
          <w:iCs/>
          <w:shd w:val="clear" w:color="auto" w:fill="FFFFFF"/>
        </w:rPr>
      </w:pPr>
      <m:oMathPara>
        <m:oMath>
          <m:r>
            <w:rPr>
              <w:rFonts w:ascii="Cambria Math" w:hAnsi="Cambria Math"/>
              <w:shd w:val="clear" w:color="auto" w:fill="FFFFFF"/>
            </w:rPr>
            <m:t>ZAP=</m:t>
          </m:r>
          <m:sSub>
            <m:sSubPr>
              <m:ctrlPr>
                <w:rPr>
                  <w:rFonts w:ascii="Cambria Math" w:hAnsi="Cambria Math"/>
                  <w:iCs/>
                  <w:smallCaps/>
                  <w:shd w:val="clear" w:color="auto" w:fill="FFFFFF"/>
                </w:rPr>
              </m:ctrlPr>
            </m:sSubPr>
            <m:e>
              <m:r>
                <w:rPr>
                  <w:rFonts w:ascii="Cambria Math" w:hAnsi="Cambria Math"/>
                  <w:smallCaps/>
                  <w:shd w:val="clear" w:color="auto" w:fill="FFFFFF"/>
                </w:rPr>
                <m:t>M</m:t>
              </m:r>
            </m:e>
            <m:sub>
              <m:r>
                <w:rPr>
                  <w:rFonts w:ascii="Cambria Math" w:hAnsi="Cambria Math"/>
                  <w:smallCaps/>
                  <w:shd w:val="clear" w:color="auto" w:fill="FFFFFF"/>
                </w:rPr>
                <m:t>20</m:t>
              </m:r>
            </m:sub>
          </m:sSub>
          <m:r>
            <w:rPr>
              <w:rFonts w:ascii="Cambria Math" w:hAnsi="Cambria Math"/>
              <w:shd w:val="clear" w:color="auto" w:fill="FFFFFF"/>
            </w:rPr>
            <m:t>-</m:t>
          </m:r>
          <m:f>
            <m:fPr>
              <m:ctrlPr>
                <w:rPr>
                  <w:rFonts w:ascii="Cambria Math" w:hAnsi="Cambria Math"/>
                  <w:iCs/>
                  <w:shd w:val="clear" w:color="auto" w:fill="FFFFFF"/>
                </w:rPr>
              </m:ctrlPr>
            </m:fPr>
            <m:num>
              <m:sSub>
                <m:sSubPr>
                  <m:ctrlPr>
                    <w:rPr>
                      <w:rFonts w:ascii="Cambria Math" w:hAnsi="Cambria Math"/>
                      <w:iCs/>
                      <w:shd w:val="clear" w:color="auto" w:fill="FFFFFF"/>
                    </w:rPr>
                  </m:ctrlPr>
                </m:sSubPr>
                <m:e>
                  <m:r>
                    <w:rPr>
                      <w:rFonts w:ascii="Cambria Math" w:hAnsi="Cambria Math"/>
                      <w:shd w:val="clear" w:color="auto" w:fill="FFFFFF"/>
                    </w:rPr>
                    <m:t>PUM</m:t>
                  </m:r>
                </m:e>
                <m:sub>
                  <m:r>
                    <w:rPr>
                      <w:rFonts w:ascii="Cambria Math" w:hAnsi="Cambria Math"/>
                      <w:shd w:val="clear" w:color="auto" w:fill="FFFFFF"/>
                    </w:rPr>
                    <m:t>0</m:t>
                  </m:r>
                </m:sub>
              </m:sSub>
            </m:num>
            <m:den>
              <m:sSub>
                <m:sSubPr>
                  <m:ctrlPr>
                    <w:rPr>
                      <w:rFonts w:ascii="Cambria Math" w:hAnsi="Cambria Math"/>
                      <w:iCs/>
                      <w:shd w:val="clear" w:color="auto" w:fill="FFFFFF"/>
                    </w:rPr>
                  </m:ctrlPr>
                </m:sSubPr>
                <m:e>
                  <m:r>
                    <w:rPr>
                      <w:rFonts w:ascii="Cambria Math" w:hAnsi="Cambria Math"/>
                      <w:shd w:val="clear" w:color="auto" w:fill="FFFFFF"/>
                    </w:rPr>
                    <m:t>P</m:t>
                  </m:r>
                </m:e>
                <m:sub>
                  <m:r>
                    <w:rPr>
                      <w:rFonts w:ascii="Cambria Math" w:hAnsi="Cambria Math"/>
                      <w:shd w:val="clear" w:color="auto" w:fill="FFFFFF"/>
                    </w:rPr>
                    <m:t>20</m:t>
                  </m:r>
                </m:sub>
              </m:sSub>
            </m:den>
          </m:f>
        </m:oMath>
      </m:oMathPara>
    </w:p>
    <w:p w14:paraId="4CF22451" w14:textId="77777777" w:rsidR="006A3F93" w:rsidRPr="00011E3B" w:rsidRDefault="006A3F93" w:rsidP="006A3F93">
      <w:pPr>
        <w:spacing w:after="0"/>
        <w:jc w:val="both"/>
        <w:rPr>
          <w:i/>
          <w:iCs/>
          <w:shd w:val="clear" w:color="auto" w:fill="FFFFFF"/>
        </w:rPr>
      </w:pPr>
    </w:p>
    <w:p w14:paraId="006812B1" w14:textId="77777777" w:rsidR="006A3F93" w:rsidRPr="00011E3B" w:rsidRDefault="006A3F93" w:rsidP="006A3F93">
      <w:pPr>
        <w:pStyle w:val="text-justify"/>
        <w:shd w:val="clear" w:color="auto" w:fill="FFFFFF"/>
        <w:spacing w:before="120" w:beforeAutospacing="0" w:after="0" w:afterAutospacing="0"/>
        <w:jc w:val="both"/>
        <w:rPr>
          <w:rFonts w:ascii="Aptos Light" w:hAnsi="Aptos Light" w:cs="Open Sans"/>
          <w:i w:val="0"/>
          <w:iCs/>
          <w:color w:val="333333"/>
        </w:rPr>
      </w:pPr>
      <w:r w:rsidRPr="00011E3B">
        <w:rPr>
          <w:rFonts w:ascii="Aptos Light" w:hAnsi="Aptos Light" w:cs="Open Sans"/>
          <w:i w:val="0"/>
          <w:iCs/>
          <w:color w:val="333333"/>
        </w:rPr>
        <w:t>gdzie:</w:t>
      </w:r>
    </w:p>
    <w:p w14:paraId="33A1CCEB" w14:textId="77777777" w:rsidR="006A3F93" w:rsidRPr="00011E3B" w:rsidRDefault="006A3F93" w:rsidP="006A3F93">
      <w:pPr>
        <w:pStyle w:val="text-justify"/>
        <w:shd w:val="clear" w:color="auto" w:fill="FFFFFF"/>
        <w:spacing w:before="120" w:beforeAutospacing="0" w:after="0" w:afterAutospacing="0"/>
        <w:jc w:val="both"/>
        <w:rPr>
          <w:rFonts w:ascii="Aptos Light" w:hAnsi="Aptos Light" w:cs="Open Sans"/>
          <w:i w:val="0"/>
          <w:iCs/>
          <w:color w:val="333333"/>
        </w:rPr>
      </w:pPr>
      <w:r w:rsidRPr="00011E3B">
        <w:rPr>
          <w:rFonts w:ascii="Aptos Light" w:hAnsi="Aptos Light" w:cs="Open Sans"/>
          <w:i w:val="0"/>
          <w:iCs/>
          <w:color w:val="333333"/>
        </w:rPr>
        <w:t>ZAP - oznacza zapotrzebowanie na nową zabudowę mieszkaniową,</w:t>
      </w:r>
    </w:p>
    <w:p w14:paraId="613F2B30" w14:textId="77777777" w:rsidR="006A3F93" w:rsidRPr="00011E3B" w:rsidRDefault="006A3F93" w:rsidP="006A3F93">
      <w:pPr>
        <w:pStyle w:val="text-justify"/>
        <w:shd w:val="clear" w:color="auto" w:fill="FFFFFF"/>
        <w:spacing w:before="120" w:beforeAutospacing="0" w:after="0" w:afterAutospacing="0"/>
        <w:jc w:val="both"/>
        <w:rPr>
          <w:rFonts w:ascii="Aptos Light" w:hAnsi="Aptos Light" w:cs="Open Sans"/>
          <w:i w:val="0"/>
          <w:iCs/>
          <w:color w:val="333333"/>
        </w:rPr>
      </w:pPr>
      <w:r w:rsidRPr="00011E3B">
        <w:rPr>
          <w:rFonts w:ascii="Aptos Light" w:hAnsi="Aptos Light" w:cs="Open Sans"/>
          <w:i w:val="0"/>
          <w:iCs/>
          <w:color w:val="333333"/>
        </w:rPr>
        <w:t>M</w:t>
      </w:r>
      <w:r w:rsidRPr="00011E3B">
        <w:rPr>
          <w:rFonts w:ascii="Aptos Light" w:hAnsi="Aptos Light" w:cs="Open Sans"/>
          <w:i w:val="0"/>
          <w:iCs/>
          <w:color w:val="333333"/>
          <w:sz w:val="18"/>
          <w:szCs w:val="18"/>
          <w:vertAlign w:val="subscript"/>
        </w:rPr>
        <w:t>20</w:t>
      </w:r>
      <w:r w:rsidRPr="00011E3B">
        <w:rPr>
          <w:rFonts w:ascii="Aptos Light" w:hAnsi="Aptos Light" w:cs="Open Sans"/>
          <w:i w:val="0"/>
          <w:iCs/>
          <w:color w:val="333333"/>
        </w:rPr>
        <w:t xml:space="preserve"> - oznacza prognozowaną liczbę mieszkańców gminy w oparciu o dane udostępniane przez statystykę publiczną, powiększoną o 5%,</w:t>
      </w:r>
    </w:p>
    <w:p w14:paraId="4F68B42B" w14:textId="77777777" w:rsidR="006A3F93" w:rsidRPr="00011E3B" w:rsidRDefault="006A3F93" w:rsidP="006A3F93">
      <w:pPr>
        <w:pStyle w:val="text-justify"/>
        <w:shd w:val="clear" w:color="auto" w:fill="FFFFFF"/>
        <w:spacing w:before="120" w:beforeAutospacing="0" w:after="0" w:afterAutospacing="0"/>
        <w:jc w:val="both"/>
        <w:rPr>
          <w:rFonts w:ascii="Aptos Light" w:hAnsi="Aptos Light" w:cs="Open Sans"/>
          <w:i w:val="0"/>
          <w:iCs/>
          <w:color w:val="333333"/>
        </w:rPr>
      </w:pPr>
      <w:r w:rsidRPr="00011E3B">
        <w:rPr>
          <w:rFonts w:ascii="Aptos Light" w:hAnsi="Aptos Light" w:cs="Open Sans"/>
          <w:i w:val="0"/>
          <w:iCs/>
          <w:color w:val="333333"/>
        </w:rPr>
        <w:t>PUM</w:t>
      </w:r>
      <w:r w:rsidRPr="00011E3B">
        <w:rPr>
          <w:rFonts w:ascii="Aptos Light" w:hAnsi="Aptos Light" w:cs="Open Sans"/>
          <w:i w:val="0"/>
          <w:iCs/>
          <w:color w:val="333333"/>
          <w:sz w:val="18"/>
          <w:szCs w:val="18"/>
          <w:vertAlign w:val="subscript"/>
        </w:rPr>
        <w:t>0</w:t>
      </w:r>
      <w:r w:rsidRPr="00011E3B">
        <w:rPr>
          <w:rFonts w:ascii="Aptos Light" w:hAnsi="Aptos Light" w:cs="Open Sans"/>
          <w:i w:val="0"/>
          <w:iCs/>
          <w:color w:val="333333"/>
        </w:rPr>
        <w:t xml:space="preserve"> - oznacza łączną powierzchnię użytkową mieszkań w gminie zgodną z najnowszymi danymi,</w:t>
      </w:r>
    </w:p>
    <w:p w14:paraId="7ED4A664" w14:textId="77777777" w:rsidR="006A3F93" w:rsidRPr="00011E3B" w:rsidRDefault="006A3F93" w:rsidP="006A3F93">
      <w:pPr>
        <w:pStyle w:val="text-justify"/>
        <w:shd w:val="clear" w:color="auto" w:fill="FFFFFF"/>
        <w:spacing w:before="120" w:beforeAutospacing="0" w:after="0" w:afterAutospacing="0"/>
        <w:jc w:val="both"/>
        <w:rPr>
          <w:rFonts w:ascii="Aptos Light" w:hAnsi="Aptos Light" w:cs="Open Sans"/>
          <w:i w:val="0"/>
          <w:iCs/>
          <w:color w:val="333333"/>
        </w:rPr>
      </w:pPr>
      <w:r w:rsidRPr="00011E3B">
        <w:rPr>
          <w:rFonts w:ascii="Aptos Light" w:hAnsi="Aptos Light" w:cs="Open Sans"/>
          <w:i w:val="0"/>
          <w:iCs/>
          <w:color w:val="333333"/>
        </w:rPr>
        <w:t>P</w:t>
      </w:r>
      <w:r w:rsidRPr="00011E3B">
        <w:rPr>
          <w:rFonts w:ascii="Aptos Light" w:hAnsi="Aptos Light" w:cs="Open Sans"/>
          <w:i w:val="0"/>
          <w:iCs/>
          <w:color w:val="333333"/>
          <w:sz w:val="18"/>
          <w:szCs w:val="18"/>
          <w:vertAlign w:val="subscript"/>
        </w:rPr>
        <w:t>20</w:t>
      </w:r>
      <w:r w:rsidRPr="00011E3B">
        <w:rPr>
          <w:rFonts w:ascii="Aptos Light" w:hAnsi="Aptos Light" w:cs="Open Sans"/>
          <w:i w:val="0"/>
          <w:iCs/>
          <w:color w:val="333333"/>
        </w:rPr>
        <w:t xml:space="preserve"> - oznacza prognozowaną powierzchnię użytkową mieszkań w gminie na jednego mieszkańca.</w:t>
      </w:r>
    </w:p>
    <w:p w14:paraId="3F004330" w14:textId="77777777" w:rsidR="006A3F93" w:rsidRPr="00011E3B" w:rsidRDefault="006A3F93" w:rsidP="006A3F93">
      <w:pPr>
        <w:pStyle w:val="text-justify"/>
        <w:shd w:val="clear" w:color="auto" w:fill="FFFFFF"/>
        <w:spacing w:before="120" w:beforeAutospacing="0" w:after="0" w:afterAutospacing="0"/>
        <w:jc w:val="both"/>
        <w:rPr>
          <w:rFonts w:ascii="Aptos Light" w:hAnsi="Aptos Light" w:cs="Open Sans"/>
          <w:i w:val="0"/>
          <w:iCs/>
          <w:color w:val="333333"/>
        </w:rPr>
      </w:pPr>
      <w:r w:rsidRPr="00011E3B">
        <w:rPr>
          <w:rFonts w:ascii="Aptos Light" w:hAnsi="Aptos Light" w:cs="Open Sans"/>
          <w:i w:val="0"/>
          <w:iCs/>
          <w:color w:val="333333"/>
        </w:rPr>
        <w:lastRenderedPageBreak/>
        <w:t>W obliczeniach przyjmuje się okres prognozy obejmujący 20 lat od roku, którego dotyczą najnowsze dostępne dane dotyczące liczby mieszkańców gminy udostępnianych przez statystykę publiczną.</w:t>
      </w:r>
    </w:p>
    <w:p w14:paraId="081E61D5" w14:textId="77777777" w:rsidR="006A3F93" w:rsidRPr="00011E3B" w:rsidRDefault="006A3F93" w:rsidP="006A3F93">
      <w:pPr>
        <w:pStyle w:val="text-justify"/>
        <w:shd w:val="clear" w:color="auto" w:fill="FFFFFF"/>
        <w:spacing w:before="120" w:beforeAutospacing="0" w:after="0" w:afterAutospacing="0"/>
        <w:jc w:val="both"/>
        <w:rPr>
          <w:rFonts w:ascii="Aptos Light" w:hAnsi="Aptos Light" w:cs="Open Sans"/>
          <w:i w:val="0"/>
          <w:iCs/>
          <w:color w:val="333333"/>
        </w:rPr>
      </w:pPr>
    </w:p>
    <w:p w14:paraId="109BD03E" w14:textId="77777777" w:rsidR="006A3F93" w:rsidRPr="00011E3B" w:rsidRDefault="006A3F93" w:rsidP="006A3F93">
      <w:pPr>
        <w:spacing w:after="0"/>
        <w:jc w:val="center"/>
        <w:rPr>
          <w:i/>
          <w:iCs/>
          <w:u w:val="single"/>
          <w:shd w:val="clear" w:color="auto" w:fill="FFFFFF"/>
        </w:rPr>
      </w:pPr>
      <w:r w:rsidRPr="00011E3B">
        <w:rPr>
          <w:iCs/>
          <w:u w:val="single"/>
          <w:shd w:val="clear" w:color="auto" w:fill="FFFFFF"/>
        </w:rPr>
        <w:t xml:space="preserve">Prognozowana liczba mieszkańców gminy w oparciu o dane udostępniane przez statystykę publiczną, powiększona o 5% - </w:t>
      </w:r>
      <w:r w:rsidRPr="00011E3B">
        <w:rPr>
          <w:b/>
          <w:bCs/>
          <w:iCs/>
          <w:u w:val="single"/>
          <w:shd w:val="clear" w:color="auto" w:fill="FFFFFF"/>
        </w:rPr>
        <w:t>M</w:t>
      </w:r>
      <w:r w:rsidRPr="00011E3B">
        <w:rPr>
          <w:b/>
          <w:bCs/>
          <w:iCs/>
          <w:u w:val="single"/>
          <w:shd w:val="clear" w:color="auto" w:fill="FFFFFF"/>
          <w:vertAlign w:val="subscript"/>
        </w:rPr>
        <w:t>20</w:t>
      </w:r>
    </w:p>
    <w:p w14:paraId="4490A647" w14:textId="77777777" w:rsidR="006A3F93" w:rsidRPr="00011E3B" w:rsidRDefault="006A3F93" w:rsidP="006A3F93">
      <w:pPr>
        <w:spacing w:after="0"/>
        <w:jc w:val="both"/>
        <w:rPr>
          <w:i/>
          <w:iCs/>
          <w:shd w:val="clear" w:color="auto" w:fill="FFFFFF"/>
        </w:rPr>
      </w:pPr>
    </w:p>
    <w:p w14:paraId="7C47BDC4" w14:textId="77777777" w:rsidR="006A3F93" w:rsidRPr="00011E3B" w:rsidRDefault="006A3F93" w:rsidP="006A3F93">
      <w:pPr>
        <w:spacing w:after="0"/>
        <w:jc w:val="both"/>
        <w:rPr>
          <w:i/>
          <w:iCs/>
          <w:shd w:val="clear" w:color="auto" w:fill="FFFFFF"/>
        </w:rPr>
      </w:pPr>
      <w:r w:rsidRPr="00011E3B">
        <w:rPr>
          <w:iCs/>
          <w:shd w:val="clear" w:color="auto" w:fill="FFFFFF"/>
        </w:rPr>
        <w:t>Liczba ludności gminy Dobre na rok 2024 wynosi 5856 mieszkańców. Są to najnowsze dostępne dane dotyczące liczby mieszkańców gminy udostępniane przez statystykę publiczną.</w:t>
      </w:r>
    </w:p>
    <w:p w14:paraId="67480F72" w14:textId="77777777" w:rsidR="006A3F93" w:rsidRPr="00011E3B" w:rsidRDefault="006A3F93" w:rsidP="006A3F93">
      <w:pPr>
        <w:spacing w:after="0"/>
        <w:jc w:val="both"/>
        <w:rPr>
          <w:i/>
          <w:iCs/>
          <w:shd w:val="clear" w:color="auto" w:fill="FFFFFF"/>
        </w:rPr>
      </w:pPr>
      <w:r w:rsidRPr="00011E3B">
        <w:rPr>
          <w:iCs/>
          <w:shd w:val="clear" w:color="auto" w:fill="FFFFFF"/>
        </w:rPr>
        <w:t>Prognozę ludności na najbliższe 20 lat zawiera poniższa tabela.</w:t>
      </w:r>
    </w:p>
    <w:p w14:paraId="5285835F" w14:textId="77777777" w:rsidR="006A3F93" w:rsidRPr="00011E3B" w:rsidRDefault="006A3F93" w:rsidP="006A3F93">
      <w:pPr>
        <w:spacing w:after="0"/>
        <w:jc w:val="both"/>
        <w:rPr>
          <w:i/>
          <w:iCs/>
          <w:shd w:val="clear" w:color="auto" w:fill="FFFFFF"/>
        </w:rPr>
      </w:pPr>
    </w:p>
    <w:p w14:paraId="670DB01F" w14:textId="098EC260" w:rsidR="006A3F93" w:rsidRPr="00C175D7" w:rsidRDefault="006A3F93" w:rsidP="006A3F93">
      <w:pPr>
        <w:pStyle w:val="Legenda"/>
        <w:keepNext/>
        <w:rPr>
          <w:rFonts w:ascii="Aptos Light" w:hAnsi="Aptos Light"/>
          <w:i w:val="0"/>
          <w:iCs/>
          <w:lang w:val="pl-PL"/>
        </w:rPr>
      </w:pPr>
      <w:r w:rsidRPr="00C175D7">
        <w:rPr>
          <w:rFonts w:ascii="Aptos Light" w:hAnsi="Aptos Light"/>
          <w:i w:val="0"/>
          <w:iCs/>
          <w:lang w:val="pl-PL"/>
        </w:rPr>
        <w:t xml:space="preserve">Tabela </w:t>
      </w:r>
      <w:r w:rsidR="00B02ED0" w:rsidRPr="00C175D7">
        <w:rPr>
          <w:rFonts w:ascii="Aptos Light" w:hAnsi="Aptos Light"/>
          <w:i w:val="0"/>
          <w:iCs/>
          <w:lang w:val="pl-PL"/>
        </w:rPr>
        <w:t>3.</w:t>
      </w:r>
      <w:r w:rsidRPr="00C175D7">
        <w:rPr>
          <w:rFonts w:ascii="Aptos Light" w:hAnsi="Aptos Light"/>
          <w:i w:val="0"/>
          <w:iCs/>
          <w:lang w:val="pl-PL"/>
        </w:rPr>
        <w:t xml:space="preserve"> Prognoza liczby ludności dla Gminy Dobre na lata 2025-204</w:t>
      </w:r>
      <w:r w:rsidR="00374574" w:rsidRPr="00C175D7">
        <w:rPr>
          <w:rFonts w:ascii="Aptos Light" w:hAnsi="Aptos Light"/>
          <w:i w:val="0"/>
          <w:iCs/>
          <w:lang w:val="pl-PL"/>
        </w:rPr>
        <w:t>4</w:t>
      </w:r>
      <w:r w:rsidRPr="00C175D7">
        <w:rPr>
          <w:rFonts w:ascii="Aptos Light" w:hAnsi="Aptos Light"/>
          <w:i w:val="0"/>
          <w:iCs/>
          <w:lang w:val="pl-PL"/>
        </w:rPr>
        <w:t>.</w:t>
      </w:r>
    </w:p>
    <w:tbl>
      <w:tblPr>
        <w:tblStyle w:val="Tabela-Siatka"/>
        <w:tblW w:w="0" w:type="auto"/>
        <w:shd w:val="clear" w:color="auto" w:fill="00B0F0"/>
        <w:tblLook w:val="04A0" w:firstRow="1" w:lastRow="0" w:firstColumn="1" w:lastColumn="0" w:noHBand="0" w:noVBand="1"/>
      </w:tblPr>
      <w:tblGrid>
        <w:gridCol w:w="3020"/>
        <w:gridCol w:w="3021"/>
        <w:gridCol w:w="2885"/>
      </w:tblGrid>
      <w:tr w:rsidR="006A3F93" w:rsidRPr="00011E3B" w14:paraId="00BD2BD5" w14:textId="77777777" w:rsidTr="00833862">
        <w:tc>
          <w:tcPr>
            <w:tcW w:w="3020" w:type="dxa"/>
            <w:shd w:val="clear" w:color="auto" w:fill="D9D9D9" w:themeFill="background1" w:themeFillShade="D9"/>
          </w:tcPr>
          <w:p w14:paraId="132A8296" w14:textId="77777777" w:rsidR="006A3F93" w:rsidRPr="00011E3B" w:rsidRDefault="006A3F93" w:rsidP="00833862">
            <w:pPr>
              <w:pStyle w:val="Default"/>
              <w:jc w:val="center"/>
              <w:rPr>
                <w:rFonts w:ascii="Aptos Light" w:hAnsi="Aptos Light"/>
                <w:b/>
                <w:bCs/>
                <w:i w:val="0"/>
                <w:iCs/>
              </w:rPr>
            </w:pPr>
            <w:r w:rsidRPr="00011E3B">
              <w:rPr>
                <w:rFonts w:ascii="Aptos Light" w:hAnsi="Aptos Light"/>
                <w:b/>
                <w:bCs/>
                <w:i w:val="0"/>
                <w:iCs/>
              </w:rPr>
              <w:t>Rok</w:t>
            </w:r>
          </w:p>
        </w:tc>
        <w:tc>
          <w:tcPr>
            <w:tcW w:w="3021" w:type="dxa"/>
            <w:shd w:val="clear" w:color="auto" w:fill="D9D9D9" w:themeFill="background1" w:themeFillShade="D9"/>
          </w:tcPr>
          <w:p w14:paraId="60E0687E" w14:textId="77777777" w:rsidR="006A3F93" w:rsidRPr="00011E3B" w:rsidRDefault="006A3F93" w:rsidP="00833862">
            <w:pPr>
              <w:pStyle w:val="Default"/>
              <w:jc w:val="center"/>
              <w:rPr>
                <w:rFonts w:ascii="Aptos Light" w:hAnsi="Aptos Light"/>
                <w:b/>
                <w:bCs/>
                <w:i w:val="0"/>
                <w:iCs/>
              </w:rPr>
            </w:pPr>
            <w:r w:rsidRPr="00011E3B">
              <w:rPr>
                <w:rFonts w:ascii="Aptos Light" w:hAnsi="Aptos Light"/>
                <w:b/>
                <w:bCs/>
                <w:i w:val="0"/>
                <w:iCs/>
              </w:rPr>
              <w:t>Prognoza GUS</w:t>
            </w:r>
          </w:p>
        </w:tc>
        <w:tc>
          <w:tcPr>
            <w:tcW w:w="2885" w:type="dxa"/>
            <w:tcBorders>
              <w:bottom w:val="single" w:sz="4" w:space="0" w:color="auto"/>
            </w:tcBorders>
            <w:shd w:val="clear" w:color="auto" w:fill="D9D9D9" w:themeFill="background1" w:themeFillShade="D9"/>
          </w:tcPr>
          <w:p w14:paraId="1C1585DD" w14:textId="77777777" w:rsidR="006A3F93" w:rsidRPr="00011E3B" w:rsidRDefault="006A3F93" w:rsidP="00833862">
            <w:pPr>
              <w:pStyle w:val="Default"/>
              <w:jc w:val="center"/>
              <w:rPr>
                <w:rFonts w:ascii="Aptos Light" w:hAnsi="Aptos Light"/>
                <w:b/>
                <w:bCs/>
                <w:i w:val="0"/>
                <w:iCs/>
              </w:rPr>
            </w:pPr>
            <w:r w:rsidRPr="00011E3B">
              <w:rPr>
                <w:rFonts w:ascii="Aptos Light" w:hAnsi="Aptos Light"/>
                <w:b/>
                <w:bCs/>
                <w:i w:val="0"/>
                <w:iCs/>
              </w:rPr>
              <w:t>Prognoza powiększona o 5%</w:t>
            </w:r>
          </w:p>
        </w:tc>
      </w:tr>
      <w:tr w:rsidR="006A3F93" w:rsidRPr="00011E3B" w14:paraId="795A9CA0" w14:textId="77777777" w:rsidTr="00833862">
        <w:tc>
          <w:tcPr>
            <w:tcW w:w="3020" w:type="dxa"/>
            <w:tcBorders>
              <w:top w:val="single" w:sz="4" w:space="0" w:color="auto"/>
              <w:left w:val="single" w:sz="4" w:space="0" w:color="auto"/>
              <w:bottom w:val="single" w:sz="4" w:space="0" w:color="auto"/>
              <w:right w:val="single" w:sz="4" w:space="0" w:color="auto"/>
            </w:tcBorders>
            <w:shd w:val="clear" w:color="000000" w:fill="FFFFFF"/>
            <w:vAlign w:val="center"/>
          </w:tcPr>
          <w:p w14:paraId="744734DC" w14:textId="77777777" w:rsidR="006A3F93" w:rsidRPr="00011E3B" w:rsidRDefault="006A3F93" w:rsidP="00833862">
            <w:pPr>
              <w:pStyle w:val="Default"/>
              <w:jc w:val="center"/>
              <w:rPr>
                <w:rFonts w:ascii="Aptos Light" w:hAnsi="Aptos Light"/>
                <w:i w:val="0"/>
                <w:iCs/>
              </w:rPr>
            </w:pPr>
            <w:r w:rsidRPr="00011E3B">
              <w:rPr>
                <w:rFonts w:ascii="Aptos Light" w:hAnsi="Aptos Light"/>
              </w:rPr>
              <w:t>2025</w:t>
            </w:r>
          </w:p>
        </w:tc>
        <w:tc>
          <w:tcPr>
            <w:tcW w:w="3021" w:type="dxa"/>
            <w:tcBorders>
              <w:top w:val="single" w:sz="4" w:space="0" w:color="auto"/>
              <w:left w:val="nil"/>
              <w:bottom w:val="single" w:sz="4" w:space="0" w:color="auto"/>
              <w:right w:val="single" w:sz="4" w:space="0" w:color="auto"/>
            </w:tcBorders>
            <w:shd w:val="clear" w:color="000000" w:fill="FFFFFF"/>
            <w:vAlign w:val="center"/>
          </w:tcPr>
          <w:p w14:paraId="6AC3DBC0" w14:textId="77777777" w:rsidR="006A3F93" w:rsidRPr="00011E3B" w:rsidRDefault="006A3F93" w:rsidP="00833862">
            <w:pPr>
              <w:pStyle w:val="Default"/>
              <w:jc w:val="center"/>
              <w:rPr>
                <w:rFonts w:ascii="Aptos Light" w:hAnsi="Aptos Light"/>
                <w:i w:val="0"/>
                <w:iCs/>
              </w:rPr>
            </w:pPr>
            <w:r w:rsidRPr="00011E3B">
              <w:rPr>
                <w:rFonts w:ascii="Aptos Light" w:hAnsi="Aptos Light"/>
              </w:rPr>
              <w:t>5809</w:t>
            </w:r>
          </w:p>
        </w:tc>
        <w:tc>
          <w:tcPr>
            <w:tcW w:w="2885" w:type="dxa"/>
            <w:tcBorders>
              <w:top w:val="single" w:sz="4" w:space="0" w:color="auto"/>
              <w:left w:val="nil"/>
              <w:bottom w:val="single" w:sz="4" w:space="0" w:color="auto"/>
              <w:right w:val="single" w:sz="4" w:space="0" w:color="auto"/>
            </w:tcBorders>
            <w:shd w:val="clear" w:color="000000" w:fill="FFFFFF"/>
            <w:vAlign w:val="center"/>
          </w:tcPr>
          <w:p w14:paraId="76D2357B" w14:textId="77777777" w:rsidR="006A3F93" w:rsidRPr="00011E3B" w:rsidRDefault="006A3F93" w:rsidP="00833862">
            <w:pPr>
              <w:pStyle w:val="Default"/>
              <w:jc w:val="center"/>
              <w:rPr>
                <w:rFonts w:ascii="Aptos Light" w:hAnsi="Aptos Light"/>
                <w:i w:val="0"/>
                <w:iCs/>
              </w:rPr>
            </w:pPr>
            <w:r w:rsidRPr="00011E3B">
              <w:rPr>
                <w:rFonts w:ascii="Aptos Light" w:hAnsi="Aptos Light"/>
              </w:rPr>
              <w:t>6099</w:t>
            </w:r>
          </w:p>
        </w:tc>
      </w:tr>
      <w:tr w:rsidR="006A3F93" w:rsidRPr="00011E3B" w14:paraId="3369107D"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2437AA86" w14:textId="77777777" w:rsidR="006A3F93" w:rsidRPr="00011E3B" w:rsidRDefault="006A3F93" w:rsidP="00833862">
            <w:pPr>
              <w:pStyle w:val="Default"/>
              <w:jc w:val="center"/>
              <w:rPr>
                <w:rFonts w:ascii="Aptos Light" w:hAnsi="Aptos Light"/>
                <w:i w:val="0"/>
                <w:iCs/>
              </w:rPr>
            </w:pPr>
            <w:r w:rsidRPr="00011E3B">
              <w:rPr>
                <w:rFonts w:ascii="Aptos Light" w:hAnsi="Aptos Light"/>
              </w:rPr>
              <w:t>2026</w:t>
            </w:r>
          </w:p>
        </w:tc>
        <w:tc>
          <w:tcPr>
            <w:tcW w:w="3021" w:type="dxa"/>
            <w:tcBorders>
              <w:top w:val="nil"/>
              <w:left w:val="nil"/>
              <w:bottom w:val="single" w:sz="4" w:space="0" w:color="auto"/>
              <w:right w:val="single" w:sz="4" w:space="0" w:color="auto"/>
            </w:tcBorders>
            <w:shd w:val="clear" w:color="000000" w:fill="FFFFFF"/>
            <w:vAlign w:val="center"/>
          </w:tcPr>
          <w:p w14:paraId="0695AF06" w14:textId="77777777" w:rsidR="006A3F93" w:rsidRPr="00011E3B" w:rsidRDefault="006A3F93" w:rsidP="00833862">
            <w:pPr>
              <w:pStyle w:val="Default"/>
              <w:jc w:val="center"/>
              <w:rPr>
                <w:rFonts w:ascii="Aptos Light" w:hAnsi="Aptos Light"/>
                <w:i w:val="0"/>
                <w:iCs/>
              </w:rPr>
            </w:pPr>
            <w:r w:rsidRPr="00011E3B">
              <w:rPr>
                <w:rFonts w:ascii="Aptos Light" w:hAnsi="Aptos Light"/>
              </w:rPr>
              <w:t>5804</w:t>
            </w:r>
          </w:p>
        </w:tc>
        <w:tc>
          <w:tcPr>
            <w:tcW w:w="2885" w:type="dxa"/>
            <w:tcBorders>
              <w:top w:val="nil"/>
              <w:left w:val="nil"/>
              <w:bottom w:val="single" w:sz="4" w:space="0" w:color="auto"/>
              <w:right w:val="single" w:sz="4" w:space="0" w:color="auto"/>
            </w:tcBorders>
            <w:shd w:val="clear" w:color="000000" w:fill="FFFFFF"/>
            <w:vAlign w:val="center"/>
          </w:tcPr>
          <w:p w14:paraId="37683293" w14:textId="77777777" w:rsidR="006A3F93" w:rsidRPr="00011E3B" w:rsidRDefault="006A3F93" w:rsidP="00833862">
            <w:pPr>
              <w:pStyle w:val="Default"/>
              <w:jc w:val="center"/>
              <w:rPr>
                <w:rFonts w:ascii="Aptos Light" w:hAnsi="Aptos Light"/>
                <w:i w:val="0"/>
                <w:iCs/>
              </w:rPr>
            </w:pPr>
            <w:r w:rsidRPr="00011E3B">
              <w:rPr>
                <w:rFonts w:ascii="Aptos Light" w:hAnsi="Aptos Light"/>
              </w:rPr>
              <w:t>6094</w:t>
            </w:r>
          </w:p>
        </w:tc>
      </w:tr>
      <w:tr w:rsidR="006A3F93" w:rsidRPr="00011E3B" w14:paraId="03575226"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60AA5224" w14:textId="77777777" w:rsidR="006A3F93" w:rsidRPr="00011E3B" w:rsidRDefault="006A3F93" w:rsidP="00833862">
            <w:pPr>
              <w:pStyle w:val="Default"/>
              <w:jc w:val="center"/>
              <w:rPr>
                <w:rFonts w:ascii="Aptos Light" w:hAnsi="Aptos Light"/>
                <w:i w:val="0"/>
                <w:iCs/>
              </w:rPr>
            </w:pPr>
            <w:r w:rsidRPr="00011E3B">
              <w:rPr>
                <w:rFonts w:ascii="Aptos Light" w:hAnsi="Aptos Light"/>
              </w:rPr>
              <w:t>2027</w:t>
            </w:r>
          </w:p>
        </w:tc>
        <w:tc>
          <w:tcPr>
            <w:tcW w:w="3021" w:type="dxa"/>
            <w:tcBorders>
              <w:top w:val="nil"/>
              <w:left w:val="nil"/>
              <w:bottom w:val="single" w:sz="4" w:space="0" w:color="auto"/>
              <w:right w:val="single" w:sz="4" w:space="0" w:color="auto"/>
            </w:tcBorders>
            <w:shd w:val="clear" w:color="000000" w:fill="FFFFFF"/>
            <w:vAlign w:val="center"/>
          </w:tcPr>
          <w:p w14:paraId="011E1AE7" w14:textId="77777777" w:rsidR="006A3F93" w:rsidRPr="00011E3B" w:rsidRDefault="006A3F93" w:rsidP="00833862">
            <w:pPr>
              <w:pStyle w:val="Default"/>
              <w:jc w:val="center"/>
              <w:rPr>
                <w:rFonts w:ascii="Aptos Light" w:hAnsi="Aptos Light"/>
                <w:i w:val="0"/>
                <w:iCs/>
              </w:rPr>
            </w:pPr>
            <w:r w:rsidRPr="00011E3B">
              <w:rPr>
                <w:rFonts w:ascii="Aptos Light" w:hAnsi="Aptos Light"/>
              </w:rPr>
              <w:t>5801</w:t>
            </w:r>
          </w:p>
        </w:tc>
        <w:tc>
          <w:tcPr>
            <w:tcW w:w="2885" w:type="dxa"/>
            <w:tcBorders>
              <w:top w:val="nil"/>
              <w:left w:val="nil"/>
              <w:bottom w:val="single" w:sz="4" w:space="0" w:color="auto"/>
              <w:right w:val="single" w:sz="4" w:space="0" w:color="auto"/>
            </w:tcBorders>
            <w:shd w:val="clear" w:color="000000" w:fill="FFFFFF"/>
            <w:vAlign w:val="center"/>
          </w:tcPr>
          <w:p w14:paraId="7AFAD200" w14:textId="77777777" w:rsidR="006A3F93" w:rsidRPr="00011E3B" w:rsidRDefault="006A3F93" w:rsidP="00833862">
            <w:pPr>
              <w:pStyle w:val="Default"/>
              <w:jc w:val="center"/>
              <w:rPr>
                <w:rFonts w:ascii="Aptos Light" w:hAnsi="Aptos Light"/>
                <w:i w:val="0"/>
                <w:iCs/>
              </w:rPr>
            </w:pPr>
            <w:r w:rsidRPr="00011E3B">
              <w:rPr>
                <w:rFonts w:ascii="Aptos Light" w:hAnsi="Aptos Light"/>
              </w:rPr>
              <w:t>6091</w:t>
            </w:r>
          </w:p>
        </w:tc>
      </w:tr>
      <w:tr w:rsidR="006A3F93" w:rsidRPr="00011E3B" w14:paraId="77C08BC4"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47F73C78" w14:textId="77777777" w:rsidR="006A3F93" w:rsidRPr="00011E3B" w:rsidRDefault="006A3F93" w:rsidP="00833862">
            <w:pPr>
              <w:pStyle w:val="Default"/>
              <w:jc w:val="center"/>
              <w:rPr>
                <w:rFonts w:ascii="Aptos Light" w:hAnsi="Aptos Light"/>
                <w:i w:val="0"/>
                <w:iCs/>
              </w:rPr>
            </w:pPr>
            <w:r w:rsidRPr="00011E3B">
              <w:rPr>
                <w:rFonts w:ascii="Aptos Light" w:hAnsi="Aptos Light"/>
              </w:rPr>
              <w:t>2028</w:t>
            </w:r>
          </w:p>
        </w:tc>
        <w:tc>
          <w:tcPr>
            <w:tcW w:w="3021" w:type="dxa"/>
            <w:tcBorders>
              <w:top w:val="nil"/>
              <w:left w:val="nil"/>
              <w:bottom w:val="single" w:sz="4" w:space="0" w:color="auto"/>
              <w:right w:val="single" w:sz="4" w:space="0" w:color="auto"/>
            </w:tcBorders>
            <w:shd w:val="clear" w:color="000000" w:fill="FFFFFF"/>
            <w:vAlign w:val="center"/>
          </w:tcPr>
          <w:p w14:paraId="72D79810" w14:textId="77777777" w:rsidR="006A3F93" w:rsidRPr="00011E3B" w:rsidRDefault="006A3F93" w:rsidP="00833862">
            <w:pPr>
              <w:pStyle w:val="Default"/>
              <w:jc w:val="center"/>
              <w:rPr>
                <w:rFonts w:ascii="Aptos Light" w:hAnsi="Aptos Light"/>
                <w:i w:val="0"/>
                <w:iCs/>
              </w:rPr>
            </w:pPr>
            <w:r w:rsidRPr="00011E3B">
              <w:rPr>
                <w:rFonts w:ascii="Aptos Light" w:hAnsi="Aptos Light"/>
              </w:rPr>
              <w:t>5800</w:t>
            </w:r>
          </w:p>
        </w:tc>
        <w:tc>
          <w:tcPr>
            <w:tcW w:w="2885" w:type="dxa"/>
            <w:tcBorders>
              <w:top w:val="nil"/>
              <w:left w:val="nil"/>
              <w:bottom w:val="single" w:sz="4" w:space="0" w:color="auto"/>
              <w:right w:val="single" w:sz="4" w:space="0" w:color="auto"/>
            </w:tcBorders>
            <w:shd w:val="clear" w:color="000000" w:fill="FFFFFF"/>
            <w:vAlign w:val="center"/>
          </w:tcPr>
          <w:p w14:paraId="53F1A129" w14:textId="77777777" w:rsidR="006A3F93" w:rsidRPr="00011E3B" w:rsidRDefault="006A3F93" w:rsidP="00833862">
            <w:pPr>
              <w:pStyle w:val="Default"/>
              <w:jc w:val="center"/>
              <w:rPr>
                <w:rFonts w:ascii="Aptos Light" w:hAnsi="Aptos Light"/>
                <w:i w:val="0"/>
                <w:iCs/>
              </w:rPr>
            </w:pPr>
            <w:r w:rsidRPr="00011E3B">
              <w:rPr>
                <w:rFonts w:ascii="Aptos Light" w:hAnsi="Aptos Light"/>
              </w:rPr>
              <w:t>6090</w:t>
            </w:r>
          </w:p>
        </w:tc>
      </w:tr>
      <w:tr w:rsidR="006A3F93" w:rsidRPr="00011E3B" w14:paraId="56360025"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30BED14B" w14:textId="77777777" w:rsidR="006A3F93" w:rsidRPr="00011E3B" w:rsidRDefault="006A3F93" w:rsidP="00833862">
            <w:pPr>
              <w:pStyle w:val="Default"/>
              <w:jc w:val="center"/>
              <w:rPr>
                <w:rFonts w:ascii="Aptos Light" w:hAnsi="Aptos Light"/>
                <w:i w:val="0"/>
                <w:iCs/>
              </w:rPr>
            </w:pPr>
            <w:r w:rsidRPr="00011E3B">
              <w:rPr>
                <w:rFonts w:ascii="Aptos Light" w:hAnsi="Aptos Light"/>
              </w:rPr>
              <w:t>2029</w:t>
            </w:r>
          </w:p>
        </w:tc>
        <w:tc>
          <w:tcPr>
            <w:tcW w:w="3021" w:type="dxa"/>
            <w:tcBorders>
              <w:top w:val="nil"/>
              <w:left w:val="nil"/>
              <w:bottom w:val="single" w:sz="4" w:space="0" w:color="auto"/>
              <w:right w:val="single" w:sz="4" w:space="0" w:color="auto"/>
            </w:tcBorders>
            <w:shd w:val="clear" w:color="000000" w:fill="FFFFFF"/>
            <w:vAlign w:val="center"/>
          </w:tcPr>
          <w:p w14:paraId="23700416" w14:textId="77777777" w:rsidR="006A3F93" w:rsidRPr="00011E3B" w:rsidRDefault="006A3F93" w:rsidP="00833862">
            <w:pPr>
              <w:pStyle w:val="Default"/>
              <w:jc w:val="center"/>
              <w:rPr>
                <w:rFonts w:ascii="Aptos Light" w:hAnsi="Aptos Light"/>
                <w:i w:val="0"/>
                <w:iCs/>
              </w:rPr>
            </w:pPr>
            <w:r w:rsidRPr="00011E3B">
              <w:rPr>
                <w:rFonts w:ascii="Aptos Light" w:hAnsi="Aptos Light"/>
              </w:rPr>
              <w:t>5786</w:t>
            </w:r>
          </w:p>
        </w:tc>
        <w:tc>
          <w:tcPr>
            <w:tcW w:w="2885" w:type="dxa"/>
            <w:tcBorders>
              <w:top w:val="nil"/>
              <w:left w:val="nil"/>
              <w:bottom w:val="single" w:sz="4" w:space="0" w:color="auto"/>
              <w:right w:val="single" w:sz="4" w:space="0" w:color="auto"/>
            </w:tcBorders>
            <w:shd w:val="clear" w:color="000000" w:fill="FFFFFF"/>
            <w:vAlign w:val="center"/>
          </w:tcPr>
          <w:p w14:paraId="1B5991AB" w14:textId="77777777" w:rsidR="006A3F93" w:rsidRPr="00011E3B" w:rsidRDefault="006A3F93" w:rsidP="00833862">
            <w:pPr>
              <w:pStyle w:val="Default"/>
              <w:jc w:val="center"/>
              <w:rPr>
                <w:rFonts w:ascii="Aptos Light" w:hAnsi="Aptos Light"/>
                <w:i w:val="0"/>
                <w:iCs/>
              </w:rPr>
            </w:pPr>
            <w:r w:rsidRPr="00011E3B">
              <w:rPr>
                <w:rFonts w:ascii="Aptos Light" w:hAnsi="Aptos Light"/>
              </w:rPr>
              <w:t>6075</w:t>
            </w:r>
          </w:p>
        </w:tc>
      </w:tr>
      <w:tr w:rsidR="006A3F93" w:rsidRPr="00011E3B" w14:paraId="4C862E44"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70B08007"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2030</w:t>
            </w:r>
          </w:p>
        </w:tc>
        <w:tc>
          <w:tcPr>
            <w:tcW w:w="3021" w:type="dxa"/>
            <w:tcBorders>
              <w:top w:val="nil"/>
              <w:left w:val="nil"/>
              <w:bottom w:val="single" w:sz="4" w:space="0" w:color="auto"/>
              <w:right w:val="single" w:sz="4" w:space="0" w:color="auto"/>
            </w:tcBorders>
            <w:shd w:val="clear" w:color="000000" w:fill="FFFFFF"/>
            <w:vAlign w:val="center"/>
          </w:tcPr>
          <w:p w14:paraId="3E2C7EA9" w14:textId="77777777" w:rsidR="006A3F93" w:rsidRPr="00011E3B" w:rsidRDefault="006A3F93" w:rsidP="00833862">
            <w:pPr>
              <w:pStyle w:val="Default"/>
              <w:jc w:val="center"/>
              <w:rPr>
                <w:rFonts w:ascii="Aptos Light" w:hAnsi="Aptos Light"/>
                <w:i w:val="0"/>
                <w:iCs/>
              </w:rPr>
            </w:pPr>
            <w:r w:rsidRPr="00011E3B">
              <w:rPr>
                <w:rFonts w:ascii="Aptos Light" w:hAnsi="Aptos Light"/>
              </w:rPr>
              <w:t>5772</w:t>
            </w:r>
          </w:p>
        </w:tc>
        <w:tc>
          <w:tcPr>
            <w:tcW w:w="2885" w:type="dxa"/>
            <w:tcBorders>
              <w:top w:val="nil"/>
              <w:left w:val="nil"/>
              <w:bottom w:val="single" w:sz="4" w:space="0" w:color="auto"/>
              <w:right w:val="single" w:sz="4" w:space="0" w:color="auto"/>
            </w:tcBorders>
            <w:shd w:val="clear" w:color="000000" w:fill="FFFFFF"/>
            <w:vAlign w:val="center"/>
          </w:tcPr>
          <w:p w14:paraId="4C03E572" w14:textId="77777777" w:rsidR="006A3F93" w:rsidRPr="00011E3B" w:rsidRDefault="006A3F93" w:rsidP="00833862">
            <w:pPr>
              <w:pStyle w:val="Default"/>
              <w:jc w:val="center"/>
              <w:rPr>
                <w:rFonts w:ascii="Aptos Light" w:hAnsi="Aptos Light"/>
                <w:i w:val="0"/>
                <w:iCs/>
              </w:rPr>
            </w:pPr>
            <w:r w:rsidRPr="00011E3B">
              <w:rPr>
                <w:rFonts w:ascii="Aptos Light" w:hAnsi="Aptos Light"/>
              </w:rPr>
              <w:t>6061</w:t>
            </w:r>
          </w:p>
        </w:tc>
      </w:tr>
      <w:tr w:rsidR="006A3F93" w:rsidRPr="00011E3B" w14:paraId="28EC1CC5"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52A9B71A"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2031</w:t>
            </w:r>
          </w:p>
        </w:tc>
        <w:tc>
          <w:tcPr>
            <w:tcW w:w="3021" w:type="dxa"/>
            <w:tcBorders>
              <w:top w:val="nil"/>
              <w:left w:val="nil"/>
              <w:bottom w:val="single" w:sz="4" w:space="0" w:color="auto"/>
              <w:right w:val="single" w:sz="4" w:space="0" w:color="auto"/>
            </w:tcBorders>
            <w:shd w:val="clear" w:color="000000" w:fill="FFFFFF"/>
            <w:vAlign w:val="center"/>
          </w:tcPr>
          <w:p w14:paraId="53E23676" w14:textId="77777777" w:rsidR="006A3F93" w:rsidRPr="00011E3B" w:rsidRDefault="006A3F93" w:rsidP="00833862">
            <w:pPr>
              <w:pStyle w:val="Default"/>
              <w:jc w:val="center"/>
              <w:rPr>
                <w:rFonts w:ascii="Aptos Light" w:hAnsi="Aptos Light"/>
                <w:i w:val="0"/>
                <w:iCs/>
              </w:rPr>
            </w:pPr>
            <w:r w:rsidRPr="00011E3B">
              <w:rPr>
                <w:rFonts w:ascii="Aptos Light" w:hAnsi="Aptos Light"/>
              </w:rPr>
              <w:t>5763</w:t>
            </w:r>
          </w:p>
        </w:tc>
        <w:tc>
          <w:tcPr>
            <w:tcW w:w="2885" w:type="dxa"/>
            <w:tcBorders>
              <w:top w:val="nil"/>
              <w:left w:val="nil"/>
              <w:bottom w:val="single" w:sz="4" w:space="0" w:color="auto"/>
              <w:right w:val="single" w:sz="4" w:space="0" w:color="auto"/>
            </w:tcBorders>
            <w:shd w:val="clear" w:color="000000" w:fill="FFFFFF"/>
            <w:vAlign w:val="center"/>
          </w:tcPr>
          <w:p w14:paraId="28503ACA" w14:textId="77777777" w:rsidR="006A3F93" w:rsidRPr="00011E3B" w:rsidRDefault="006A3F93" w:rsidP="00833862">
            <w:pPr>
              <w:pStyle w:val="Default"/>
              <w:jc w:val="center"/>
              <w:rPr>
                <w:rFonts w:ascii="Aptos Light" w:hAnsi="Aptos Light"/>
                <w:i w:val="0"/>
                <w:iCs/>
              </w:rPr>
            </w:pPr>
            <w:r w:rsidRPr="00011E3B">
              <w:rPr>
                <w:rFonts w:ascii="Aptos Light" w:hAnsi="Aptos Light"/>
              </w:rPr>
              <w:t>6051</w:t>
            </w:r>
          </w:p>
        </w:tc>
      </w:tr>
      <w:tr w:rsidR="006A3F93" w:rsidRPr="00011E3B" w14:paraId="1B10C180"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05186CB0"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2032</w:t>
            </w:r>
          </w:p>
        </w:tc>
        <w:tc>
          <w:tcPr>
            <w:tcW w:w="3021" w:type="dxa"/>
            <w:tcBorders>
              <w:top w:val="nil"/>
              <w:left w:val="nil"/>
              <w:bottom w:val="single" w:sz="4" w:space="0" w:color="auto"/>
              <w:right w:val="single" w:sz="4" w:space="0" w:color="auto"/>
            </w:tcBorders>
            <w:shd w:val="clear" w:color="000000" w:fill="FFFFFF"/>
            <w:vAlign w:val="center"/>
          </w:tcPr>
          <w:p w14:paraId="150E5B7B" w14:textId="77777777" w:rsidR="006A3F93" w:rsidRPr="00011E3B" w:rsidRDefault="006A3F93" w:rsidP="00833862">
            <w:pPr>
              <w:pStyle w:val="Default"/>
              <w:jc w:val="center"/>
              <w:rPr>
                <w:rFonts w:ascii="Aptos Light" w:hAnsi="Aptos Light"/>
                <w:i w:val="0"/>
                <w:iCs/>
              </w:rPr>
            </w:pPr>
            <w:r w:rsidRPr="00011E3B">
              <w:rPr>
                <w:rFonts w:ascii="Aptos Light" w:hAnsi="Aptos Light"/>
              </w:rPr>
              <w:t>5740</w:t>
            </w:r>
          </w:p>
        </w:tc>
        <w:tc>
          <w:tcPr>
            <w:tcW w:w="2885" w:type="dxa"/>
            <w:tcBorders>
              <w:top w:val="nil"/>
              <w:left w:val="nil"/>
              <w:bottom w:val="single" w:sz="4" w:space="0" w:color="auto"/>
              <w:right w:val="single" w:sz="4" w:space="0" w:color="auto"/>
            </w:tcBorders>
            <w:shd w:val="clear" w:color="000000" w:fill="FFFFFF"/>
            <w:vAlign w:val="center"/>
          </w:tcPr>
          <w:p w14:paraId="62D8325B" w14:textId="77777777" w:rsidR="006A3F93" w:rsidRPr="00011E3B" w:rsidRDefault="006A3F93" w:rsidP="00833862">
            <w:pPr>
              <w:pStyle w:val="Default"/>
              <w:jc w:val="center"/>
              <w:rPr>
                <w:rFonts w:ascii="Aptos Light" w:hAnsi="Aptos Light"/>
                <w:i w:val="0"/>
                <w:iCs/>
              </w:rPr>
            </w:pPr>
            <w:r w:rsidRPr="00011E3B">
              <w:rPr>
                <w:rFonts w:ascii="Aptos Light" w:hAnsi="Aptos Light"/>
              </w:rPr>
              <w:t>6027</w:t>
            </w:r>
          </w:p>
        </w:tc>
      </w:tr>
      <w:tr w:rsidR="006A3F93" w:rsidRPr="00011E3B" w14:paraId="7CDDC276"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6CDC0950"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2033</w:t>
            </w:r>
          </w:p>
        </w:tc>
        <w:tc>
          <w:tcPr>
            <w:tcW w:w="3021" w:type="dxa"/>
            <w:tcBorders>
              <w:top w:val="nil"/>
              <w:left w:val="nil"/>
              <w:bottom w:val="single" w:sz="4" w:space="0" w:color="auto"/>
              <w:right w:val="single" w:sz="4" w:space="0" w:color="auto"/>
            </w:tcBorders>
            <w:shd w:val="clear" w:color="000000" w:fill="FFFFFF"/>
            <w:vAlign w:val="center"/>
          </w:tcPr>
          <w:p w14:paraId="505E3CA5" w14:textId="77777777" w:rsidR="006A3F93" w:rsidRPr="00011E3B" w:rsidRDefault="006A3F93" w:rsidP="00833862">
            <w:pPr>
              <w:pStyle w:val="Default"/>
              <w:jc w:val="center"/>
              <w:rPr>
                <w:rFonts w:ascii="Aptos Light" w:hAnsi="Aptos Light"/>
                <w:i w:val="0"/>
                <w:iCs/>
              </w:rPr>
            </w:pPr>
            <w:r w:rsidRPr="00011E3B">
              <w:rPr>
                <w:rFonts w:ascii="Aptos Light" w:hAnsi="Aptos Light"/>
              </w:rPr>
              <w:t>5716</w:t>
            </w:r>
          </w:p>
        </w:tc>
        <w:tc>
          <w:tcPr>
            <w:tcW w:w="2885" w:type="dxa"/>
            <w:tcBorders>
              <w:top w:val="nil"/>
              <w:left w:val="nil"/>
              <w:bottom w:val="single" w:sz="4" w:space="0" w:color="auto"/>
              <w:right w:val="single" w:sz="4" w:space="0" w:color="auto"/>
            </w:tcBorders>
            <w:shd w:val="clear" w:color="000000" w:fill="FFFFFF"/>
            <w:vAlign w:val="center"/>
          </w:tcPr>
          <w:p w14:paraId="4A496613" w14:textId="77777777" w:rsidR="006A3F93" w:rsidRPr="00011E3B" w:rsidRDefault="006A3F93" w:rsidP="00833862">
            <w:pPr>
              <w:pStyle w:val="Default"/>
              <w:jc w:val="center"/>
              <w:rPr>
                <w:rFonts w:ascii="Aptos Light" w:hAnsi="Aptos Light"/>
                <w:i w:val="0"/>
                <w:iCs/>
              </w:rPr>
            </w:pPr>
            <w:r w:rsidRPr="00011E3B">
              <w:rPr>
                <w:rFonts w:ascii="Aptos Light" w:hAnsi="Aptos Light"/>
              </w:rPr>
              <w:t>6002</w:t>
            </w:r>
          </w:p>
        </w:tc>
      </w:tr>
      <w:tr w:rsidR="006A3F93" w:rsidRPr="00011E3B" w14:paraId="1764DF33"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627A27B8"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2034</w:t>
            </w:r>
          </w:p>
        </w:tc>
        <w:tc>
          <w:tcPr>
            <w:tcW w:w="3021" w:type="dxa"/>
            <w:tcBorders>
              <w:top w:val="nil"/>
              <w:left w:val="nil"/>
              <w:bottom w:val="single" w:sz="4" w:space="0" w:color="auto"/>
              <w:right w:val="single" w:sz="4" w:space="0" w:color="auto"/>
            </w:tcBorders>
            <w:shd w:val="clear" w:color="000000" w:fill="FFFFFF"/>
            <w:vAlign w:val="center"/>
          </w:tcPr>
          <w:p w14:paraId="0352AB9E" w14:textId="77777777" w:rsidR="006A3F93" w:rsidRPr="00011E3B" w:rsidRDefault="006A3F93" w:rsidP="00833862">
            <w:pPr>
              <w:pStyle w:val="Default"/>
              <w:jc w:val="center"/>
              <w:rPr>
                <w:rFonts w:ascii="Aptos Light" w:hAnsi="Aptos Light"/>
                <w:i w:val="0"/>
                <w:iCs/>
              </w:rPr>
            </w:pPr>
            <w:r w:rsidRPr="00011E3B">
              <w:rPr>
                <w:rFonts w:ascii="Aptos Light" w:hAnsi="Aptos Light"/>
              </w:rPr>
              <w:t>5685</w:t>
            </w:r>
          </w:p>
        </w:tc>
        <w:tc>
          <w:tcPr>
            <w:tcW w:w="2885" w:type="dxa"/>
            <w:tcBorders>
              <w:top w:val="nil"/>
              <w:left w:val="nil"/>
              <w:bottom w:val="single" w:sz="4" w:space="0" w:color="auto"/>
              <w:right w:val="single" w:sz="4" w:space="0" w:color="auto"/>
            </w:tcBorders>
            <w:shd w:val="clear" w:color="000000" w:fill="FFFFFF"/>
            <w:vAlign w:val="center"/>
          </w:tcPr>
          <w:p w14:paraId="158E83D9" w14:textId="77777777" w:rsidR="006A3F93" w:rsidRPr="00011E3B" w:rsidRDefault="006A3F93" w:rsidP="00833862">
            <w:pPr>
              <w:pStyle w:val="Default"/>
              <w:jc w:val="center"/>
              <w:rPr>
                <w:rFonts w:ascii="Aptos Light" w:hAnsi="Aptos Light"/>
                <w:i w:val="0"/>
                <w:iCs/>
              </w:rPr>
            </w:pPr>
            <w:r w:rsidRPr="00011E3B">
              <w:rPr>
                <w:rFonts w:ascii="Aptos Light" w:hAnsi="Aptos Light"/>
              </w:rPr>
              <w:t>5969</w:t>
            </w:r>
          </w:p>
        </w:tc>
      </w:tr>
      <w:tr w:rsidR="006A3F93" w:rsidRPr="00011E3B" w14:paraId="3420DFAC"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13D356F6"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2035</w:t>
            </w:r>
          </w:p>
        </w:tc>
        <w:tc>
          <w:tcPr>
            <w:tcW w:w="3021" w:type="dxa"/>
            <w:tcBorders>
              <w:top w:val="nil"/>
              <w:left w:val="nil"/>
              <w:bottom w:val="single" w:sz="4" w:space="0" w:color="auto"/>
              <w:right w:val="single" w:sz="4" w:space="0" w:color="auto"/>
            </w:tcBorders>
            <w:shd w:val="clear" w:color="000000" w:fill="FFFFFF"/>
            <w:vAlign w:val="center"/>
          </w:tcPr>
          <w:p w14:paraId="2DBBCE05" w14:textId="77777777" w:rsidR="006A3F93" w:rsidRPr="00011E3B" w:rsidRDefault="006A3F93" w:rsidP="00833862">
            <w:pPr>
              <w:pStyle w:val="Default"/>
              <w:jc w:val="center"/>
              <w:rPr>
                <w:rFonts w:ascii="Aptos Light" w:hAnsi="Aptos Light"/>
                <w:i w:val="0"/>
                <w:iCs/>
              </w:rPr>
            </w:pPr>
            <w:r w:rsidRPr="00011E3B">
              <w:rPr>
                <w:rFonts w:ascii="Aptos Light" w:hAnsi="Aptos Light"/>
              </w:rPr>
              <w:t>5660</w:t>
            </w:r>
          </w:p>
        </w:tc>
        <w:tc>
          <w:tcPr>
            <w:tcW w:w="2885" w:type="dxa"/>
            <w:tcBorders>
              <w:top w:val="nil"/>
              <w:left w:val="nil"/>
              <w:bottom w:val="single" w:sz="4" w:space="0" w:color="auto"/>
              <w:right w:val="single" w:sz="4" w:space="0" w:color="auto"/>
            </w:tcBorders>
            <w:shd w:val="clear" w:color="000000" w:fill="FFFFFF"/>
            <w:vAlign w:val="center"/>
          </w:tcPr>
          <w:p w14:paraId="18DB6791" w14:textId="77777777" w:rsidR="006A3F93" w:rsidRPr="00011E3B" w:rsidRDefault="006A3F93" w:rsidP="00833862">
            <w:pPr>
              <w:pStyle w:val="Default"/>
              <w:jc w:val="center"/>
              <w:rPr>
                <w:rFonts w:ascii="Aptos Light" w:hAnsi="Aptos Light"/>
                <w:i w:val="0"/>
                <w:iCs/>
              </w:rPr>
            </w:pPr>
            <w:r w:rsidRPr="00011E3B">
              <w:rPr>
                <w:rFonts w:ascii="Aptos Light" w:hAnsi="Aptos Light"/>
              </w:rPr>
              <w:t>5943</w:t>
            </w:r>
          </w:p>
        </w:tc>
      </w:tr>
      <w:tr w:rsidR="006A3F93" w:rsidRPr="00011E3B" w14:paraId="078D79A5"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6C319396"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2036</w:t>
            </w:r>
          </w:p>
        </w:tc>
        <w:tc>
          <w:tcPr>
            <w:tcW w:w="3021" w:type="dxa"/>
            <w:tcBorders>
              <w:top w:val="nil"/>
              <w:left w:val="nil"/>
              <w:bottom w:val="single" w:sz="4" w:space="0" w:color="auto"/>
              <w:right w:val="single" w:sz="4" w:space="0" w:color="auto"/>
            </w:tcBorders>
            <w:shd w:val="clear" w:color="000000" w:fill="FFFFFF"/>
            <w:vAlign w:val="center"/>
          </w:tcPr>
          <w:p w14:paraId="44F7D3FC" w14:textId="77777777" w:rsidR="006A3F93" w:rsidRPr="00011E3B" w:rsidRDefault="006A3F93" w:rsidP="00833862">
            <w:pPr>
              <w:pStyle w:val="Default"/>
              <w:jc w:val="center"/>
              <w:rPr>
                <w:rFonts w:ascii="Aptos Light" w:hAnsi="Aptos Light"/>
                <w:i w:val="0"/>
                <w:iCs/>
              </w:rPr>
            </w:pPr>
            <w:r w:rsidRPr="00011E3B">
              <w:rPr>
                <w:rFonts w:ascii="Aptos Light" w:hAnsi="Aptos Light"/>
              </w:rPr>
              <w:t>5633</w:t>
            </w:r>
          </w:p>
        </w:tc>
        <w:tc>
          <w:tcPr>
            <w:tcW w:w="2885" w:type="dxa"/>
            <w:tcBorders>
              <w:top w:val="nil"/>
              <w:left w:val="nil"/>
              <w:bottom w:val="single" w:sz="4" w:space="0" w:color="auto"/>
              <w:right w:val="single" w:sz="4" w:space="0" w:color="auto"/>
            </w:tcBorders>
            <w:shd w:val="clear" w:color="000000" w:fill="FFFFFF"/>
            <w:vAlign w:val="center"/>
          </w:tcPr>
          <w:p w14:paraId="728C3300" w14:textId="77777777" w:rsidR="006A3F93" w:rsidRPr="00011E3B" w:rsidRDefault="006A3F93" w:rsidP="00833862">
            <w:pPr>
              <w:pStyle w:val="Default"/>
              <w:jc w:val="center"/>
              <w:rPr>
                <w:rFonts w:ascii="Aptos Light" w:hAnsi="Aptos Light"/>
                <w:i w:val="0"/>
                <w:iCs/>
              </w:rPr>
            </w:pPr>
            <w:r w:rsidRPr="00011E3B">
              <w:rPr>
                <w:rFonts w:ascii="Aptos Light" w:hAnsi="Aptos Light"/>
              </w:rPr>
              <w:t>5915</w:t>
            </w:r>
          </w:p>
        </w:tc>
      </w:tr>
      <w:tr w:rsidR="006A3F93" w:rsidRPr="00011E3B" w14:paraId="73A5F6C4"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59805F1E"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2037</w:t>
            </w:r>
          </w:p>
        </w:tc>
        <w:tc>
          <w:tcPr>
            <w:tcW w:w="3021" w:type="dxa"/>
            <w:tcBorders>
              <w:top w:val="nil"/>
              <w:left w:val="nil"/>
              <w:bottom w:val="single" w:sz="4" w:space="0" w:color="auto"/>
              <w:right w:val="single" w:sz="4" w:space="0" w:color="auto"/>
            </w:tcBorders>
            <w:shd w:val="clear" w:color="000000" w:fill="FFFFFF"/>
            <w:vAlign w:val="center"/>
          </w:tcPr>
          <w:p w14:paraId="2CCDFA3C" w14:textId="77777777" w:rsidR="006A3F93" w:rsidRPr="00011E3B" w:rsidRDefault="006A3F93" w:rsidP="00833862">
            <w:pPr>
              <w:pStyle w:val="Default"/>
              <w:jc w:val="center"/>
              <w:rPr>
                <w:rFonts w:ascii="Aptos Light" w:hAnsi="Aptos Light"/>
                <w:i w:val="0"/>
                <w:iCs/>
              </w:rPr>
            </w:pPr>
            <w:r w:rsidRPr="00011E3B">
              <w:rPr>
                <w:rFonts w:ascii="Aptos Light" w:hAnsi="Aptos Light"/>
              </w:rPr>
              <w:t>5603</w:t>
            </w:r>
          </w:p>
        </w:tc>
        <w:tc>
          <w:tcPr>
            <w:tcW w:w="2885" w:type="dxa"/>
            <w:tcBorders>
              <w:top w:val="nil"/>
              <w:left w:val="nil"/>
              <w:bottom w:val="single" w:sz="4" w:space="0" w:color="auto"/>
              <w:right w:val="single" w:sz="4" w:space="0" w:color="auto"/>
            </w:tcBorders>
            <w:shd w:val="clear" w:color="000000" w:fill="FFFFFF"/>
            <w:vAlign w:val="center"/>
          </w:tcPr>
          <w:p w14:paraId="75059EB2" w14:textId="77777777" w:rsidR="006A3F93" w:rsidRPr="00011E3B" w:rsidRDefault="006A3F93" w:rsidP="00833862">
            <w:pPr>
              <w:pStyle w:val="Default"/>
              <w:jc w:val="center"/>
              <w:rPr>
                <w:rFonts w:ascii="Aptos Light" w:hAnsi="Aptos Light"/>
                <w:i w:val="0"/>
                <w:iCs/>
              </w:rPr>
            </w:pPr>
            <w:r w:rsidRPr="00011E3B">
              <w:rPr>
                <w:rFonts w:ascii="Aptos Light" w:hAnsi="Aptos Light"/>
              </w:rPr>
              <w:t>5883</w:t>
            </w:r>
          </w:p>
        </w:tc>
      </w:tr>
      <w:tr w:rsidR="006A3F93" w:rsidRPr="00011E3B" w14:paraId="2FEBF675"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40F8B0D1"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2038</w:t>
            </w:r>
          </w:p>
        </w:tc>
        <w:tc>
          <w:tcPr>
            <w:tcW w:w="3021" w:type="dxa"/>
            <w:tcBorders>
              <w:top w:val="nil"/>
              <w:left w:val="nil"/>
              <w:bottom w:val="single" w:sz="4" w:space="0" w:color="auto"/>
              <w:right w:val="single" w:sz="4" w:space="0" w:color="auto"/>
            </w:tcBorders>
            <w:shd w:val="clear" w:color="000000" w:fill="FFFFFF"/>
            <w:vAlign w:val="center"/>
          </w:tcPr>
          <w:p w14:paraId="1FA42642" w14:textId="77777777" w:rsidR="006A3F93" w:rsidRPr="00011E3B" w:rsidRDefault="006A3F93" w:rsidP="00833862">
            <w:pPr>
              <w:pStyle w:val="Default"/>
              <w:jc w:val="center"/>
              <w:rPr>
                <w:rFonts w:ascii="Aptos Light" w:hAnsi="Aptos Light"/>
                <w:i w:val="0"/>
                <w:iCs/>
              </w:rPr>
            </w:pPr>
            <w:r w:rsidRPr="00011E3B">
              <w:rPr>
                <w:rFonts w:ascii="Aptos Light" w:hAnsi="Aptos Light"/>
              </w:rPr>
              <w:t>5574</w:t>
            </w:r>
          </w:p>
        </w:tc>
        <w:tc>
          <w:tcPr>
            <w:tcW w:w="2885" w:type="dxa"/>
            <w:tcBorders>
              <w:top w:val="nil"/>
              <w:left w:val="nil"/>
              <w:bottom w:val="single" w:sz="4" w:space="0" w:color="auto"/>
              <w:right w:val="single" w:sz="4" w:space="0" w:color="auto"/>
            </w:tcBorders>
            <w:shd w:val="clear" w:color="000000" w:fill="FFFFFF"/>
            <w:vAlign w:val="center"/>
          </w:tcPr>
          <w:p w14:paraId="775C6DC4" w14:textId="77777777" w:rsidR="006A3F93" w:rsidRPr="00011E3B" w:rsidRDefault="006A3F93" w:rsidP="00833862">
            <w:pPr>
              <w:pStyle w:val="Default"/>
              <w:jc w:val="center"/>
              <w:rPr>
                <w:rFonts w:ascii="Aptos Light" w:hAnsi="Aptos Light"/>
                <w:i w:val="0"/>
                <w:iCs/>
              </w:rPr>
            </w:pPr>
            <w:r w:rsidRPr="00011E3B">
              <w:rPr>
                <w:rFonts w:ascii="Aptos Light" w:hAnsi="Aptos Light"/>
              </w:rPr>
              <w:t>5853</w:t>
            </w:r>
          </w:p>
        </w:tc>
      </w:tr>
      <w:tr w:rsidR="006A3F93" w:rsidRPr="00011E3B" w14:paraId="08E26437"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0A5AC2E5" w14:textId="77777777" w:rsidR="006A3F93" w:rsidRPr="00011E3B" w:rsidRDefault="006A3F93" w:rsidP="00833862">
            <w:pPr>
              <w:pStyle w:val="Default"/>
              <w:jc w:val="center"/>
              <w:rPr>
                <w:rFonts w:ascii="Aptos Light" w:hAnsi="Aptos Light"/>
                <w:i w:val="0"/>
                <w:iCs/>
              </w:rPr>
            </w:pPr>
            <w:r w:rsidRPr="00011E3B">
              <w:rPr>
                <w:rFonts w:ascii="Aptos Light" w:hAnsi="Aptos Light"/>
              </w:rPr>
              <w:t>2039</w:t>
            </w:r>
          </w:p>
        </w:tc>
        <w:tc>
          <w:tcPr>
            <w:tcW w:w="3021" w:type="dxa"/>
            <w:tcBorders>
              <w:top w:val="nil"/>
              <w:left w:val="nil"/>
              <w:bottom w:val="single" w:sz="4" w:space="0" w:color="auto"/>
              <w:right w:val="single" w:sz="4" w:space="0" w:color="auto"/>
            </w:tcBorders>
            <w:shd w:val="clear" w:color="000000" w:fill="FFFFFF"/>
            <w:vAlign w:val="center"/>
          </w:tcPr>
          <w:p w14:paraId="56F37D3E" w14:textId="77777777" w:rsidR="006A3F93" w:rsidRPr="00011E3B" w:rsidRDefault="006A3F93" w:rsidP="00833862">
            <w:pPr>
              <w:pStyle w:val="Default"/>
              <w:jc w:val="center"/>
              <w:rPr>
                <w:rFonts w:ascii="Aptos Light" w:hAnsi="Aptos Light"/>
                <w:i w:val="0"/>
                <w:iCs/>
              </w:rPr>
            </w:pPr>
            <w:r w:rsidRPr="00011E3B">
              <w:rPr>
                <w:rFonts w:ascii="Aptos Light" w:hAnsi="Aptos Light"/>
              </w:rPr>
              <w:t>5535</w:t>
            </w:r>
          </w:p>
        </w:tc>
        <w:tc>
          <w:tcPr>
            <w:tcW w:w="2885" w:type="dxa"/>
            <w:tcBorders>
              <w:top w:val="nil"/>
              <w:left w:val="nil"/>
              <w:bottom w:val="single" w:sz="4" w:space="0" w:color="auto"/>
              <w:right w:val="single" w:sz="4" w:space="0" w:color="auto"/>
            </w:tcBorders>
            <w:shd w:val="clear" w:color="000000" w:fill="FFFFFF"/>
            <w:vAlign w:val="center"/>
          </w:tcPr>
          <w:p w14:paraId="56189A40" w14:textId="77777777" w:rsidR="006A3F93" w:rsidRPr="00011E3B" w:rsidRDefault="006A3F93" w:rsidP="00833862">
            <w:pPr>
              <w:pStyle w:val="Default"/>
              <w:jc w:val="center"/>
              <w:rPr>
                <w:rFonts w:ascii="Aptos Light" w:hAnsi="Aptos Light"/>
                <w:i w:val="0"/>
                <w:iCs/>
              </w:rPr>
            </w:pPr>
            <w:r w:rsidRPr="00011E3B">
              <w:rPr>
                <w:rFonts w:ascii="Aptos Light" w:hAnsi="Aptos Light"/>
              </w:rPr>
              <w:t>5812</w:t>
            </w:r>
          </w:p>
        </w:tc>
      </w:tr>
      <w:tr w:rsidR="006A3F93" w:rsidRPr="00011E3B" w14:paraId="70D21402"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702B5916" w14:textId="77777777" w:rsidR="006A3F93" w:rsidRPr="00011E3B" w:rsidRDefault="006A3F93" w:rsidP="00833862">
            <w:pPr>
              <w:pStyle w:val="Default"/>
              <w:jc w:val="center"/>
              <w:rPr>
                <w:rFonts w:ascii="Aptos Light" w:hAnsi="Aptos Light"/>
                <w:i w:val="0"/>
                <w:iCs/>
              </w:rPr>
            </w:pPr>
            <w:r w:rsidRPr="00011E3B">
              <w:rPr>
                <w:rFonts w:ascii="Aptos Light" w:hAnsi="Aptos Light"/>
              </w:rPr>
              <w:t>2040</w:t>
            </w:r>
          </w:p>
        </w:tc>
        <w:tc>
          <w:tcPr>
            <w:tcW w:w="3021" w:type="dxa"/>
            <w:tcBorders>
              <w:top w:val="nil"/>
              <w:left w:val="nil"/>
              <w:bottom w:val="single" w:sz="4" w:space="0" w:color="auto"/>
              <w:right w:val="single" w:sz="4" w:space="0" w:color="auto"/>
            </w:tcBorders>
            <w:shd w:val="clear" w:color="000000" w:fill="FFFFFF"/>
            <w:vAlign w:val="center"/>
          </w:tcPr>
          <w:p w14:paraId="4A05894B" w14:textId="77777777" w:rsidR="006A3F93" w:rsidRPr="00011E3B" w:rsidRDefault="006A3F93" w:rsidP="00833862">
            <w:pPr>
              <w:pStyle w:val="Default"/>
              <w:jc w:val="center"/>
              <w:rPr>
                <w:rFonts w:ascii="Aptos Light" w:hAnsi="Aptos Light"/>
                <w:i w:val="0"/>
                <w:iCs/>
              </w:rPr>
            </w:pPr>
            <w:r w:rsidRPr="00011E3B">
              <w:rPr>
                <w:rFonts w:ascii="Aptos Light" w:hAnsi="Aptos Light"/>
              </w:rPr>
              <w:t>5495</w:t>
            </w:r>
          </w:p>
        </w:tc>
        <w:tc>
          <w:tcPr>
            <w:tcW w:w="2885" w:type="dxa"/>
            <w:tcBorders>
              <w:top w:val="nil"/>
              <w:left w:val="nil"/>
              <w:bottom w:val="single" w:sz="4" w:space="0" w:color="auto"/>
              <w:right w:val="single" w:sz="4" w:space="0" w:color="auto"/>
            </w:tcBorders>
            <w:shd w:val="clear" w:color="000000" w:fill="FFFFFF"/>
            <w:vAlign w:val="center"/>
          </w:tcPr>
          <w:p w14:paraId="5170D617" w14:textId="77777777" w:rsidR="006A3F93" w:rsidRPr="00011E3B" w:rsidRDefault="006A3F93" w:rsidP="00833862">
            <w:pPr>
              <w:pStyle w:val="Default"/>
              <w:jc w:val="center"/>
              <w:rPr>
                <w:rFonts w:ascii="Aptos Light" w:hAnsi="Aptos Light"/>
                <w:i w:val="0"/>
                <w:iCs/>
              </w:rPr>
            </w:pPr>
            <w:r w:rsidRPr="00011E3B">
              <w:rPr>
                <w:rFonts w:ascii="Aptos Light" w:hAnsi="Aptos Light"/>
              </w:rPr>
              <w:t>5770</w:t>
            </w:r>
          </w:p>
        </w:tc>
      </w:tr>
      <w:tr w:rsidR="006A3F93" w:rsidRPr="00011E3B" w14:paraId="1FBD5EC0"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465680E5" w14:textId="77777777" w:rsidR="006A3F93" w:rsidRPr="00011E3B" w:rsidRDefault="006A3F93" w:rsidP="00833862">
            <w:pPr>
              <w:pStyle w:val="Default"/>
              <w:jc w:val="center"/>
              <w:rPr>
                <w:rFonts w:ascii="Aptos Light" w:hAnsi="Aptos Light"/>
                <w:i w:val="0"/>
                <w:iCs/>
              </w:rPr>
            </w:pPr>
            <w:r w:rsidRPr="00011E3B">
              <w:rPr>
                <w:rFonts w:ascii="Aptos Light" w:hAnsi="Aptos Light"/>
              </w:rPr>
              <w:t>2041</w:t>
            </w:r>
          </w:p>
        </w:tc>
        <w:tc>
          <w:tcPr>
            <w:tcW w:w="3021" w:type="dxa"/>
            <w:tcBorders>
              <w:top w:val="nil"/>
              <w:left w:val="nil"/>
              <w:bottom w:val="single" w:sz="4" w:space="0" w:color="auto"/>
              <w:right w:val="single" w:sz="4" w:space="0" w:color="auto"/>
            </w:tcBorders>
            <w:shd w:val="clear" w:color="000000" w:fill="FFFFFF"/>
            <w:vAlign w:val="center"/>
          </w:tcPr>
          <w:p w14:paraId="7F9BA7E1" w14:textId="77777777" w:rsidR="006A3F93" w:rsidRPr="00011E3B" w:rsidRDefault="006A3F93" w:rsidP="00833862">
            <w:pPr>
              <w:pStyle w:val="Default"/>
              <w:jc w:val="center"/>
              <w:rPr>
                <w:rFonts w:ascii="Aptos Light" w:hAnsi="Aptos Light"/>
                <w:i w:val="0"/>
                <w:iCs/>
              </w:rPr>
            </w:pPr>
            <w:r w:rsidRPr="00011E3B">
              <w:rPr>
                <w:rFonts w:ascii="Aptos Light" w:hAnsi="Aptos Light"/>
              </w:rPr>
              <w:t>5457</w:t>
            </w:r>
          </w:p>
        </w:tc>
        <w:tc>
          <w:tcPr>
            <w:tcW w:w="2885" w:type="dxa"/>
            <w:tcBorders>
              <w:top w:val="nil"/>
              <w:left w:val="nil"/>
              <w:bottom w:val="single" w:sz="4" w:space="0" w:color="auto"/>
              <w:right w:val="single" w:sz="4" w:space="0" w:color="auto"/>
            </w:tcBorders>
            <w:shd w:val="clear" w:color="000000" w:fill="FFFFFF"/>
            <w:vAlign w:val="center"/>
          </w:tcPr>
          <w:p w14:paraId="11846903" w14:textId="77777777" w:rsidR="006A3F93" w:rsidRPr="00011E3B" w:rsidRDefault="006A3F93" w:rsidP="00833862">
            <w:pPr>
              <w:pStyle w:val="Default"/>
              <w:jc w:val="center"/>
              <w:rPr>
                <w:rFonts w:ascii="Aptos Light" w:hAnsi="Aptos Light"/>
                <w:i w:val="0"/>
                <w:iCs/>
              </w:rPr>
            </w:pPr>
            <w:r w:rsidRPr="00011E3B">
              <w:rPr>
                <w:rFonts w:ascii="Aptos Light" w:hAnsi="Aptos Light"/>
              </w:rPr>
              <w:t>5730</w:t>
            </w:r>
          </w:p>
        </w:tc>
      </w:tr>
      <w:tr w:rsidR="006A3F93" w:rsidRPr="00011E3B" w14:paraId="26BDB58B"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3EE8AA3E" w14:textId="77777777" w:rsidR="006A3F93" w:rsidRPr="00011E3B" w:rsidRDefault="006A3F93" w:rsidP="00833862">
            <w:pPr>
              <w:pStyle w:val="Default"/>
              <w:jc w:val="center"/>
              <w:rPr>
                <w:rFonts w:ascii="Aptos Light" w:hAnsi="Aptos Light"/>
                <w:i w:val="0"/>
                <w:iCs/>
              </w:rPr>
            </w:pPr>
            <w:r w:rsidRPr="00011E3B">
              <w:rPr>
                <w:rFonts w:ascii="Aptos Light" w:hAnsi="Aptos Light"/>
              </w:rPr>
              <w:t>2042</w:t>
            </w:r>
          </w:p>
        </w:tc>
        <w:tc>
          <w:tcPr>
            <w:tcW w:w="3021" w:type="dxa"/>
            <w:tcBorders>
              <w:top w:val="nil"/>
              <w:left w:val="nil"/>
              <w:bottom w:val="single" w:sz="4" w:space="0" w:color="auto"/>
              <w:right w:val="single" w:sz="4" w:space="0" w:color="auto"/>
            </w:tcBorders>
            <w:shd w:val="clear" w:color="000000" w:fill="FFFFFF"/>
            <w:vAlign w:val="center"/>
          </w:tcPr>
          <w:p w14:paraId="7ED7D2BA" w14:textId="77777777" w:rsidR="006A3F93" w:rsidRPr="00011E3B" w:rsidRDefault="006A3F93" w:rsidP="00833862">
            <w:pPr>
              <w:pStyle w:val="Default"/>
              <w:jc w:val="center"/>
              <w:rPr>
                <w:rFonts w:ascii="Aptos Light" w:hAnsi="Aptos Light"/>
                <w:i w:val="0"/>
                <w:iCs/>
              </w:rPr>
            </w:pPr>
            <w:r w:rsidRPr="00011E3B">
              <w:rPr>
                <w:rFonts w:ascii="Aptos Light" w:hAnsi="Aptos Light"/>
              </w:rPr>
              <w:t>5415</w:t>
            </w:r>
          </w:p>
        </w:tc>
        <w:tc>
          <w:tcPr>
            <w:tcW w:w="2885" w:type="dxa"/>
            <w:tcBorders>
              <w:top w:val="nil"/>
              <w:left w:val="nil"/>
              <w:bottom w:val="single" w:sz="4" w:space="0" w:color="auto"/>
              <w:right w:val="single" w:sz="4" w:space="0" w:color="auto"/>
            </w:tcBorders>
            <w:shd w:val="clear" w:color="000000" w:fill="FFFFFF"/>
            <w:vAlign w:val="center"/>
          </w:tcPr>
          <w:p w14:paraId="38BC3157" w14:textId="77777777" w:rsidR="006A3F93" w:rsidRPr="00011E3B" w:rsidRDefault="006A3F93" w:rsidP="00833862">
            <w:pPr>
              <w:pStyle w:val="Default"/>
              <w:jc w:val="center"/>
              <w:rPr>
                <w:rFonts w:ascii="Aptos Light" w:hAnsi="Aptos Light"/>
                <w:i w:val="0"/>
                <w:iCs/>
              </w:rPr>
            </w:pPr>
            <w:r w:rsidRPr="00011E3B">
              <w:rPr>
                <w:rFonts w:ascii="Aptos Light" w:hAnsi="Aptos Light"/>
              </w:rPr>
              <w:t>5686</w:t>
            </w:r>
          </w:p>
        </w:tc>
      </w:tr>
      <w:tr w:rsidR="006A3F93" w:rsidRPr="00011E3B" w14:paraId="4D286EDC"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56EA4E4A" w14:textId="77777777" w:rsidR="006A3F93" w:rsidRPr="00011E3B" w:rsidRDefault="006A3F93" w:rsidP="00833862">
            <w:pPr>
              <w:pStyle w:val="Default"/>
              <w:jc w:val="center"/>
              <w:rPr>
                <w:rFonts w:ascii="Aptos Light" w:hAnsi="Aptos Light"/>
                <w:i w:val="0"/>
                <w:iCs/>
              </w:rPr>
            </w:pPr>
            <w:r w:rsidRPr="00011E3B">
              <w:rPr>
                <w:rFonts w:ascii="Aptos Light" w:hAnsi="Aptos Light"/>
              </w:rPr>
              <w:t>2043</w:t>
            </w:r>
          </w:p>
        </w:tc>
        <w:tc>
          <w:tcPr>
            <w:tcW w:w="3021" w:type="dxa"/>
            <w:tcBorders>
              <w:top w:val="nil"/>
              <w:left w:val="nil"/>
              <w:bottom w:val="single" w:sz="4" w:space="0" w:color="auto"/>
              <w:right w:val="single" w:sz="4" w:space="0" w:color="auto"/>
            </w:tcBorders>
            <w:shd w:val="clear" w:color="000000" w:fill="FFFFFF"/>
            <w:vAlign w:val="center"/>
          </w:tcPr>
          <w:p w14:paraId="75CA60F2" w14:textId="77777777" w:rsidR="006A3F93" w:rsidRPr="00011E3B" w:rsidRDefault="006A3F93" w:rsidP="00833862">
            <w:pPr>
              <w:pStyle w:val="Default"/>
              <w:jc w:val="center"/>
              <w:rPr>
                <w:rFonts w:ascii="Aptos Light" w:hAnsi="Aptos Light"/>
                <w:i w:val="0"/>
                <w:iCs/>
              </w:rPr>
            </w:pPr>
            <w:r w:rsidRPr="00011E3B">
              <w:rPr>
                <w:rFonts w:ascii="Aptos Light" w:hAnsi="Aptos Light"/>
              </w:rPr>
              <w:t>5378</w:t>
            </w:r>
          </w:p>
        </w:tc>
        <w:tc>
          <w:tcPr>
            <w:tcW w:w="2885" w:type="dxa"/>
            <w:tcBorders>
              <w:top w:val="nil"/>
              <w:left w:val="nil"/>
              <w:bottom w:val="single" w:sz="4" w:space="0" w:color="auto"/>
              <w:right w:val="single" w:sz="4" w:space="0" w:color="auto"/>
            </w:tcBorders>
            <w:shd w:val="clear" w:color="000000" w:fill="FFFFFF"/>
            <w:vAlign w:val="center"/>
          </w:tcPr>
          <w:p w14:paraId="6FF60B9D" w14:textId="77777777" w:rsidR="006A3F93" w:rsidRPr="00011E3B" w:rsidRDefault="006A3F93" w:rsidP="00833862">
            <w:pPr>
              <w:pStyle w:val="Default"/>
              <w:jc w:val="center"/>
              <w:rPr>
                <w:rFonts w:ascii="Aptos Light" w:hAnsi="Aptos Light"/>
                <w:i w:val="0"/>
                <w:iCs/>
              </w:rPr>
            </w:pPr>
            <w:r w:rsidRPr="00011E3B">
              <w:rPr>
                <w:rFonts w:ascii="Aptos Light" w:hAnsi="Aptos Light"/>
              </w:rPr>
              <w:t>5647</w:t>
            </w:r>
          </w:p>
        </w:tc>
      </w:tr>
      <w:tr w:rsidR="006A3F93" w:rsidRPr="00011E3B" w14:paraId="79D24692" w14:textId="77777777" w:rsidTr="00833862">
        <w:tc>
          <w:tcPr>
            <w:tcW w:w="3020" w:type="dxa"/>
            <w:tcBorders>
              <w:top w:val="nil"/>
              <w:left w:val="single" w:sz="4" w:space="0" w:color="auto"/>
              <w:bottom w:val="single" w:sz="4" w:space="0" w:color="auto"/>
              <w:right w:val="single" w:sz="4" w:space="0" w:color="auto"/>
            </w:tcBorders>
            <w:shd w:val="clear" w:color="000000" w:fill="FFFFFF"/>
            <w:vAlign w:val="center"/>
          </w:tcPr>
          <w:p w14:paraId="2331CC42" w14:textId="77777777" w:rsidR="006A3F93" w:rsidRPr="00011E3B" w:rsidRDefault="006A3F93" w:rsidP="00833862">
            <w:pPr>
              <w:pStyle w:val="Default"/>
              <w:jc w:val="center"/>
              <w:rPr>
                <w:rFonts w:ascii="Aptos Light" w:hAnsi="Aptos Light"/>
                <w:i w:val="0"/>
                <w:iCs/>
              </w:rPr>
            </w:pPr>
            <w:r w:rsidRPr="00011E3B">
              <w:rPr>
                <w:rFonts w:ascii="Aptos Light" w:hAnsi="Aptos Light"/>
              </w:rPr>
              <w:t>2044</w:t>
            </w:r>
          </w:p>
        </w:tc>
        <w:tc>
          <w:tcPr>
            <w:tcW w:w="3021" w:type="dxa"/>
            <w:tcBorders>
              <w:top w:val="nil"/>
              <w:left w:val="nil"/>
              <w:bottom w:val="single" w:sz="4" w:space="0" w:color="auto"/>
              <w:right w:val="single" w:sz="4" w:space="0" w:color="auto"/>
            </w:tcBorders>
            <w:shd w:val="clear" w:color="000000" w:fill="FFFFFF"/>
            <w:vAlign w:val="center"/>
          </w:tcPr>
          <w:p w14:paraId="4875CDC0" w14:textId="77777777" w:rsidR="006A3F93" w:rsidRPr="00011E3B" w:rsidRDefault="006A3F93" w:rsidP="00833862">
            <w:pPr>
              <w:pStyle w:val="Default"/>
              <w:jc w:val="center"/>
              <w:rPr>
                <w:rFonts w:ascii="Aptos Light" w:hAnsi="Aptos Light"/>
                <w:i w:val="0"/>
                <w:iCs/>
              </w:rPr>
            </w:pPr>
            <w:r w:rsidRPr="00011E3B">
              <w:rPr>
                <w:rFonts w:ascii="Aptos Light" w:hAnsi="Aptos Light"/>
              </w:rPr>
              <w:t>5340</w:t>
            </w:r>
          </w:p>
        </w:tc>
        <w:tc>
          <w:tcPr>
            <w:tcW w:w="2885" w:type="dxa"/>
            <w:tcBorders>
              <w:top w:val="nil"/>
              <w:left w:val="nil"/>
              <w:bottom w:val="single" w:sz="4" w:space="0" w:color="auto"/>
              <w:right w:val="single" w:sz="4" w:space="0" w:color="auto"/>
            </w:tcBorders>
            <w:shd w:val="clear" w:color="000000" w:fill="FFFFFF"/>
            <w:vAlign w:val="center"/>
          </w:tcPr>
          <w:p w14:paraId="6A632D6B" w14:textId="77777777" w:rsidR="006A3F93" w:rsidRPr="00011E3B" w:rsidRDefault="006A3F93" w:rsidP="00833862">
            <w:pPr>
              <w:pStyle w:val="Default"/>
              <w:keepNext/>
              <w:jc w:val="center"/>
              <w:rPr>
                <w:rFonts w:ascii="Aptos Light" w:hAnsi="Aptos Light"/>
                <w:i w:val="0"/>
                <w:iCs/>
              </w:rPr>
            </w:pPr>
            <w:r w:rsidRPr="00011E3B">
              <w:rPr>
                <w:rFonts w:ascii="Aptos Light" w:hAnsi="Aptos Light"/>
              </w:rPr>
              <w:t>5607</w:t>
            </w:r>
          </w:p>
        </w:tc>
      </w:tr>
    </w:tbl>
    <w:p w14:paraId="12EA540A" w14:textId="77777777" w:rsidR="006A3F93" w:rsidRPr="00C175D7" w:rsidRDefault="006A3F93" w:rsidP="006A3F93">
      <w:pPr>
        <w:pStyle w:val="Legenda"/>
        <w:rPr>
          <w:rFonts w:ascii="Aptos Light" w:hAnsi="Aptos Light"/>
          <w:lang w:val="pl-PL"/>
        </w:rPr>
      </w:pPr>
      <w:r w:rsidRPr="00C175D7">
        <w:rPr>
          <w:rFonts w:ascii="Aptos Light" w:hAnsi="Aptos Light"/>
          <w:lang w:val="pl-PL"/>
        </w:rPr>
        <w:t>Źródło: Prognoza liczby ludności dla gmin na lata 2023-2060 Głównego Urzędu Statystycznego: https://stat.gov.pl/obszary-tematyczne/ludnosc/prognoza-ludnosci/prognoza-ludnosci-na-lata-2023-2060,11,1.html</w:t>
      </w:r>
    </w:p>
    <w:p w14:paraId="42A6C6FE" w14:textId="77777777" w:rsidR="006A3F93" w:rsidRPr="00011E3B" w:rsidRDefault="006A3F93" w:rsidP="006A3F93">
      <w:pPr>
        <w:pStyle w:val="text-justify"/>
        <w:shd w:val="clear" w:color="auto" w:fill="FFFFFF"/>
        <w:spacing w:before="120" w:beforeAutospacing="0" w:after="0" w:afterAutospacing="0"/>
        <w:jc w:val="center"/>
        <w:rPr>
          <w:rFonts w:ascii="Aptos Light" w:eastAsiaTheme="minorHAnsi" w:hAnsi="Aptos Light" w:cstheme="majorHAnsi"/>
          <w:i w:val="0"/>
          <w:iCs/>
          <w:u w:val="single"/>
          <w:shd w:val="clear" w:color="auto" w:fill="FFFFFF"/>
          <w:lang w:eastAsia="en-US"/>
        </w:rPr>
      </w:pPr>
      <w:r w:rsidRPr="00011E3B">
        <w:rPr>
          <w:rFonts w:ascii="Aptos Light" w:eastAsiaTheme="minorHAnsi" w:hAnsi="Aptos Light" w:cstheme="majorHAnsi"/>
          <w:i w:val="0"/>
          <w:iCs/>
          <w:u w:val="single"/>
          <w:shd w:val="clear" w:color="auto" w:fill="FFFFFF"/>
          <w:lang w:eastAsia="en-US"/>
        </w:rPr>
        <w:t xml:space="preserve">Łączna powierzchnia użytkowa mieszkań w gminie zgodna z najnowszymi danymi - </w:t>
      </w:r>
      <w:r w:rsidRPr="00011E3B">
        <w:rPr>
          <w:rFonts w:ascii="Aptos Light" w:eastAsiaTheme="minorHAnsi" w:hAnsi="Aptos Light" w:cstheme="majorHAnsi"/>
          <w:b/>
          <w:bCs/>
          <w:i w:val="0"/>
          <w:iCs/>
          <w:u w:val="single"/>
          <w:shd w:val="clear" w:color="auto" w:fill="FFFFFF"/>
          <w:lang w:eastAsia="en-US"/>
        </w:rPr>
        <w:t>PUM</w:t>
      </w:r>
      <w:r w:rsidRPr="00011E3B">
        <w:rPr>
          <w:rFonts w:ascii="Aptos Light" w:eastAsiaTheme="minorHAnsi" w:hAnsi="Aptos Light" w:cstheme="majorHAnsi"/>
          <w:b/>
          <w:bCs/>
          <w:i w:val="0"/>
          <w:iCs/>
          <w:u w:val="single"/>
          <w:shd w:val="clear" w:color="auto" w:fill="FFFFFF"/>
          <w:vertAlign w:val="subscript"/>
          <w:lang w:eastAsia="en-US"/>
        </w:rPr>
        <w:t>0</w:t>
      </w:r>
    </w:p>
    <w:p w14:paraId="132CE36E" w14:textId="77777777" w:rsidR="006A3F93" w:rsidRPr="00011E3B" w:rsidRDefault="006A3F93" w:rsidP="006A3F93">
      <w:pPr>
        <w:spacing w:before="120" w:after="0"/>
        <w:jc w:val="both"/>
        <w:rPr>
          <w:i/>
          <w:iCs/>
          <w:u w:val="single"/>
          <w:shd w:val="clear" w:color="auto" w:fill="FFFFFF"/>
        </w:rPr>
      </w:pPr>
      <w:r w:rsidRPr="00011E3B">
        <w:rPr>
          <w:iCs/>
          <w:shd w:val="clear" w:color="auto" w:fill="FFFFFF"/>
        </w:rPr>
        <w:t xml:space="preserve">Zgodnie z danymi z Banku Danych Lokalnych Głównego Urzędu Statystycznego, łączna powierzchnia użytkowa mieszkań w Gminie Dobre na rok 2024, </w:t>
      </w:r>
      <w:r w:rsidRPr="00011E3B">
        <w:rPr>
          <w:iCs/>
          <w:u w:val="single"/>
          <w:shd w:val="clear" w:color="auto" w:fill="FFFFFF"/>
        </w:rPr>
        <w:t>wynosi 196 450 m</w:t>
      </w:r>
      <w:r w:rsidRPr="00011E3B">
        <w:rPr>
          <w:iCs/>
          <w:u w:val="single"/>
          <w:shd w:val="clear" w:color="auto" w:fill="FFFFFF"/>
          <w:vertAlign w:val="superscript"/>
        </w:rPr>
        <w:t>2</w:t>
      </w:r>
      <w:r w:rsidRPr="00011E3B">
        <w:rPr>
          <w:iCs/>
          <w:u w:val="single"/>
          <w:shd w:val="clear" w:color="auto" w:fill="FFFFFF"/>
        </w:rPr>
        <w:t>.</w:t>
      </w:r>
    </w:p>
    <w:p w14:paraId="3C1DAEAE" w14:textId="77777777" w:rsidR="006A3F93" w:rsidRDefault="006A3F93" w:rsidP="006A3F93">
      <w:pPr>
        <w:spacing w:after="0"/>
        <w:jc w:val="both"/>
        <w:rPr>
          <w:i/>
          <w:iCs/>
          <w:shd w:val="clear" w:color="auto" w:fill="FFFFFF"/>
        </w:rPr>
      </w:pPr>
    </w:p>
    <w:p w14:paraId="5776E8B1" w14:textId="77777777" w:rsidR="00067798" w:rsidRDefault="00067798" w:rsidP="006A3F93">
      <w:pPr>
        <w:spacing w:after="0"/>
        <w:jc w:val="both"/>
        <w:rPr>
          <w:i/>
          <w:iCs/>
          <w:shd w:val="clear" w:color="auto" w:fill="FFFFFF"/>
        </w:rPr>
      </w:pPr>
    </w:p>
    <w:p w14:paraId="6943D282" w14:textId="77777777" w:rsidR="00067798" w:rsidRDefault="00067798" w:rsidP="006A3F93">
      <w:pPr>
        <w:spacing w:after="0"/>
        <w:jc w:val="both"/>
        <w:rPr>
          <w:i/>
          <w:iCs/>
          <w:shd w:val="clear" w:color="auto" w:fill="FFFFFF"/>
        </w:rPr>
      </w:pPr>
    </w:p>
    <w:p w14:paraId="2D704A67" w14:textId="77777777" w:rsidR="00067798" w:rsidRDefault="00067798" w:rsidP="006A3F93">
      <w:pPr>
        <w:spacing w:after="0"/>
        <w:jc w:val="both"/>
        <w:rPr>
          <w:i/>
          <w:iCs/>
          <w:shd w:val="clear" w:color="auto" w:fill="FFFFFF"/>
        </w:rPr>
      </w:pPr>
    </w:p>
    <w:p w14:paraId="6FA3844B" w14:textId="77777777" w:rsidR="00067798" w:rsidRPr="00011E3B" w:rsidRDefault="00067798" w:rsidP="006A3F93">
      <w:pPr>
        <w:spacing w:after="0"/>
        <w:jc w:val="both"/>
        <w:rPr>
          <w:i/>
          <w:iCs/>
          <w:shd w:val="clear" w:color="auto" w:fill="FFFFFF"/>
        </w:rPr>
      </w:pPr>
    </w:p>
    <w:p w14:paraId="59C31A22" w14:textId="77777777" w:rsidR="006A3F93" w:rsidRPr="00011E3B" w:rsidRDefault="006A3F93" w:rsidP="006A3F93">
      <w:pPr>
        <w:pStyle w:val="text-justify"/>
        <w:shd w:val="clear" w:color="auto" w:fill="FFFFFF"/>
        <w:spacing w:before="120" w:beforeAutospacing="0" w:after="0" w:afterAutospacing="0"/>
        <w:jc w:val="center"/>
        <w:rPr>
          <w:rFonts w:ascii="Aptos Light" w:hAnsi="Aptos Light" w:cs="Open Sans"/>
          <w:i w:val="0"/>
          <w:iCs/>
          <w:color w:val="333333"/>
          <w:u w:val="single"/>
        </w:rPr>
      </w:pPr>
      <w:r w:rsidRPr="00011E3B">
        <w:rPr>
          <w:rFonts w:ascii="Aptos Light" w:hAnsi="Aptos Light" w:cs="Open Sans"/>
          <w:i w:val="0"/>
          <w:iCs/>
          <w:color w:val="333333"/>
          <w:u w:val="single"/>
        </w:rPr>
        <w:lastRenderedPageBreak/>
        <w:t>Prognozowana powierzchnia użytkowa mieszkań w gminie na jednego mieszkańca -</w:t>
      </w:r>
      <w:r w:rsidRPr="00011E3B">
        <w:rPr>
          <w:rFonts w:ascii="Aptos Light" w:hAnsi="Aptos Light" w:cs="Open Sans"/>
          <w:b/>
          <w:bCs/>
          <w:i w:val="0"/>
          <w:iCs/>
          <w:color w:val="333333"/>
          <w:u w:val="single"/>
        </w:rPr>
        <w:t xml:space="preserve"> P</w:t>
      </w:r>
      <w:r w:rsidRPr="00011E3B">
        <w:rPr>
          <w:rFonts w:ascii="Aptos Light" w:hAnsi="Aptos Light" w:cs="Open Sans"/>
          <w:b/>
          <w:bCs/>
          <w:i w:val="0"/>
          <w:iCs/>
          <w:color w:val="333333"/>
          <w:sz w:val="18"/>
          <w:szCs w:val="18"/>
          <w:u w:val="single"/>
          <w:vertAlign w:val="subscript"/>
        </w:rPr>
        <w:t>20</w:t>
      </w:r>
    </w:p>
    <w:p w14:paraId="2CCE6AC9" w14:textId="77777777" w:rsidR="006A3F93" w:rsidRPr="00011E3B" w:rsidRDefault="006A3F93" w:rsidP="006A3F93">
      <w:pPr>
        <w:spacing w:before="120" w:after="0"/>
        <w:jc w:val="both"/>
        <w:rPr>
          <w:i/>
          <w:iCs/>
          <w:shd w:val="clear" w:color="auto" w:fill="FFFFFF"/>
        </w:rPr>
      </w:pPr>
      <w:r w:rsidRPr="00011E3B">
        <w:rPr>
          <w:iCs/>
          <w:shd w:val="clear" w:color="auto" w:fill="FFFFFF"/>
        </w:rPr>
        <w:t>Prognozowaną powierzchnię użytkową mieszkań w gminie na jednego mieszkańca oblicza się zgodnie z jednym z poniższych wzorów:</w:t>
      </w:r>
    </w:p>
    <w:p w14:paraId="05E37219" w14:textId="77777777" w:rsidR="006A3F93" w:rsidRPr="00011E3B" w:rsidRDefault="006A3F93" w:rsidP="006A3F93">
      <w:pPr>
        <w:spacing w:before="120" w:after="0"/>
        <w:jc w:val="center"/>
        <w:rPr>
          <w:rFonts w:eastAsiaTheme="minorEastAsia"/>
          <w:i/>
          <w:iCs/>
          <w:shd w:val="clear" w:color="auto" w:fill="FFFFFF"/>
        </w:rPr>
      </w:pPr>
      <w:bookmarkStart w:id="30" w:name="_Hlk182999706"/>
      <w:r w:rsidRPr="00011E3B">
        <w:rPr>
          <w:rFonts w:eastAsiaTheme="minorEastAsia"/>
          <w:iCs/>
          <w:shd w:val="clear" w:color="auto" w:fill="FFFFFF"/>
        </w:rPr>
        <w:t>Wariant 1</w:t>
      </w:r>
    </w:p>
    <w:p w14:paraId="019CCABB" w14:textId="77777777" w:rsidR="006A3F93" w:rsidRPr="00011E3B" w:rsidRDefault="00000000" w:rsidP="006A3F93">
      <w:pPr>
        <w:spacing w:before="120" w:after="0"/>
        <w:jc w:val="both"/>
        <w:rPr>
          <w:rFonts w:eastAsiaTheme="minorEastAsia"/>
          <w:i/>
          <w:iCs/>
          <w:shd w:val="clear" w:color="auto" w:fill="FFFFFF"/>
        </w:rPr>
      </w:pPr>
      <m:oMathPara>
        <m:oMath>
          <m:sSub>
            <m:sSubPr>
              <m:ctrlPr>
                <w:rPr>
                  <w:rFonts w:ascii="Cambria Math" w:hAnsi="Cambria Math"/>
                  <w:iCs/>
                  <w:shd w:val="clear" w:color="auto" w:fill="FFFFFF"/>
                </w:rPr>
              </m:ctrlPr>
            </m:sSubPr>
            <m:e>
              <m:r>
                <w:rPr>
                  <w:rFonts w:ascii="Cambria Math" w:hAnsi="Cambria Math"/>
                  <w:shd w:val="clear" w:color="auto" w:fill="FFFFFF"/>
                </w:rPr>
                <m:t>P</m:t>
              </m:r>
            </m:e>
            <m:sub>
              <m:r>
                <w:rPr>
                  <w:rFonts w:ascii="Cambria Math" w:hAnsi="Cambria Math"/>
                  <w:shd w:val="clear" w:color="auto" w:fill="FFFFFF"/>
                </w:rPr>
                <m:t>20</m:t>
              </m:r>
            </m:sub>
          </m:sSub>
          <m:r>
            <w:rPr>
              <w:rFonts w:ascii="Cambria Math" w:hAnsi="Cambria Math"/>
              <w:shd w:val="clear" w:color="auto" w:fill="FFFFFF"/>
            </w:rPr>
            <m:t>=</m:t>
          </m:r>
          <m:r>
            <w:rPr>
              <w:rFonts w:ascii="Cambria Math" w:hAnsi="Cambria Math"/>
              <w:smallCaps/>
              <w:shd w:val="clear" w:color="auto" w:fill="FFFFFF"/>
            </w:rPr>
            <m:t>3</m:t>
          </m:r>
          <m:sSub>
            <m:sSubPr>
              <m:ctrlPr>
                <w:rPr>
                  <w:rFonts w:ascii="Cambria Math" w:hAnsi="Cambria Math"/>
                  <w:iCs/>
                  <w:smallCaps/>
                  <w:shd w:val="clear" w:color="auto" w:fill="FFFFFF"/>
                </w:rPr>
              </m:ctrlPr>
            </m:sSubPr>
            <m:e>
              <m:r>
                <w:rPr>
                  <w:rFonts w:ascii="Cambria Math" w:hAnsi="Cambria Math"/>
                  <w:smallCaps/>
                  <w:shd w:val="clear" w:color="auto" w:fill="FFFFFF"/>
                </w:rPr>
                <m:t>P</m:t>
              </m:r>
            </m:e>
            <m:sub>
              <m:r>
                <w:rPr>
                  <w:rFonts w:ascii="Cambria Math" w:hAnsi="Cambria Math"/>
                  <w:smallCaps/>
                  <w:shd w:val="clear" w:color="auto" w:fill="FFFFFF"/>
                </w:rPr>
                <m:t>0</m:t>
              </m:r>
            </m:sub>
          </m:sSub>
          <m:r>
            <w:rPr>
              <w:rFonts w:ascii="Cambria Math" w:hAnsi="Cambria Math"/>
              <w:shd w:val="clear" w:color="auto" w:fill="FFFFFF"/>
            </w:rPr>
            <m:t>-</m:t>
          </m:r>
          <m:sSub>
            <m:sSubPr>
              <m:ctrlPr>
                <w:rPr>
                  <w:rFonts w:ascii="Cambria Math" w:hAnsi="Cambria Math"/>
                  <w:iCs/>
                  <w:shd w:val="clear" w:color="auto" w:fill="FFFFFF"/>
                </w:rPr>
              </m:ctrlPr>
            </m:sSubPr>
            <m:e>
              <m:r>
                <w:rPr>
                  <w:rFonts w:ascii="Cambria Math" w:hAnsi="Cambria Math"/>
                  <w:shd w:val="clear" w:color="auto" w:fill="FFFFFF"/>
                </w:rPr>
                <m:t>2P</m:t>
              </m:r>
            </m:e>
            <m:sub>
              <m:r>
                <w:rPr>
                  <w:rFonts w:ascii="Cambria Math" w:hAnsi="Cambria Math"/>
                  <w:shd w:val="clear" w:color="auto" w:fill="FFFFFF"/>
                </w:rPr>
                <m:t>-10</m:t>
              </m:r>
            </m:sub>
          </m:sSub>
        </m:oMath>
      </m:oMathPara>
    </w:p>
    <w:p w14:paraId="771A0A66" w14:textId="77777777" w:rsidR="006A3F93" w:rsidRPr="00011E3B" w:rsidRDefault="006A3F93" w:rsidP="006A3F93">
      <w:pPr>
        <w:spacing w:before="120" w:after="0"/>
        <w:jc w:val="center"/>
        <w:rPr>
          <w:rFonts w:eastAsiaTheme="minorEastAsia"/>
          <w:i/>
          <w:iCs/>
          <w:shd w:val="clear" w:color="auto" w:fill="FFFFFF"/>
        </w:rPr>
      </w:pPr>
      <w:r w:rsidRPr="00011E3B">
        <w:rPr>
          <w:rFonts w:eastAsiaTheme="minorEastAsia"/>
          <w:iCs/>
          <w:shd w:val="clear" w:color="auto" w:fill="FFFFFF"/>
        </w:rPr>
        <w:t>Wariant 2</w:t>
      </w:r>
    </w:p>
    <w:bookmarkEnd w:id="30"/>
    <w:p w14:paraId="3D0DDA2D" w14:textId="77777777" w:rsidR="006A3F93" w:rsidRPr="00011E3B" w:rsidRDefault="00000000" w:rsidP="006A3F93">
      <w:pPr>
        <w:spacing w:before="120" w:after="0"/>
        <w:jc w:val="both"/>
        <w:rPr>
          <w:i/>
          <w:iCs/>
          <w:shd w:val="clear" w:color="auto" w:fill="FFFFFF"/>
        </w:rPr>
      </w:pPr>
      <m:oMathPara>
        <m:oMath>
          <m:sSub>
            <m:sSubPr>
              <m:ctrlPr>
                <w:rPr>
                  <w:rFonts w:ascii="Cambria Math" w:hAnsi="Cambria Math"/>
                  <w:iCs/>
                  <w:shd w:val="clear" w:color="auto" w:fill="FFFFFF"/>
                </w:rPr>
              </m:ctrlPr>
            </m:sSubPr>
            <m:e>
              <m:r>
                <w:rPr>
                  <w:rFonts w:ascii="Cambria Math" w:hAnsi="Cambria Math"/>
                  <w:shd w:val="clear" w:color="auto" w:fill="FFFFFF"/>
                </w:rPr>
                <m:t>P</m:t>
              </m:r>
            </m:e>
            <m:sub>
              <m:r>
                <w:rPr>
                  <w:rFonts w:ascii="Cambria Math" w:hAnsi="Cambria Math"/>
                  <w:shd w:val="clear" w:color="auto" w:fill="FFFFFF"/>
                </w:rPr>
                <m:t>20</m:t>
              </m:r>
            </m:sub>
          </m:sSub>
          <m:r>
            <w:rPr>
              <w:rFonts w:ascii="Cambria Math" w:hAnsi="Cambria Math"/>
              <w:shd w:val="clear" w:color="auto" w:fill="FFFFFF"/>
            </w:rPr>
            <m:t>=</m:t>
          </m:r>
          <m:r>
            <w:rPr>
              <w:rFonts w:ascii="Cambria Math" w:hAnsi="Cambria Math"/>
              <w:smallCaps/>
              <w:shd w:val="clear" w:color="auto" w:fill="FFFFFF"/>
            </w:rPr>
            <m:t>2</m:t>
          </m:r>
          <m:sSub>
            <m:sSubPr>
              <m:ctrlPr>
                <w:rPr>
                  <w:rFonts w:ascii="Cambria Math" w:hAnsi="Cambria Math"/>
                  <w:iCs/>
                  <w:smallCaps/>
                  <w:shd w:val="clear" w:color="auto" w:fill="FFFFFF"/>
                </w:rPr>
              </m:ctrlPr>
            </m:sSubPr>
            <m:e>
              <m:r>
                <w:rPr>
                  <w:rFonts w:ascii="Cambria Math" w:hAnsi="Cambria Math"/>
                  <w:smallCaps/>
                  <w:shd w:val="clear" w:color="auto" w:fill="FFFFFF"/>
                </w:rPr>
                <m:t>P</m:t>
              </m:r>
            </m:e>
            <m:sub>
              <m:r>
                <w:rPr>
                  <w:rFonts w:ascii="Cambria Math" w:hAnsi="Cambria Math"/>
                  <w:smallCaps/>
                  <w:shd w:val="clear" w:color="auto" w:fill="FFFFFF"/>
                </w:rPr>
                <m:t>0</m:t>
              </m:r>
            </m:sub>
          </m:sSub>
          <m:r>
            <w:rPr>
              <w:rFonts w:ascii="Cambria Math" w:hAnsi="Cambria Math"/>
              <w:shd w:val="clear" w:color="auto" w:fill="FFFFFF"/>
            </w:rPr>
            <m:t>-</m:t>
          </m:r>
          <m:sSub>
            <m:sSubPr>
              <m:ctrlPr>
                <w:rPr>
                  <w:rFonts w:ascii="Cambria Math" w:hAnsi="Cambria Math"/>
                  <w:iCs/>
                  <w:shd w:val="clear" w:color="auto" w:fill="FFFFFF"/>
                </w:rPr>
              </m:ctrlPr>
            </m:sSubPr>
            <m:e>
              <m:r>
                <w:rPr>
                  <w:rFonts w:ascii="Cambria Math" w:hAnsi="Cambria Math"/>
                  <w:shd w:val="clear" w:color="auto" w:fill="FFFFFF"/>
                </w:rPr>
                <m:t>P</m:t>
              </m:r>
            </m:e>
            <m:sub>
              <m:r>
                <w:rPr>
                  <w:rFonts w:ascii="Cambria Math" w:hAnsi="Cambria Math"/>
                  <w:shd w:val="clear" w:color="auto" w:fill="FFFFFF"/>
                </w:rPr>
                <m:t>-20</m:t>
              </m:r>
            </m:sub>
          </m:sSub>
        </m:oMath>
      </m:oMathPara>
    </w:p>
    <w:p w14:paraId="5777BDBF" w14:textId="77777777" w:rsidR="006A3F93" w:rsidRPr="00011E3B" w:rsidRDefault="006A3F93" w:rsidP="006A3F93">
      <w:pPr>
        <w:spacing w:before="120" w:after="0"/>
        <w:jc w:val="both"/>
        <w:rPr>
          <w:i/>
          <w:iCs/>
          <w:shd w:val="clear" w:color="auto" w:fill="FFFFFF"/>
        </w:rPr>
      </w:pPr>
      <w:r w:rsidRPr="00011E3B">
        <w:rPr>
          <w:iCs/>
          <w:shd w:val="clear" w:color="auto" w:fill="FFFFFF"/>
        </w:rPr>
        <w:t>gdzie:</w:t>
      </w:r>
    </w:p>
    <w:p w14:paraId="27B73A94" w14:textId="77777777" w:rsidR="006A3F93" w:rsidRPr="00011E3B" w:rsidRDefault="006A3F93" w:rsidP="006A3F93">
      <w:pPr>
        <w:spacing w:before="120" w:after="0"/>
        <w:jc w:val="both"/>
        <w:rPr>
          <w:i/>
          <w:iCs/>
          <w:shd w:val="clear" w:color="auto" w:fill="FFFFFF"/>
        </w:rPr>
      </w:pPr>
      <w:r w:rsidRPr="00011E3B">
        <w:rPr>
          <w:iCs/>
          <w:shd w:val="clear" w:color="auto" w:fill="FFFFFF"/>
        </w:rPr>
        <w:t>P</w:t>
      </w:r>
      <w:r w:rsidRPr="00011E3B">
        <w:rPr>
          <w:iCs/>
          <w:shd w:val="clear" w:color="auto" w:fill="FFFFFF"/>
          <w:vertAlign w:val="subscript"/>
        </w:rPr>
        <w:t>0</w:t>
      </w:r>
      <w:r w:rsidRPr="00011E3B">
        <w:rPr>
          <w:iCs/>
          <w:shd w:val="clear" w:color="auto" w:fill="FFFFFF"/>
        </w:rPr>
        <w:t xml:space="preserve"> - oznacza powierzchnię użytkową mieszkań w gminie na jednego mieszkańca zgodną z najnowszymi danymi,</w:t>
      </w:r>
    </w:p>
    <w:p w14:paraId="3B4F12B6" w14:textId="77777777" w:rsidR="006A3F93" w:rsidRPr="00011E3B" w:rsidRDefault="006A3F93" w:rsidP="006A3F93">
      <w:pPr>
        <w:spacing w:before="120" w:after="0"/>
        <w:jc w:val="both"/>
        <w:rPr>
          <w:i/>
          <w:iCs/>
          <w:shd w:val="clear" w:color="auto" w:fill="FFFFFF"/>
        </w:rPr>
      </w:pPr>
      <w:r w:rsidRPr="00011E3B">
        <w:rPr>
          <w:iCs/>
          <w:shd w:val="clear" w:color="auto" w:fill="FFFFFF"/>
        </w:rPr>
        <w:t>P</w:t>
      </w:r>
      <w:r w:rsidRPr="00011E3B">
        <w:rPr>
          <w:iCs/>
          <w:shd w:val="clear" w:color="auto" w:fill="FFFFFF"/>
          <w:vertAlign w:val="subscript"/>
        </w:rPr>
        <w:t>-10</w:t>
      </w:r>
      <w:r w:rsidRPr="00011E3B">
        <w:rPr>
          <w:iCs/>
          <w:shd w:val="clear" w:color="auto" w:fill="FFFFFF"/>
        </w:rPr>
        <w:t xml:space="preserve"> - oznacza powierzchnię użytkową mieszkań w gminie na jednego mieszkańca zgodną z danymi udostępnianymi przez statystykę publiczną, według stanu na 10 lat przed rokiem, z którego pochodzą najnowsze dane,</w:t>
      </w:r>
    </w:p>
    <w:p w14:paraId="638DACE0" w14:textId="77777777" w:rsidR="006A3F93" w:rsidRPr="00011E3B" w:rsidRDefault="006A3F93" w:rsidP="006A3F93">
      <w:pPr>
        <w:spacing w:before="120" w:after="0"/>
        <w:jc w:val="both"/>
        <w:rPr>
          <w:i/>
          <w:iCs/>
          <w:shd w:val="clear" w:color="auto" w:fill="FFFFFF"/>
        </w:rPr>
      </w:pPr>
      <w:r w:rsidRPr="00011E3B">
        <w:rPr>
          <w:iCs/>
          <w:shd w:val="clear" w:color="auto" w:fill="FFFFFF"/>
        </w:rPr>
        <w:t>P</w:t>
      </w:r>
      <w:r w:rsidRPr="00011E3B">
        <w:rPr>
          <w:iCs/>
          <w:shd w:val="clear" w:color="auto" w:fill="FFFFFF"/>
          <w:vertAlign w:val="subscript"/>
        </w:rPr>
        <w:t>-20</w:t>
      </w:r>
      <w:r w:rsidRPr="00011E3B">
        <w:rPr>
          <w:iCs/>
          <w:shd w:val="clear" w:color="auto" w:fill="FFFFFF"/>
        </w:rPr>
        <w:t xml:space="preserve"> - oznacza powierzchnię użytkową mieszkań w gminie na jednego mieszkańca zgodną z danymi udostępnianymi przez statystykę publiczną, według stanu na 20 lat przed rokiem, z którego pochodzą najnowsze dane.</w:t>
      </w:r>
    </w:p>
    <w:p w14:paraId="06482D4C" w14:textId="77777777" w:rsidR="006A3F93" w:rsidRPr="00011E3B" w:rsidRDefault="006A3F93" w:rsidP="006A3F93">
      <w:pPr>
        <w:spacing w:before="120" w:after="0"/>
        <w:jc w:val="both"/>
        <w:rPr>
          <w:i/>
          <w:iCs/>
          <w:shd w:val="clear" w:color="auto" w:fill="FFFFFF"/>
        </w:rPr>
      </w:pPr>
      <w:r w:rsidRPr="00011E3B">
        <w:rPr>
          <w:iCs/>
          <w:shd w:val="clear" w:color="auto" w:fill="FFFFFF"/>
        </w:rPr>
        <w:t>Zgodnie z danymi z Banku Danych Lokalnych Głównego Urzędu Statystycznego:</w:t>
      </w:r>
    </w:p>
    <w:p w14:paraId="19FE7230" w14:textId="77777777" w:rsidR="006A3F93" w:rsidRPr="00011E3B" w:rsidRDefault="006A3F93" w:rsidP="005A140E">
      <w:pPr>
        <w:pStyle w:val="Akapitzlist"/>
        <w:numPr>
          <w:ilvl w:val="0"/>
          <w:numId w:val="6"/>
        </w:numPr>
        <w:spacing w:before="120" w:after="0" w:line="259" w:lineRule="auto"/>
        <w:jc w:val="both"/>
        <w:rPr>
          <w:i/>
          <w:iCs/>
          <w:u w:val="single"/>
          <w:shd w:val="clear" w:color="auto" w:fill="FFFFFF"/>
        </w:rPr>
      </w:pPr>
      <w:r w:rsidRPr="00011E3B">
        <w:rPr>
          <w:iCs/>
          <w:shd w:val="clear" w:color="auto" w:fill="FFFFFF"/>
        </w:rPr>
        <w:t xml:space="preserve">łączna powierzchnia użytkowa mieszkań na jednego mieszkańca w Gminie Dobre na rok 2024, </w:t>
      </w:r>
      <w:r w:rsidRPr="00011E3B">
        <w:rPr>
          <w:iCs/>
          <w:u w:val="single"/>
          <w:shd w:val="clear" w:color="auto" w:fill="FFFFFF"/>
        </w:rPr>
        <w:t>wynosi 33,5 m</w:t>
      </w:r>
      <w:r w:rsidRPr="00011E3B">
        <w:rPr>
          <w:iCs/>
          <w:u w:val="single"/>
          <w:shd w:val="clear" w:color="auto" w:fill="FFFFFF"/>
          <w:vertAlign w:val="superscript"/>
        </w:rPr>
        <w:t>2</w:t>
      </w:r>
      <w:r w:rsidRPr="00011E3B">
        <w:rPr>
          <w:iCs/>
          <w:u w:val="single"/>
          <w:shd w:val="clear" w:color="auto" w:fill="FFFFFF"/>
        </w:rPr>
        <w:t xml:space="preserve"> (P</w:t>
      </w:r>
      <w:r w:rsidRPr="00011E3B">
        <w:rPr>
          <w:iCs/>
          <w:u w:val="single"/>
          <w:shd w:val="clear" w:color="auto" w:fill="FFFFFF"/>
          <w:vertAlign w:val="subscript"/>
        </w:rPr>
        <w:t>0</w:t>
      </w:r>
      <w:r w:rsidRPr="00011E3B">
        <w:rPr>
          <w:iCs/>
          <w:u w:val="single"/>
          <w:shd w:val="clear" w:color="auto" w:fill="FFFFFF"/>
        </w:rPr>
        <w:t>);</w:t>
      </w:r>
    </w:p>
    <w:p w14:paraId="516F4A0B" w14:textId="77777777" w:rsidR="006A3F93" w:rsidRPr="00011E3B" w:rsidRDefault="006A3F93" w:rsidP="005A140E">
      <w:pPr>
        <w:pStyle w:val="Akapitzlist"/>
        <w:numPr>
          <w:ilvl w:val="0"/>
          <w:numId w:val="6"/>
        </w:numPr>
        <w:spacing w:before="120" w:after="0" w:line="259" w:lineRule="auto"/>
        <w:jc w:val="both"/>
        <w:rPr>
          <w:i/>
          <w:iCs/>
          <w:u w:val="single"/>
          <w:shd w:val="clear" w:color="auto" w:fill="FFFFFF"/>
        </w:rPr>
      </w:pPr>
      <w:r w:rsidRPr="00011E3B">
        <w:rPr>
          <w:iCs/>
          <w:shd w:val="clear" w:color="auto" w:fill="FFFFFF"/>
        </w:rPr>
        <w:t xml:space="preserve">łączna powierzchnia użytkowa mieszkań na jednego mieszkańca w Gminie Dobre na rok 2014, </w:t>
      </w:r>
      <w:r w:rsidRPr="00011E3B">
        <w:rPr>
          <w:iCs/>
          <w:u w:val="single"/>
          <w:shd w:val="clear" w:color="auto" w:fill="FFFFFF"/>
        </w:rPr>
        <w:t>wynosiła 27,9 m</w:t>
      </w:r>
      <w:r w:rsidRPr="00011E3B">
        <w:rPr>
          <w:iCs/>
          <w:u w:val="single"/>
          <w:shd w:val="clear" w:color="auto" w:fill="FFFFFF"/>
          <w:vertAlign w:val="superscript"/>
        </w:rPr>
        <w:t>2</w:t>
      </w:r>
      <w:r w:rsidRPr="00011E3B">
        <w:rPr>
          <w:iCs/>
          <w:u w:val="single"/>
          <w:shd w:val="clear" w:color="auto" w:fill="FFFFFF"/>
        </w:rPr>
        <w:t xml:space="preserve"> (P</w:t>
      </w:r>
      <w:r w:rsidRPr="00011E3B">
        <w:rPr>
          <w:iCs/>
          <w:u w:val="single"/>
          <w:shd w:val="clear" w:color="auto" w:fill="FFFFFF"/>
          <w:vertAlign w:val="subscript"/>
        </w:rPr>
        <w:t>-10</w:t>
      </w:r>
      <w:r w:rsidRPr="00011E3B">
        <w:rPr>
          <w:iCs/>
          <w:u w:val="single"/>
          <w:shd w:val="clear" w:color="auto" w:fill="FFFFFF"/>
        </w:rPr>
        <w:t>);</w:t>
      </w:r>
    </w:p>
    <w:p w14:paraId="35786116" w14:textId="77777777" w:rsidR="006A3F93" w:rsidRPr="00011E3B" w:rsidRDefault="006A3F93" w:rsidP="005A140E">
      <w:pPr>
        <w:pStyle w:val="Akapitzlist"/>
        <w:numPr>
          <w:ilvl w:val="0"/>
          <w:numId w:val="6"/>
        </w:numPr>
        <w:spacing w:before="120" w:after="0" w:line="259" w:lineRule="auto"/>
        <w:jc w:val="both"/>
        <w:rPr>
          <w:i/>
          <w:iCs/>
          <w:u w:val="single"/>
          <w:shd w:val="clear" w:color="auto" w:fill="FFFFFF"/>
        </w:rPr>
      </w:pPr>
      <w:r w:rsidRPr="00011E3B">
        <w:rPr>
          <w:iCs/>
          <w:shd w:val="clear" w:color="auto" w:fill="FFFFFF"/>
        </w:rPr>
        <w:t xml:space="preserve">łączna powierzchnia użytkowa mieszkań na jednego mieszkańca w Gminie Dobre na rok 2004, </w:t>
      </w:r>
      <w:r w:rsidRPr="00011E3B">
        <w:rPr>
          <w:iCs/>
          <w:u w:val="single"/>
          <w:shd w:val="clear" w:color="auto" w:fill="FFFFFF"/>
        </w:rPr>
        <w:t>wynosiła 24,1 m</w:t>
      </w:r>
      <w:r w:rsidRPr="00011E3B">
        <w:rPr>
          <w:iCs/>
          <w:u w:val="single"/>
          <w:shd w:val="clear" w:color="auto" w:fill="FFFFFF"/>
          <w:vertAlign w:val="superscript"/>
        </w:rPr>
        <w:t>2</w:t>
      </w:r>
      <w:r w:rsidRPr="00011E3B">
        <w:rPr>
          <w:iCs/>
          <w:u w:val="single"/>
          <w:shd w:val="clear" w:color="auto" w:fill="FFFFFF"/>
        </w:rPr>
        <w:t xml:space="preserve"> (P</w:t>
      </w:r>
      <w:r w:rsidRPr="00011E3B">
        <w:rPr>
          <w:iCs/>
          <w:u w:val="single"/>
          <w:shd w:val="clear" w:color="auto" w:fill="FFFFFF"/>
          <w:vertAlign w:val="subscript"/>
        </w:rPr>
        <w:t>-20</w:t>
      </w:r>
      <w:r w:rsidRPr="00011E3B">
        <w:rPr>
          <w:iCs/>
          <w:u w:val="single"/>
          <w:shd w:val="clear" w:color="auto" w:fill="FFFFFF"/>
        </w:rPr>
        <w:t>);</w:t>
      </w:r>
    </w:p>
    <w:p w14:paraId="663161B5" w14:textId="77777777" w:rsidR="006A3F93" w:rsidRPr="00011E3B" w:rsidRDefault="006A3F93" w:rsidP="006A3F93">
      <w:pPr>
        <w:spacing w:before="120" w:after="0"/>
        <w:jc w:val="center"/>
        <w:rPr>
          <w:i/>
          <w:iCs/>
          <w:shd w:val="clear" w:color="auto" w:fill="FFFFFF"/>
        </w:rPr>
      </w:pPr>
      <w:r w:rsidRPr="00011E3B">
        <w:rPr>
          <w:iCs/>
          <w:shd w:val="clear" w:color="auto" w:fill="FFFFFF"/>
        </w:rPr>
        <w:t>Wariant 1</w:t>
      </w:r>
    </w:p>
    <w:p w14:paraId="0F7E38FE" w14:textId="77777777" w:rsidR="006A3F93" w:rsidRPr="00011E3B" w:rsidRDefault="00000000" w:rsidP="006A3F93">
      <w:pPr>
        <w:spacing w:before="120" w:after="0"/>
        <w:jc w:val="both"/>
        <w:rPr>
          <w:rFonts w:eastAsiaTheme="minorEastAsia"/>
          <w:i/>
          <w:iCs/>
          <w:shd w:val="clear" w:color="auto" w:fill="FFFFFF"/>
        </w:rPr>
      </w:pPr>
      <m:oMathPara>
        <m:oMathParaPr>
          <m:jc m:val="center"/>
        </m:oMathParaPr>
        <m:oMath>
          <m:sSub>
            <m:sSubPr>
              <m:ctrlPr>
                <w:rPr>
                  <w:rFonts w:ascii="Cambria Math" w:hAnsi="Cambria Math"/>
                  <w:iCs/>
                  <w:shd w:val="clear" w:color="auto" w:fill="FFFFFF"/>
                </w:rPr>
              </m:ctrlPr>
            </m:sSubPr>
            <m:e>
              <m:r>
                <w:rPr>
                  <w:rFonts w:ascii="Cambria Math" w:hAnsi="Cambria Math"/>
                  <w:shd w:val="clear" w:color="auto" w:fill="FFFFFF"/>
                </w:rPr>
                <m:t>P</m:t>
              </m:r>
            </m:e>
            <m:sub>
              <m:r>
                <w:rPr>
                  <w:rFonts w:ascii="Cambria Math" w:hAnsi="Cambria Math"/>
                  <w:shd w:val="clear" w:color="auto" w:fill="FFFFFF"/>
                </w:rPr>
                <m:t>20</m:t>
              </m:r>
            </m:sub>
          </m:sSub>
          <m:r>
            <w:rPr>
              <w:rFonts w:ascii="Cambria Math" w:hAnsi="Cambria Math"/>
              <w:shd w:val="clear" w:color="auto" w:fill="FFFFFF"/>
            </w:rPr>
            <m:t>=</m:t>
          </m:r>
          <m:r>
            <w:rPr>
              <w:rFonts w:ascii="Cambria Math" w:hAnsi="Cambria Math"/>
              <w:smallCaps/>
              <w:shd w:val="clear" w:color="auto" w:fill="FFFFFF"/>
            </w:rPr>
            <m:t>3×33,5</m:t>
          </m:r>
          <m:r>
            <w:rPr>
              <w:rFonts w:ascii="Cambria Math" w:hAnsi="Cambria Math"/>
              <w:shd w:val="clear" w:color="auto" w:fill="FFFFFF"/>
            </w:rPr>
            <m:t>-2×27,9</m:t>
          </m:r>
        </m:oMath>
      </m:oMathPara>
    </w:p>
    <w:p w14:paraId="785D32C0" w14:textId="77777777" w:rsidR="006A3F93" w:rsidRPr="00011E3B" w:rsidRDefault="006A3F93" w:rsidP="006A3F93">
      <w:pPr>
        <w:pStyle w:val="Akapitzlist"/>
        <w:spacing w:before="120" w:after="0"/>
        <w:ind w:left="0"/>
        <w:jc w:val="center"/>
        <w:rPr>
          <w:i/>
          <w:iCs/>
          <w:u w:val="single"/>
          <w:shd w:val="clear" w:color="auto" w:fill="FFFFFF"/>
        </w:rPr>
      </w:pPr>
      <w:r w:rsidRPr="00011E3B">
        <w:rPr>
          <w:iCs/>
          <w:u w:val="single"/>
          <w:shd w:val="clear" w:color="auto" w:fill="FFFFFF"/>
        </w:rPr>
        <w:t>P</w:t>
      </w:r>
      <w:r w:rsidRPr="00011E3B">
        <w:rPr>
          <w:iCs/>
          <w:u w:val="single"/>
          <w:shd w:val="clear" w:color="auto" w:fill="FFFFFF"/>
          <w:vertAlign w:val="subscript"/>
        </w:rPr>
        <w:t xml:space="preserve">20 </w:t>
      </w:r>
      <w:r w:rsidRPr="00011E3B">
        <w:rPr>
          <w:iCs/>
          <w:u w:val="single"/>
          <w:shd w:val="clear" w:color="auto" w:fill="FFFFFF"/>
        </w:rPr>
        <w:t>= 44,7 m</w:t>
      </w:r>
      <w:r w:rsidRPr="00011E3B">
        <w:rPr>
          <w:iCs/>
          <w:u w:val="single"/>
          <w:shd w:val="clear" w:color="auto" w:fill="FFFFFF"/>
          <w:vertAlign w:val="superscript"/>
        </w:rPr>
        <w:t>2</w:t>
      </w:r>
    </w:p>
    <w:p w14:paraId="2A70DEB8" w14:textId="77777777" w:rsidR="006A3F93" w:rsidRPr="00011E3B" w:rsidRDefault="006A3F93" w:rsidP="006A3F93">
      <w:pPr>
        <w:spacing w:before="120" w:after="0"/>
        <w:jc w:val="both"/>
        <w:rPr>
          <w:i/>
          <w:iCs/>
          <w:u w:val="single"/>
          <w:shd w:val="clear" w:color="auto" w:fill="FFFFFF"/>
        </w:rPr>
      </w:pPr>
    </w:p>
    <w:p w14:paraId="471D1322" w14:textId="77777777" w:rsidR="006A3F93" w:rsidRPr="00011E3B" w:rsidRDefault="006A3F93" w:rsidP="006A3F93">
      <w:pPr>
        <w:spacing w:before="120" w:after="0"/>
        <w:jc w:val="center"/>
        <w:rPr>
          <w:i/>
          <w:iCs/>
          <w:shd w:val="clear" w:color="auto" w:fill="FFFFFF"/>
        </w:rPr>
      </w:pPr>
      <w:r w:rsidRPr="00011E3B">
        <w:rPr>
          <w:iCs/>
          <w:shd w:val="clear" w:color="auto" w:fill="FFFFFF"/>
        </w:rPr>
        <w:t>Wariant 2</w:t>
      </w:r>
    </w:p>
    <w:p w14:paraId="4173D478" w14:textId="77777777" w:rsidR="006A3F93" w:rsidRPr="00011E3B" w:rsidRDefault="00000000" w:rsidP="006A3F93">
      <w:pPr>
        <w:spacing w:before="120" w:after="0"/>
        <w:jc w:val="both"/>
        <w:rPr>
          <w:rFonts w:eastAsiaTheme="minorEastAsia"/>
          <w:i/>
          <w:shd w:val="clear" w:color="auto" w:fill="FFFFFF"/>
        </w:rPr>
      </w:pPr>
      <m:oMathPara>
        <m:oMathParaPr>
          <m:jc m:val="center"/>
        </m:oMathParaPr>
        <m:oMath>
          <m:sSub>
            <m:sSubPr>
              <m:ctrlPr>
                <w:rPr>
                  <w:rFonts w:ascii="Cambria Math" w:hAnsi="Cambria Math"/>
                  <w:iCs/>
                  <w:shd w:val="clear" w:color="auto" w:fill="FFFFFF"/>
                </w:rPr>
              </m:ctrlPr>
            </m:sSubPr>
            <m:e>
              <m:r>
                <w:rPr>
                  <w:rFonts w:ascii="Cambria Math" w:hAnsi="Cambria Math"/>
                  <w:shd w:val="clear" w:color="auto" w:fill="FFFFFF"/>
                </w:rPr>
                <m:t>P</m:t>
              </m:r>
            </m:e>
            <m:sub>
              <m:r>
                <w:rPr>
                  <w:rFonts w:ascii="Cambria Math" w:hAnsi="Cambria Math"/>
                  <w:shd w:val="clear" w:color="auto" w:fill="FFFFFF"/>
                </w:rPr>
                <m:t>20</m:t>
              </m:r>
            </m:sub>
          </m:sSub>
          <m:r>
            <w:rPr>
              <w:rFonts w:ascii="Cambria Math" w:hAnsi="Cambria Math"/>
              <w:shd w:val="clear" w:color="auto" w:fill="FFFFFF"/>
            </w:rPr>
            <m:t>=</m:t>
          </m:r>
          <m:r>
            <w:rPr>
              <w:rFonts w:ascii="Cambria Math" w:hAnsi="Cambria Math"/>
              <w:smallCaps/>
              <w:shd w:val="clear" w:color="auto" w:fill="FFFFFF"/>
            </w:rPr>
            <m:t>2×35,5</m:t>
          </m:r>
          <m:r>
            <w:rPr>
              <w:rFonts w:ascii="Cambria Math" w:hAnsi="Cambria Math"/>
              <w:shd w:val="clear" w:color="auto" w:fill="FFFFFF"/>
            </w:rPr>
            <m:t>-24,1</m:t>
          </m:r>
        </m:oMath>
      </m:oMathPara>
    </w:p>
    <w:p w14:paraId="13AAE6A0" w14:textId="77777777" w:rsidR="006A3F93" w:rsidRPr="00011E3B" w:rsidRDefault="006A3F93" w:rsidP="006A3F93">
      <w:pPr>
        <w:spacing w:before="120" w:after="0"/>
        <w:jc w:val="both"/>
        <w:rPr>
          <w:rFonts w:eastAsiaTheme="minorEastAsia"/>
          <w:i/>
          <w:iCs/>
          <w:shd w:val="clear" w:color="auto" w:fill="FFFFFF"/>
        </w:rPr>
      </w:pPr>
    </w:p>
    <w:p w14:paraId="1E5E323D" w14:textId="77777777" w:rsidR="006A3F93" w:rsidRPr="00011E3B" w:rsidRDefault="006A3F93" w:rsidP="006A3F93">
      <w:pPr>
        <w:pStyle w:val="Akapitzlist"/>
        <w:spacing w:before="120" w:after="0"/>
        <w:ind w:left="0"/>
        <w:jc w:val="center"/>
        <w:rPr>
          <w:i/>
          <w:iCs/>
          <w:u w:val="single"/>
          <w:shd w:val="clear" w:color="auto" w:fill="FFFFFF"/>
        </w:rPr>
      </w:pPr>
      <w:r w:rsidRPr="00011E3B">
        <w:rPr>
          <w:iCs/>
          <w:u w:val="single"/>
          <w:shd w:val="clear" w:color="auto" w:fill="FFFFFF"/>
        </w:rPr>
        <w:t>P</w:t>
      </w:r>
      <w:r w:rsidRPr="00011E3B">
        <w:rPr>
          <w:iCs/>
          <w:u w:val="single"/>
          <w:shd w:val="clear" w:color="auto" w:fill="FFFFFF"/>
          <w:vertAlign w:val="subscript"/>
        </w:rPr>
        <w:t xml:space="preserve">20 </w:t>
      </w:r>
      <w:r w:rsidRPr="00011E3B">
        <w:rPr>
          <w:iCs/>
          <w:u w:val="single"/>
          <w:shd w:val="clear" w:color="auto" w:fill="FFFFFF"/>
        </w:rPr>
        <w:t>= 42,9 m</w:t>
      </w:r>
      <w:r w:rsidRPr="00011E3B">
        <w:rPr>
          <w:iCs/>
          <w:u w:val="single"/>
          <w:shd w:val="clear" w:color="auto" w:fill="FFFFFF"/>
          <w:vertAlign w:val="superscript"/>
        </w:rPr>
        <w:t>2</w:t>
      </w:r>
    </w:p>
    <w:p w14:paraId="1EBA04C9" w14:textId="77777777" w:rsidR="006A3F93" w:rsidRPr="00011E3B" w:rsidRDefault="006A3F93" w:rsidP="006A3F93">
      <w:pPr>
        <w:spacing w:before="120" w:after="0"/>
        <w:rPr>
          <w:i/>
          <w:iCs/>
          <w:shd w:val="clear" w:color="auto" w:fill="FFFFFF"/>
        </w:rPr>
      </w:pPr>
    </w:p>
    <w:p w14:paraId="61565674" w14:textId="77777777" w:rsidR="006A3F93" w:rsidRDefault="006A3F93" w:rsidP="006A3F93">
      <w:pPr>
        <w:spacing w:before="120" w:after="0"/>
        <w:rPr>
          <w:iCs/>
          <w:shd w:val="clear" w:color="auto" w:fill="FFFFFF"/>
        </w:rPr>
      </w:pPr>
      <w:r w:rsidRPr="00011E3B">
        <w:rPr>
          <w:iCs/>
          <w:shd w:val="clear" w:color="auto" w:fill="FFFFFF"/>
        </w:rPr>
        <w:t>Na potrzeby dalszych obliczeń przyjęto wariant 1.</w:t>
      </w:r>
    </w:p>
    <w:p w14:paraId="15CFAC54" w14:textId="77777777" w:rsidR="00067798" w:rsidRDefault="00067798" w:rsidP="006A3F93">
      <w:pPr>
        <w:spacing w:before="120" w:after="0"/>
        <w:rPr>
          <w:iCs/>
          <w:shd w:val="clear" w:color="auto" w:fill="FFFFFF"/>
        </w:rPr>
      </w:pPr>
    </w:p>
    <w:p w14:paraId="7E924148" w14:textId="77777777" w:rsidR="00067798" w:rsidRDefault="00067798" w:rsidP="006A3F93">
      <w:pPr>
        <w:spacing w:before="120" w:after="0"/>
        <w:rPr>
          <w:iCs/>
          <w:shd w:val="clear" w:color="auto" w:fill="FFFFFF"/>
        </w:rPr>
      </w:pPr>
    </w:p>
    <w:p w14:paraId="530BD77F" w14:textId="77777777" w:rsidR="00067798" w:rsidRPr="00011E3B" w:rsidRDefault="00067798" w:rsidP="006A3F93">
      <w:pPr>
        <w:spacing w:before="120" w:after="0"/>
        <w:rPr>
          <w:i/>
          <w:iCs/>
          <w:shd w:val="clear" w:color="auto" w:fill="FFFFFF"/>
        </w:rPr>
      </w:pPr>
    </w:p>
    <w:p w14:paraId="483F8C43" w14:textId="77777777" w:rsidR="006A3F93" w:rsidRPr="00011E3B" w:rsidRDefault="006A3F93" w:rsidP="006A3F93">
      <w:pPr>
        <w:spacing w:before="120" w:after="0"/>
        <w:jc w:val="center"/>
        <w:rPr>
          <w:rFonts w:eastAsia="Times New Roman" w:cs="Open Sans"/>
          <w:b/>
          <w:bCs/>
          <w:i/>
          <w:iCs/>
          <w:color w:val="333333"/>
          <w:u w:val="single"/>
          <w:lang w:eastAsia="pl-PL"/>
        </w:rPr>
      </w:pPr>
      <w:r w:rsidRPr="00011E3B">
        <w:rPr>
          <w:rFonts w:eastAsia="Times New Roman" w:cs="Open Sans"/>
          <w:b/>
          <w:bCs/>
          <w:iCs/>
          <w:color w:val="333333"/>
          <w:u w:val="single"/>
          <w:lang w:eastAsia="pl-PL"/>
        </w:rPr>
        <w:lastRenderedPageBreak/>
        <w:t>Zapotrzebowanie na nową zabudowę mieszkaniową - wynik</w:t>
      </w:r>
    </w:p>
    <w:p w14:paraId="48F4C44D" w14:textId="77777777" w:rsidR="006A3F93" w:rsidRPr="00011E3B" w:rsidRDefault="006A3F93" w:rsidP="006A3F93">
      <w:pPr>
        <w:spacing w:after="0"/>
        <w:jc w:val="both"/>
        <w:rPr>
          <w:i/>
          <w:iCs/>
          <w:shd w:val="clear" w:color="auto" w:fill="FFFFFF"/>
        </w:rPr>
      </w:pPr>
    </w:p>
    <w:p w14:paraId="711B8F44" w14:textId="77777777" w:rsidR="006A3F93" w:rsidRPr="00011E3B" w:rsidRDefault="006A3F93" w:rsidP="006A3F93">
      <w:pPr>
        <w:spacing w:after="0"/>
        <w:jc w:val="both"/>
        <w:rPr>
          <w:i/>
          <w:iCs/>
          <w:shd w:val="clear" w:color="auto" w:fill="FFFFFF"/>
        </w:rPr>
      </w:pPr>
      <m:oMathPara>
        <m:oMath>
          <m:r>
            <w:rPr>
              <w:rFonts w:ascii="Cambria Math" w:hAnsi="Cambria Math"/>
              <w:shd w:val="clear" w:color="auto" w:fill="FFFFFF"/>
            </w:rPr>
            <m:t>ZAP=</m:t>
          </m:r>
          <m:r>
            <w:rPr>
              <w:rFonts w:ascii="Cambria Math" w:hAnsi="Cambria Math"/>
              <w:smallCaps/>
              <w:shd w:val="clear" w:color="auto" w:fill="FFFFFF"/>
            </w:rPr>
            <m:t>5607</m:t>
          </m:r>
          <m:r>
            <w:rPr>
              <w:rFonts w:ascii="Cambria Math" w:hAnsi="Cambria Math"/>
              <w:shd w:val="clear" w:color="auto" w:fill="FFFFFF"/>
            </w:rPr>
            <m:t>-</m:t>
          </m:r>
          <m:f>
            <m:fPr>
              <m:ctrlPr>
                <w:rPr>
                  <w:rFonts w:ascii="Cambria Math" w:hAnsi="Cambria Math"/>
                  <w:iCs/>
                  <w:shd w:val="clear" w:color="auto" w:fill="FFFFFF"/>
                </w:rPr>
              </m:ctrlPr>
            </m:fPr>
            <m:num>
              <m:r>
                <w:rPr>
                  <w:rFonts w:ascii="Cambria Math" w:hAnsi="Cambria Math"/>
                  <w:u w:val="single"/>
                  <w:shd w:val="clear" w:color="auto" w:fill="FFFFFF"/>
                </w:rPr>
                <m:t>196450</m:t>
              </m:r>
            </m:num>
            <m:den>
              <m:r>
                <w:rPr>
                  <w:rFonts w:ascii="Cambria Math" w:hAnsi="Cambria Math"/>
                  <w:shd w:val="clear" w:color="auto" w:fill="FFFFFF"/>
                </w:rPr>
                <m:t>44,7</m:t>
              </m:r>
            </m:den>
          </m:f>
        </m:oMath>
      </m:oMathPara>
    </w:p>
    <w:p w14:paraId="495426FA" w14:textId="77777777" w:rsidR="006A3F93" w:rsidRPr="00011E3B" w:rsidRDefault="006A3F93" w:rsidP="006A3F93">
      <w:pPr>
        <w:spacing w:after="0"/>
        <w:jc w:val="both"/>
        <w:rPr>
          <w:i/>
          <w:iCs/>
          <w:shd w:val="clear" w:color="auto" w:fill="FFFFFF"/>
        </w:rPr>
      </w:pPr>
    </w:p>
    <w:p w14:paraId="3C6827A7" w14:textId="40803E46" w:rsidR="006A3F93" w:rsidRPr="00011E3B" w:rsidRDefault="006A3F93" w:rsidP="006A3F93">
      <w:pPr>
        <w:spacing w:after="0"/>
        <w:jc w:val="center"/>
        <w:rPr>
          <w:b/>
          <w:bCs/>
          <w:i/>
          <w:iCs/>
          <w:shd w:val="clear" w:color="auto" w:fill="FFFFFF"/>
        </w:rPr>
      </w:pPr>
      <w:r w:rsidRPr="00011E3B">
        <w:rPr>
          <w:b/>
          <w:bCs/>
          <w:iCs/>
          <w:shd w:val="clear" w:color="auto" w:fill="FFFFFF"/>
        </w:rPr>
        <w:t xml:space="preserve">ZAP </w:t>
      </w:r>
      <w:r w:rsidR="003A5390" w:rsidRPr="00011E3B">
        <w:rPr>
          <w:b/>
          <w:bCs/>
          <w:iCs/>
          <w:shd w:val="clear" w:color="auto" w:fill="FFFFFF"/>
        </w:rPr>
        <w:t>≈ 1212</w:t>
      </w:r>
    </w:p>
    <w:p w14:paraId="02C5FB8D" w14:textId="77777777" w:rsidR="006A3F93" w:rsidRPr="00011E3B" w:rsidRDefault="006A3F93" w:rsidP="006A3F93">
      <w:pPr>
        <w:spacing w:after="0"/>
        <w:jc w:val="center"/>
        <w:rPr>
          <w:b/>
          <w:bCs/>
          <w:i/>
          <w:iCs/>
          <w:shd w:val="clear" w:color="auto" w:fill="FFFFFF"/>
        </w:rPr>
      </w:pPr>
    </w:p>
    <w:p w14:paraId="00500773" w14:textId="77777777" w:rsidR="006A3F93" w:rsidRPr="00011E3B" w:rsidRDefault="006A3F93" w:rsidP="006A3F93">
      <w:pPr>
        <w:spacing w:after="0"/>
        <w:jc w:val="center"/>
        <w:rPr>
          <w:b/>
          <w:bCs/>
          <w:i/>
          <w:iCs/>
          <w:shd w:val="clear" w:color="auto" w:fill="FFFFFF"/>
        </w:rPr>
      </w:pPr>
      <w:r w:rsidRPr="00011E3B">
        <w:rPr>
          <w:b/>
          <w:bCs/>
          <w:iCs/>
          <w:shd w:val="clear" w:color="auto" w:fill="FFFFFF"/>
        </w:rPr>
        <w:t>Zapotrzebowanie na nową zabudowę mieszkaniową, wyrażone w liczbie mieszkańców, zgodnie z obowiązującymi przepisami, wynosi 1212.</w:t>
      </w:r>
    </w:p>
    <w:p w14:paraId="1905F836" w14:textId="6871CA26" w:rsidR="00771D62" w:rsidRDefault="003648F6" w:rsidP="005A140E">
      <w:pPr>
        <w:pStyle w:val="Nagwek2"/>
        <w:numPr>
          <w:ilvl w:val="0"/>
          <w:numId w:val="3"/>
        </w:numPr>
        <w:spacing w:before="240"/>
        <w:ind w:left="425" w:hanging="357"/>
      </w:pPr>
      <w:bookmarkStart w:id="31" w:name="_Toc210080076"/>
      <w:r>
        <w:t>B</w:t>
      </w:r>
      <w:r w:rsidR="00771D62">
        <w:t xml:space="preserve">ilans chłonności </w:t>
      </w:r>
      <w:r w:rsidR="00DA5CDF">
        <w:t xml:space="preserve">niezabudowanych terenów umożliwiających </w:t>
      </w:r>
      <w:r w:rsidR="00354D1B">
        <w:t>realizację funkcji mieszkaniowych</w:t>
      </w:r>
      <w:bookmarkEnd w:id="31"/>
      <w:r w:rsidR="00354D1B">
        <w:t xml:space="preserve"> </w:t>
      </w:r>
    </w:p>
    <w:p w14:paraId="594B8292" w14:textId="4F8A003E" w:rsidR="00AD4FBE" w:rsidRPr="00814D42" w:rsidRDefault="00814D42" w:rsidP="005A140E">
      <w:pPr>
        <w:pStyle w:val="Nagwek3"/>
        <w:numPr>
          <w:ilvl w:val="1"/>
          <w:numId w:val="7"/>
        </w:numPr>
        <w:ind w:left="851" w:hanging="709"/>
      </w:pPr>
      <w:bookmarkStart w:id="32" w:name="_Toc210080077"/>
      <w:r>
        <w:t>Chłonność terenów niezabudowanych w strefach planistycznych</w:t>
      </w:r>
      <w:bookmarkEnd w:id="32"/>
    </w:p>
    <w:p w14:paraId="0551F3FA" w14:textId="77777777" w:rsidR="00D02F87" w:rsidRPr="00011E3B" w:rsidRDefault="00D02F87" w:rsidP="00D02F87">
      <w:pPr>
        <w:ind w:firstLine="567"/>
        <w:jc w:val="both"/>
        <w:rPr>
          <w:i/>
          <w:iCs/>
        </w:rPr>
      </w:pPr>
      <w:r w:rsidRPr="00011E3B">
        <w:rPr>
          <w:iCs/>
        </w:rPr>
        <w:t>Zgodnie z § 3 Rozporządzenia Ministra Rozwoju i Technologii z dnia 8 grudnia 2023 r. w sprawie projektu planu ogólnego gminy, dokumentowania prac planistycznych w zakresie tego planu oraz wydawania z niego wypisów i wyrysów (Dz. U. poz. 2758) chłonność terenów niezabudowanych,</w:t>
      </w:r>
      <w:r>
        <w:rPr>
          <w:iCs/>
        </w:rPr>
        <w:t xml:space="preserve"> </w:t>
      </w:r>
      <w:r w:rsidRPr="00011E3B">
        <w:rPr>
          <w:iCs/>
        </w:rPr>
        <w:t>w tym luk w istniejącej zabudowie w strefach planistycznych wielofunkcyjnych: z zabudową mieszkaniową wielorodzinną, z zabudową mieszkaniową jednorodzinną, z zabudową zagrodową, oblicza się, uwzględniając:</w:t>
      </w:r>
    </w:p>
    <w:p w14:paraId="34097A37" w14:textId="77777777" w:rsidR="00D02F87" w:rsidRPr="00011E3B" w:rsidRDefault="00D02F87" w:rsidP="005A140E">
      <w:pPr>
        <w:numPr>
          <w:ilvl w:val="0"/>
          <w:numId w:val="8"/>
        </w:numPr>
        <w:spacing w:line="276" w:lineRule="auto"/>
        <w:ind w:left="567" w:hanging="349"/>
        <w:jc w:val="both"/>
        <w:rPr>
          <w:i/>
          <w:iCs/>
        </w:rPr>
      </w:pPr>
      <w:r w:rsidRPr="00011E3B">
        <w:rPr>
          <w:iCs/>
        </w:rPr>
        <w:t>powierzchnię terenów niezabudowanych, w tym luk w istniejącej zabudowie,</w:t>
      </w:r>
    </w:p>
    <w:p w14:paraId="6AA252E4" w14:textId="77777777" w:rsidR="00D02F87" w:rsidRPr="00011E3B" w:rsidRDefault="00D02F87" w:rsidP="005A140E">
      <w:pPr>
        <w:numPr>
          <w:ilvl w:val="0"/>
          <w:numId w:val="8"/>
        </w:numPr>
        <w:spacing w:line="276" w:lineRule="auto"/>
        <w:ind w:left="567" w:hanging="349"/>
        <w:jc w:val="both"/>
        <w:rPr>
          <w:i/>
          <w:iCs/>
        </w:rPr>
      </w:pPr>
      <w:r w:rsidRPr="00011E3B">
        <w:rPr>
          <w:iCs/>
        </w:rPr>
        <w:t>chłonność terenów zabudowanych w sposób najbardziej zbliżony do planowanego w strefie</w:t>
      </w:r>
      <w:r>
        <w:rPr>
          <w:iCs/>
        </w:rPr>
        <w:t xml:space="preserve"> </w:t>
      </w:r>
      <w:r w:rsidRPr="00011E3B">
        <w:rPr>
          <w:iCs/>
        </w:rPr>
        <w:t>w zakresie rodzaju zabudowy i nadziemnej intensywności zabudowy, z możliwością uwzględnienia prognozowanych proporcji między funkcją mieszkaniową a innymi funkcjami.</w:t>
      </w:r>
    </w:p>
    <w:p w14:paraId="7052D688" w14:textId="77777777" w:rsidR="00D02F87" w:rsidRPr="00172DC4" w:rsidRDefault="00D02F87" w:rsidP="00D02F87">
      <w:pPr>
        <w:ind w:firstLine="567"/>
        <w:jc w:val="both"/>
        <w:rPr>
          <w:i/>
          <w:iCs/>
        </w:rPr>
      </w:pPr>
      <w:r w:rsidRPr="00011E3B">
        <w:rPr>
          <w:iCs/>
        </w:rPr>
        <w:t xml:space="preserve">Do obliczenia zapotrzebowania na nową zabudowę mieszkaniową oraz chłonności terenów niezabudowanych, w tym luk w istniejącej zabudowie, wykorzystuje się dane aktualne na dzień nie wcześniejszy niż dzień przystąpienia do sporządzania planu ogólnego </w:t>
      </w:r>
      <w:r w:rsidRPr="00172DC4">
        <w:rPr>
          <w:iCs/>
        </w:rPr>
        <w:t>gminy.</w:t>
      </w:r>
    </w:p>
    <w:p w14:paraId="34FD1A37" w14:textId="308C870A" w:rsidR="00D02F87" w:rsidRPr="00172DC4" w:rsidRDefault="00D02F87" w:rsidP="00D02F87">
      <w:pPr>
        <w:ind w:firstLine="567"/>
        <w:jc w:val="both"/>
        <w:rPr>
          <w:i/>
          <w:iCs/>
        </w:rPr>
      </w:pPr>
      <w:r w:rsidRPr="00172DC4">
        <w:rPr>
          <w:iCs/>
        </w:rPr>
        <w:t xml:space="preserve">Analiza wykazała, że chłonność terenów niezabudowanych w ramach wyznaczonych obszarów uzupełnień zabudowy oraz w miejscowych planach zagospodarowania przestrzennego wynosi </w:t>
      </w:r>
      <w:r w:rsidR="00040F12">
        <w:rPr>
          <w:b/>
          <w:bCs/>
          <w:iCs/>
        </w:rPr>
        <w:t>65</w:t>
      </w:r>
      <w:r w:rsidR="009675E6">
        <w:rPr>
          <w:b/>
          <w:bCs/>
          <w:iCs/>
        </w:rPr>
        <w:t>83</w:t>
      </w:r>
      <w:r w:rsidRPr="00172DC4">
        <w:rPr>
          <w:b/>
          <w:bCs/>
          <w:iCs/>
        </w:rPr>
        <w:t xml:space="preserve"> osób</w:t>
      </w:r>
      <w:r w:rsidRPr="00172DC4">
        <w:rPr>
          <w:iCs/>
        </w:rPr>
        <w:t>.</w:t>
      </w:r>
    </w:p>
    <w:tbl>
      <w:tblPr>
        <w:tblStyle w:val="Tabela-Siatka"/>
        <w:tblW w:w="0" w:type="auto"/>
        <w:jc w:val="center"/>
        <w:tblLook w:val="04A0" w:firstRow="1" w:lastRow="0" w:firstColumn="1" w:lastColumn="0" w:noHBand="0" w:noVBand="1"/>
      </w:tblPr>
      <w:tblGrid>
        <w:gridCol w:w="2689"/>
        <w:gridCol w:w="2551"/>
      </w:tblGrid>
      <w:tr w:rsidR="00D02F87" w:rsidRPr="005B2AA6" w14:paraId="7E349516" w14:textId="77777777" w:rsidTr="00833862">
        <w:trPr>
          <w:trHeight w:val="312"/>
          <w:jc w:val="center"/>
        </w:trPr>
        <w:tc>
          <w:tcPr>
            <w:tcW w:w="2689" w:type="dxa"/>
            <w:tcBorders>
              <w:top w:val="single" w:sz="4" w:space="0" w:color="auto"/>
              <w:left w:val="single" w:sz="4" w:space="0" w:color="auto"/>
              <w:bottom w:val="single" w:sz="4" w:space="0" w:color="auto"/>
              <w:right w:val="single" w:sz="4" w:space="0" w:color="auto"/>
            </w:tcBorders>
            <w:noWrap/>
            <w:vAlign w:val="center"/>
            <w:hideMark/>
          </w:tcPr>
          <w:p w14:paraId="6CE37EBA" w14:textId="77777777" w:rsidR="00D02F87" w:rsidRPr="00172DC4" w:rsidRDefault="00D02F87" w:rsidP="00833862">
            <w:pPr>
              <w:jc w:val="center"/>
              <w:rPr>
                <w:b/>
                <w:bCs/>
                <w:i/>
                <w:iCs/>
              </w:rPr>
            </w:pPr>
            <w:r w:rsidRPr="00172DC4">
              <w:rPr>
                <w:b/>
                <w:bCs/>
                <w:iCs/>
              </w:rPr>
              <w:t>Funkcja zabudowy</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E81A219" w14:textId="77777777" w:rsidR="00D02F87" w:rsidRPr="00172DC4" w:rsidRDefault="00D02F87" w:rsidP="00833862">
            <w:pPr>
              <w:jc w:val="center"/>
              <w:rPr>
                <w:b/>
                <w:bCs/>
                <w:i/>
                <w:iCs/>
              </w:rPr>
            </w:pPr>
            <w:r w:rsidRPr="00172DC4">
              <w:rPr>
                <w:b/>
                <w:bCs/>
                <w:iCs/>
              </w:rPr>
              <w:t>Liczba mieszkańców</w:t>
            </w:r>
          </w:p>
        </w:tc>
      </w:tr>
      <w:tr w:rsidR="00D02F87" w:rsidRPr="005B2AA6" w14:paraId="5DB8006E" w14:textId="77777777" w:rsidTr="00833862">
        <w:trPr>
          <w:trHeight w:val="404"/>
          <w:jc w:val="center"/>
        </w:trPr>
        <w:tc>
          <w:tcPr>
            <w:tcW w:w="2689" w:type="dxa"/>
            <w:tcBorders>
              <w:top w:val="single" w:sz="4" w:space="0" w:color="auto"/>
              <w:left w:val="single" w:sz="4" w:space="0" w:color="auto"/>
              <w:bottom w:val="single" w:sz="4" w:space="0" w:color="auto"/>
              <w:right w:val="single" w:sz="4" w:space="0" w:color="auto"/>
            </w:tcBorders>
            <w:noWrap/>
            <w:vAlign w:val="center"/>
            <w:hideMark/>
          </w:tcPr>
          <w:p w14:paraId="42485E82" w14:textId="77777777" w:rsidR="00D02F87" w:rsidRPr="00172DC4" w:rsidRDefault="00D02F87" w:rsidP="00833862">
            <w:pPr>
              <w:jc w:val="center"/>
              <w:rPr>
                <w:i/>
                <w:iCs/>
              </w:rPr>
            </w:pPr>
            <w:r w:rsidRPr="00172DC4">
              <w:rPr>
                <w:iCs/>
              </w:rPr>
              <w:t>Jednorodzinna</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D5E8242" w14:textId="136AD0A0" w:rsidR="00D02F87" w:rsidRPr="00172DC4" w:rsidRDefault="002A64A5" w:rsidP="00833862">
            <w:pPr>
              <w:jc w:val="center"/>
              <w:rPr>
                <w:b/>
                <w:bCs/>
                <w:i/>
                <w:iCs/>
              </w:rPr>
            </w:pPr>
            <w:r w:rsidRPr="002A64A5">
              <w:rPr>
                <w:b/>
                <w:bCs/>
                <w:iCs/>
              </w:rPr>
              <w:t>6</w:t>
            </w:r>
            <w:r w:rsidR="009675E6">
              <w:rPr>
                <w:b/>
                <w:bCs/>
                <w:iCs/>
              </w:rPr>
              <w:t>303</w:t>
            </w:r>
          </w:p>
        </w:tc>
      </w:tr>
      <w:tr w:rsidR="00D02F87" w:rsidRPr="005B2AA6" w14:paraId="497835EE" w14:textId="77777777" w:rsidTr="00833862">
        <w:trPr>
          <w:trHeight w:val="300"/>
          <w:jc w:val="center"/>
        </w:trPr>
        <w:tc>
          <w:tcPr>
            <w:tcW w:w="2689" w:type="dxa"/>
            <w:tcBorders>
              <w:top w:val="single" w:sz="4" w:space="0" w:color="auto"/>
              <w:left w:val="single" w:sz="4" w:space="0" w:color="auto"/>
              <w:bottom w:val="single" w:sz="4" w:space="0" w:color="auto"/>
              <w:right w:val="single" w:sz="4" w:space="0" w:color="auto"/>
            </w:tcBorders>
            <w:noWrap/>
            <w:vAlign w:val="center"/>
            <w:hideMark/>
          </w:tcPr>
          <w:p w14:paraId="76F56FDF" w14:textId="77777777" w:rsidR="00D02F87" w:rsidRPr="00172DC4" w:rsidRDefault="00D02F87" w:rsidP="00833862">
            <w:pPr>
              <w:jc w:val="center"/>
              <w:rPr>
                <w:i/>
                <w:iCs/>
              </w:rPr>
            </w:pPr>
            <w:r w:rsidRPr="00172DC4">
              <w:rPr>
                <w:iCs/>
              </w:rPr>
              <w:t>Zagrodowa</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0D1BE24" w14:textId="1474630E" w:rsidR="00D02F87" w:rsidRPr="00172DC4" w:rsidRDefault="00A31AA8" w:rsidP="00833862">
            <w:pPr>
              <w:jc w:val="center"/>
              <w:rPr>
                <w:b/>
                <w:bCs/>
                <w:i/>
                <w:iCs/>
              </w:rPr>
            </w:pPr>
            <w:r w:rsidRPr="00A31AA8">
              <w:rPr>
                <w:b/>
                <w:bCs/>
                <w:iCs/>
              </w:rPr>
              <w:t>280</w:t>
            </w:r>
          </w:p>
        </w:tc>
      </w:tr>
      <w:tr w:rsidR="00D02F87" w:rsidRPr="00011E3B" w14:paraId="797083A2" w14:textId="77777777" w:rsidTr="00833862">
        <w:trPr>
          <w:trHeight w:val="300"/>
          <w:jc w:val="center"/>
        </w:trPr>
        <w:tc>
          <w:tcPr>
            <w:tcW w:w="2689" w:type="dxa"/>
            <w:tcBorders>
              <w:top w:val="single" w:sz="4" w:space="0" w:color="auto"/>
              <w:left w:val="single" w:sz="4" w:space="0" w:color="auto"/>
              <w:bottom w:val="single" w:sz="4" w:space="0" w:color="auto"/>
              <w:right w:val="single" w:sz="4" w:space="0" w:color="auto"/>
            </w:tcBorders>
            <w:noWrap/>
            <w:vAlign w:val="center"/>
            <w:hideMark/>
          </w:tcPr>
          <w:p w14:paraId="23B9D6E9" w14:textId="77777777" w:rsidR="00D02F87" w:rsidRPr="00172DC4" w:rsidRDefault="00D02F87" w:rsidP="00833862">
            <w:pPr>
              <w:jc w:val="center"/>
              <w:rPr>
                <w:b/>
                <w:bCs/>
                <w:i/>
                <w:iCs/>
              </w:rPr>
            </w:pPr>
            <w:r w:rsidRPr="00172DC4">
              <w:rPr>
                <w:b/>
                <w:bCs/>
                <w:iCs/>
              </w:rPr>
              <w:t>Suma</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B766E41" w14:textId="498810A0" w:rsidR="00D02F87" w:rsidRPr="00172DC4" w:rsidRDefault="00A31AA8" w:rsidP="00833862">
            <w:pPr>
              <w:jc w:val="center"/>
              <w:rPr>
                <w:b/>
                <w:bCs/>
                <w:i/>
                <w:iCs/>
              </w:rPr>
            </w:pPr>
            <w:r w:rsidRPr="00A31AA8">
              <w:rPr>
                <w:b/>
                <w:bCs/>
                <w:iCs/>
              </w:rPr>
              <w:t>65</w:t>
            </w:r>
            <w:r w:rsidR="009675E6">
              <w:rPr>
                <w:b/>
                <w:bCs/>
                <w:iCs/>
              </w:rPr>
              <w:t>83</w:t>
            </w:r>
          </w:p>
        </w:tc>
      </w:tr>
    </w:tbl>
    <w:p w14:paraId="3DEA5180" w14:textId="5F47D362" w:rsidR="00A645DB" w:rsidRDefault="008555BC" w:rsidP="005A140E">
      <w:pPr>
        <w:pStyle w:val="Nagwek3"/>
        <w:numPr>
          <w:ilvl w:val="1"/>
          <w:numId w:val="7"/>
        </w:numPr>
        <w:ind w:left="851" w:hanging="709"/>
      </w:pPr>
      <w:bookmarkStart w:id="33" w:name="_Toc210080078"/>
      <w:r w:rsidRPr="008555BC">
        <w:t xml:space="preserve">Metodyka szacowania chłonności terenów niezabudowanych </w:t>
      </w:r>
      <w:r>
        <w:br/>
      </w:r>
      <w:r w:rsidRPr="008555BC">
        <w:t>w strefach planistycznych</w:t>
      </w:r>
      <w:bookmarkEnd w:id="33"/>
    </w:p>
    <w:p w14:paraId="3D7AAB41" w14:textId="77777777" w:rsidR="009A2AE1" w:rsidRPr="00011E3B" w:rsidRDefault="009A2AE1" w:rsidP="009A2AE1">
      <w:pPr>
        <w:spacing w:before="240" w:after="240"/>
        <w:ind w:firstLine="567"/>
        <w:jc w:val="both"/>
        <w:rPr>
          <w:i/>
          <w:iCs/>
        </w:rPr>
      </w:pPr>
      <w:r w:rsidRPr="00011E3B">
        <w:rPr>
          <w:iCs/>
        </w:rPr>
        <w:t xml:space="preserve">Działania związane z szacowaniem chłonności rozpoczęto od przeanalizowania obowiązujących miejscowych planów zagospodarowania przestrzennego, pod kątem dopuszczonego przeznaczenia terenów oraz ustalonych w nich </w:t>
      </w:r>
      <w:r>
        <w:rPr>
          <w:iCs/>
        </w:rPr>
        <w:t xml:space="preserve">parametrów </w:t>
      </w:r>
      <w:r w:rsidRPr="00011E3B">
        <w:rPr>
          <w:iCs/>
        </w:rPr>
        <w:t xml:space="preserve">urbanistycznych, w tym w szczególności: wskaźnika intensywności zabudowy (WIZ), wskaźnika powierzchni zabudowy </w:t>
      </w:r>
      <w:r w:rsidRPr="00011E3B">
        <w:rPr>
          <w:iCs/>
        </w:rPr>
        <w:lastRenderedPageBreak/>
        <w:t>(WPZ), wysokości zabudowy (WZ), liczby kondygnacji (LK), wskaźnika powierzchni biologicznie czynnej (PBC) oraz minimalnej powierzchni działki budowlanej (MPD). Analiza, której wyniki ukazuje tabela poniżej, pozwoliła na określenie obranego dotychczas kierunku rozwoju zabudowy w gminie, w oparciu o ustalenia obowiązujących aktów prawa miejscowego.</w:t>
      </w:r>
      <w:r>
        <w:rPr>
          <w:iCs/>
        </w:rPr>
        <w:t xml:space="preserve"> Ponadto, dokonano również analizy średnich powierzchni działki (PD), zgodnie ze stanem istniejącym.</w:t>
      </w:r>
    </w:p>
    <w:tbl>
      <w:tblPr>
        <w:tblStyle w:val="Tabela-Siatka"/>
        <w:tblW w:w="3751" w:type="pct"/>
        <w:jc w:val="center"/>
        <w:tblLook w:val="04A0" w:firstRow="1" w:lastRow="0" w:firstColumn="1" w:lastColumn="0" w:noHBand="0" w:noVBand="1"/>
      </w:tblPr>
      <w:tblGrid>
        <w:gridCol w:w="1968"/>
        <w:gridCol w:w="632"/>
        <w:gridCol w:w="687"/>
        <w:gridCol w:w="678"/>
        <w:gridCol w:w="549"/>
        <w:gridCol w:w="669"/>
        <w:gridCol w:w="738"/>
        <w:gridCol w:w="877"/>
      </w:tblGrid>
      <w:tr w:rsidR="009A2AE1" w:rsidRPr="00011E3B" w14:paraId="0BFD7578" w14:textId="77777777" w:rsidTr="00833862">
        <w:trPr>
          <w:trHeight w:val="300"/>
          <w:jc w:val="center"/>
        </w:trPr>
        <w:tc>
          <w:tcPr>
            <w:tcW w:w="1447" w:type="pct"/>
            <w:vMerge w:val="restart"/>
            <w:tcBorders>
              <w:top w:val="single" w:sz="4" w:space="0" w:color="auto"/>
              <w:left w:val="single" w:sz="4" w:space="0" w:color="auto"/>
              <w:bottom w:val="single" w:sz="4" w:space="0" w:color="auto"/>
              <w:right w:val="single" w:sz="4" w:space="0" w:color="auto"/>
            </w:tcBorders>
            <w:noWrap/>
            <w:vAlign w:val="center"/>
            <w:hideMark/>
          </w:tcPr>
          <w:p w14:paraId="2608AFEF" w14:textId="77777777" w:rsidR="009A2AE1" w:rsidRPr="00011E3B" w:rsidRDefault="009A2AE1" w:rsidP="00833862">
            <w:pPr>
              <w:jc w:val="center"/>
              <w:rPr>
                <w:b/>
                <w:bCs/>
                <w:i/>
                <w:iCs/>
              </w:rPr>
            </w:pPr>
            <w:r w:rsidRPr="00011E3B">
              <w:rPr>
                <w:b/>
                <w:bCs/>
                <w:iCs/>
              </w:rPr>
              <w:t>Funkcja zabudowy</w:t>
            </w:r>
          </w:p>
        </w:tc>
        <w:tc>
          <w:tcPr>
            <w:tcW w:w="3553" w:type="pct"/>
            <w:gridSpan w:val="7"/>
            <w:tcBorders>
              <w:top w:val="single" w:sz="4" w:space="0" w:color="auto"/>
              <w:left w:val="single" w:sz="4" w:space="0" w:color="auto"/>
              <w:bottom w:val="single" w:sz="4" w:space="0" w:color="auto"/>
              <w:right w:val="single" w:sz="4" w:space="0" w:color="auto"/>
            </w:tcBorders>
            <w:noWrap/>
            <w:vAlign w:val="center"/>
            <w:hideMark/>
          </w:tcPr>
          <w:p w14:paraId="36523D11" w14:textId="77777777" w:rsidR="009A2AE1" w:rsidRPr="00011E3B" w:rsidRDefault="009A2AE1" w:rsidP="00833862">
            <w:pPr>
              <w:jc w:val="center"/>
              <w:rPr>
                <w:b/>
                <w:bCs/>
                <w:i/>
                <w:iCs/>
              </w:rPr>
            </w:pPr>
            <w:r w:rsidRPr="00011E3B">
              <w:rPr>
                <w:b/>
                <w:bCs/>
                <w:iCs/>
              </w:rPr>
              <w:t xml:space="preserve">Średnia </w:t>
            </w:r>
            <w:r>
              <w:rPr>
                <w:b/>
                <w:bCs/>
                <w:iCs/>
              </w:rPr>
              <w:t>parametrów</w:t>
            </w:r>
          </w:p>
        </w:tc>
      </w:tr>
      <w:tr w:rsidR="009A2AE1" w:rsidRPr="00011E3B" w14:paraId="1E3C2B84" w14:textId="77777777" w:rsidTr="00833862">
        <w:trPr>
          <w:trHeight w:val="240"/>
          <w:jc w:val="center"/>
        </w:trPr>
        <w:tc>
          <w:tcPr>
            <w:tcW w:w="1447" w:type="pct"/>
            <w:vMerge/>
            <w:tcBorders>
              <w:top w:val="single" w:sz="4" w:space="0" w:color="auto"/>
              <w:left w:val="single" w:sz="4" w:space="0" w:color="auto"/>
              <w:bottom w:val="single" w:sz="4" w:space="0" w:color="auto"/>
              <w:right w:val="single" w:sz="4" w:space="0" w:color="auto"/>
            </w:tcBorders>
            <w:vAlign w:val="center"/>
            <w:hideMark/>
          </w:tcPr>
          <w:p w14:paraId="15902A3A" w14:textId="77777777" w:rsidR="009A2AE1" w:rsidRPr="00011E3B" w:rsidRDefault="009A2AE1" w:rsidP="00833862">
            <w:pPr>
              <w:rPr>
                <w:b/>
                <w:bCs/>
                <w:i/>
                <w:iCs/>
              </w:rPr>
            </w:pPr>
          </w:p>
        </w:tc>
        <w:tc>
          <w:tcPr>
            <w:tcW w:w="465" w:type="pct"/>
            <w:tcBorders>
              <w:top w:val="single" w:sz="4" w:space="0" w:color="auto"/>
              <w:left w:val="single" w:sz="4" w:space="0" w:color="auto"/>
              <w:bottom w:val="single" w:sz="4" w:space="0" w:color="auto"/>
              <w:right w:val="single" w:sz="4" w:space="0" w:color="auto"/>
            </w:tcBorders>
            <w:noWrap/>
            <w:vAlign w:val="center"/>
            <w:hideMark/>
          </w:tcPr>
          <w:p w14:paraId="56B0BE4C" w14:textId="77777777" w:rsidR="009A2AE1" w:rsidRPr="00011E3B" w:rsidRDefault="009A2AE1" w:rsidP="00833862">
            <w:pPr>
              <w:jc w:val="center"/>
              <w:rPr>
                <w:i/>
                <w:iCs/>
              </w:rPr>
            </w:pPr>
            <w:r w:rsidRPr="00011E3B">
              <w:rPr>
                <w:iCs/>
              </w:rPr>
              <w:t>WIZ</w:t>
            </w:r>
          </w:p>
        </w:tc>
        <w:tc>
          <w:tcPr>
            <w:tcW w:w="505" w:type="pct"/>
            <w:tcBorders>
              <w:top w:val="single" w:sz="4" w:space="0" w:color="auto"/>
              <w:left w:val="single" w:sz="4" w:space="0" w:color="auto"/>
              <w:bottom w:val="single" w:sz="4" w:space="0" w:color="auto"/>
              <w:right w:val="single" w:sz="4" w:space="0" w:color="auto"/>
            </w:tcBorders>
            <w:noWrap/>
            <w:vAlign w:val="center"/>
            <w:hideMark/>
          </w:tcPr>
          <w:p w14:paraId="55815189" w14:textId="77777777" w:rsidR="009A2AE1" w:rsidRPr="00011E3B" w:rsidRDefault="009A2AE1" w:rsidP="00833862">
            <w:pPr>
              <w:jc w:val="center"/>
              <w:rPr>
                <w:i/>
                <w:iCs/>
              </w:rPr>
            </w:pPr>
            <w:r w:rsidRPr="00011E3B">
              <w:rPr>
                <w:iCs/>
              </w:rPr>
              <w:t>WPZ</w:t>
            </w:r>
          </w:p>
        </w:tc>
        <w:tc>
          <w:tcPr>
            <w:tcW w:w="499" w:type="pct"/>
            <w:tcBorders>
              <w:top w:val="single" w:sz="4" w:space="0" w:color="auto"/>
              <w:left w:val="single" w:sz="4" w:space="0" w:color="auto"/>
              <w:bottom w:val="single" w:sz="4" w:space="0" w:color="auto"/>
              <w:right w:val="single" w:sz="4" w:space="0" w:color="auto"/>
            </w:tcBorders>
            <w:noWrap/>
            <w:vAlign w:val="center"/>
            <w:hideMark/>
          </w:tcPr>
          <w:p w14:paraId="5D21CC22" w14:textId="77777777" w:rsidR="009A2AE1" w:rsidRPr="00011E3B" w:rsidRDefault="009A2AE1" w:rsidP="00833862">
            <w:pPr>
              <w:jc w:val="center"/>
              <w:rPr>
                <w:i/>
                <w:iCs/>
              </w:rPr>
            </w:pPr>
            <w:r w:rsidRPr="00011E3B">
              <w:rPr>
                <w:iCs/>
              </w:rPr>
              <w:t>WZ</w:t>
            </w:r>
          </w:p>
        </w:tc>
        <w:tc>
          <w:tcPr>
            <w:tcW w:w="404" w:type="pct"/>
            <w:tcBorders>
              <w:top w:val="single" w:sz="4" w:space="0" w:color="auto"/>
              <w:left w:val="single" w:sz="4" w:space="0" w:color="auto"/>
              <w:bottom w:val="single" w:sz="4" w:space="0" w:color="auto"/>
              <w:right w:val="single" w:sz="4" w:space="0" w:color="auto"/>
            </w:tcBorders>
            <w:noWrap/>
            <w:vAlign w:val="center"/>
            <w:hideMark/>
          </w:tcPr>
          <w:p w14:paraId="74A12C9C" w14:textId="77777777" w:rsidR="009A2AE1" w:rsidRPr="00011E3B" w:rsidRDefault="009A2AE1" w:rsidP="00833862">
            <w:pPr>
              <w:jc w:val="center"/>
              <w:rPr>
                <w:i/>
                <w:iCs/>
              </w:rPr>
            </w:pPr>
            <w:r w:rsidRPr="00011E3B">
              <w:rPr>
                <w:iCs/>
              </w:rPr>
              <w:t>LK</w:t>
            </w:r>
          </w:p>
        </w:tc>
        <w:tc>
          <w:tcPr>
            <w:tcW w:w="492" w:type="pct"/>
            <w:tcBorders>
              <w:top w:val="single" w:sz="4" w:space="0" w:color="auto"/>
              <w:left w:val="single" w:sz="4" w:space="0" w:color="auto"/>
              <w:bottom w:val="single" w:sz="4" w:space="0" w:color="auto"/>
              <w:right w:val="single" w:sz="4" w:space="0" w:color="auto"/>
            </w:tcBorders>
            <w:noWrap/>
            <w:vAlign w:val="center"/>
            <w:hideMark/>
          </w:tcPr>
          <w:p w14:paraId="66394AF7" w14:textId="77777777" w:rsidR="009A2AE1" w:rsidRPr="00011E3B" w:rsidRDefault="009A2AE1" w:rsidP="00833862">
            <w:pPr>
              <w:jc w:val="center"/>
              <w:rPr>
                <w:i/>
                <w:iCs/>
              </w:rPr>
            </w:pPr>
            <w:r w:rsidRPr="00011E3B">
              <w:rPr>
                <w:iCs/>
              </w:rPr>
              <w:t>PBC</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EFDCDF5" w14:textId="77777777" w:rsidR="009A2AE1" w:rsidRPr="00011E3B" w:rsidRDefault="009A2AE1" w:rsidP="00833862">
            <w:pPr>
              <w:jc w:val="center"/>
              <w:rPr>
                <w:i/>
                <w:iCs/>
              </w:rPr>
            </w:pPr>
            <w:r w:rsidRPr="00011E3B">
              <w:rPr>
                <w:iCs/>
              </w:rPr>
              <w:t>MPD</w:t>
            </w:r>
          </w:p>
        </w:tc>
        <w:tc>
          <w:tcPr>
            <w:tcW w:w="646" w:type="pct"/>
            <w:tcBorders>
              <w:top w:val="single" w:sz="4" w:space="0" w:color="auto"/>
              <w:left w:val="single" w:sz="4" w:space="0" w:color="auto"/>
              <w:bottom w:val="single" w:sz="4" w:space="0" w:color="auto"/>
              <w:right w:val="single" w:sz="4" w:space="0" w:color="auto"/>
            </w:tcBorders>
          </w:tcPr>
          <w:p w14:paraId="29D2FCE2" w14:textId="77777777" w:rsidR="009A2AE1" w:rsidRPr="00011E3B" w:rsidRDefault="009A2AE1" w:rsidP="00833862">
            <w:pPr>
              <w:jc w:val="center"/>
              <w:rPr>
                <w:i/>
                <w:iCs/>
              </w:rPr>
            </w:pPr>
            <w:r>
              <w:rPr>
                <w:iCs/>
              </w:rPr>
              <w:t>PD</w:t>
            </w:r>
          </w:p>
        </w:tc>
      </w:tr>
      <w:tr w:rsidR="009A2AE1" w:rsidRPr="00011E3B" w14:paraId="1917365F" w14:textId="77777777" w:rsidTr="00833862">
        <w:trPr>
          <w:trHeight w:val="300"/>
          <w:jc w:val="center"/>
        </w:trPr>
        <w:tc>
          <w:tcPr>
            <w:tcW w:w="1447" w:type="pct"/>
            <w:tcBorders>
              <w:top w:val="single" w:sz="4" w:space="0" w:color="auto"/>
              <w:left w:val="single" w:sz="4" w:space="0" w:color="auto"/>
              <w:bottom w:val="single" w:sz="4" w:space="0" w:color="auto"/>
              <w:right w:val="single" w:sz="4" w:space="0" w:color="auto"/>
            </w:tcBorders>
            <w:noWrap/>
            <w:vAlign w:val="center"/>
            <w:hideMark/>
          </w:tcPr>
          <w:p w14:paraId="055E3063" w14:textId="77777777" w:rsidR="009A2AE1" w:rsidRPr="00011E3B" w:rsidRDefault="009A2AE1" w:rsidP="00833862">
            <w:pPr>
              <w:jc w:val="center"/>
              <w:rPr>
                <w:i/>
                <w:iCs/>
              </w:rPr>
            </w:pPr>
            <w:r w:rsidRPr="00011E3B">
              <w:rPr>
                <w:iCs/>
              </w:rPr>
              <w:t>Jednorodzinna</w:t>
            </w:r>
          </w:p>
        </w:tc>
        <w:tc>
          <w:tcPr>
            <w:tcW w:w="465" w:type="pct"/>
            <w:tcBorders>
              <w:top w:val="single" w:sz="4" w:space="0" w:color="auto"/>
              <w:left w:val="nil"/>
              <w:bottom w:val="single" w:sz="4" w:space="0" w:color="auto"/>
              <w:right w:val="single" w:sz="4" w:space="0" w:color="auto"/>
            </w:tcBorders>
            <w:noWrap/>
            <w:vAlign w:val="bottom"/>
            <w:hideMark/>
          </w:tcPr>
          <w:p w14:paraId="0972F9BE" w14:textId="77777777" w:rsidR="009A2AE1" w:rsidRPr="00011E3B" w:rsidRDefault="009A2AE1" w:rsidP="00833862">
            <w:pPr>
              <w:jc w:val="center"/>
              <w:rPr>
                <w:i/>
                <w:iCs/>
              </w:rPr>
            </w:pPr>
            <w:r w:rsidRPr="00061A65">
              <w:rPr>
                <w:iCs/>
              </w:rPr>
              <w:t>0,35</w:t>
            </w:r>
          </w:p>
        </w:tc>
        <w:tc>
          <w:tcPr>
            <w:tcW w:w="505" w:type="pct"/>
            <w:tcBorders>
              <w:top w:val="single" w:sz="4" w:space="0" w:color="auto"/>
              <w:left w:val="single" w:sz="4" w:space="0" w:color="auto"/>
              <w:bottom w:val="single" w:sz="4" w:space="0" w:color="auto"/>
              <w:right w:val="single" w:sz="4" w:space="0" w:color="auto"/>
            </w:tcBorders>
            <w:noWrap/>
            <w:vAlign w:val="bottom"/>
            <w:hideMark/>
          </w:tcPr>
          <w:p w14:paraId="1AE3B535" w14:textId="77777777" w:rsidR="009A2AE1" w:rsidRPr="00011E3B" w:rsidRDefault="009A2AE1" w:rsidP="00833862">
            <w:pPr>
              <w:jc w:val="center"/>
              <w:rPr>
                <w:i/>
                <w:iCs/>
              </w:rPr>
            </w:pPr>
            <w:r w:rsidRPr="00061A65">
              <w:rPr>
                <w:iCs/>
              </w:rPr>
              <w:t>0,3</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2CAB7B29" w14:textId="77777777" w:rsidR="009A2AE1" w:rsidRPr="00011E3B" w:rsidRDefault="009A2AE1" w:rsidP="00833862">
            <w:pPr>
              <w:jc w:val="center"/>
              <w:rPr>
                <w:i/>
                <w:iCs/>
              </w:rPr>
            </w:pPr>
            <w:r w:rsidRPr="00061A65">
              <w:rPr>
                <w:iCs/>
              </w:rPr>
              <w:t>8</w:t>
            </w:r>
          </w:p>
        </w:tc>
        <w:tc>
          <w:tcPr>
            <w:tcW w:w="404" w:type="pct"/>
            <w:tcBorders>
              <w:top w:val="single" w:sz="4" w:space="0" w:color="auto"/>
              <w:left w:val="single" w:sz="4" w:space="0" w:color="auto"/>
              <w:bottom w:val="single" w:sz="4" w:space="0" w:color="auto"/>
              <w:right w:val="single" w:sz="4" w:space="0" w:color="auto"/>
            </w:tcBorders>
            <w:noWrap/>
            <w:vAlign w:val="bottom"/>
            <w:hideMark/>
          </w:tcPr>
          <w:p w14:paraId="49A0A39E" w14:textId="77777777" w:rsidR="009A2AE1" w:rsidRPr="00011E3B" w:rsidRDefault="009A2AE1" w:rsidP="00833862">
            <w:pPr>
              <w:jc w:val="center"/>
              <w:rPr>
                <w:i/>
                <w:iCs/>
              </w:rPr>
            </w:pPr>
            <w:r w:rsidRPr="00061A65">
              <w:rPr>
                <w:iCs/>
              </w:rPr>
              <w:t>2</w:t>
            </w:r>
          </w:p>
        </w:tc>
        <w:tc>
          <w:tcPr>
            <w:tcW w:w="492" w:type="pct"/>
            <w:tcBorders>
              <w:top w:val="single" w:sz="4" w:space="0" w:color="auto"/>
              <w:left w:val="single" w:sz="4" w:space="0" w:color="auto"/>
              <w:bottom w:val="single" w:sz="4" w:space="0" w:color="auto"/>
              <w:right w:val="single" w:sz="4" w:space="0" w:color="auto"/>
            </w:tcBorders>
            <w:noWrap/>
            <w:vAlign w:val="bottom"/>
            <w:hideMark/>
          </w:tcPr>
          <w:p w14:paraId="32B1C86E" w14:textId="77777777" w:rsidR="009A2AE1" w:rsidRPr="00011E3B" w:rsidRDefault="009A2AE1" w:rsidP="00833862">
            <w:pPr>
              <w:jc w:val="center"/>
              <w:rPr>
                <w:i/>
                <w:iCs/>
              </w:rPr>
            </w:pPr>
            <w:r w:rsidRPr="00061A65">
              <w:rPr>
                <w:iCs/>
              </w:rPr>
              <w:t>0,5</w:t>
            </w:r>
          </w:p>
        </w:tc>
        <w:tc>
          <w:tcPr>
            <w:tcW w:w="543" w:type="pct"/>
            <w:tcBorders>
              <w:top w:val="single" w:sz="4" w:space="0" w:color="auto"/>
              <w:left w:val="single" w:sz="4" w:space="0" w:color="auto"/>
              <w:bottom w:val="single" w:sz="4" w:space="0" w:color="auto"/>
              <w:right w:val="single" w:sz="4" w:space="0" w:color="auto"/>
            </w:tcBorders>
            <w:noWrap/>
            <w:vAlign w:val="bottom"/>
            <w:hideMark/>
          </w:tcPr>
          <w:p w14:paraId="6962EA3E" w14:textId="77777777" w:rsidR="009A2AE1" w:rsidRPr="00011E3B" w:rsidRDefault="009A2AE1" w:rsidP="00833862">
            <w:pPr>
              <w:jc w:val="center"/>
              <w:rPr>
                <w:i/>
                <w:iCs/>
              </w:rPr>
            </w:pPr>
            <w:r>
              <w:rPr>
                <w:iCs/>
              </w:rPr>
              <w:t>740</w:t>
            </w:r>
          </w:p>
        </w:tc>
        <w:tc>
          <w:tcPr>
            <w:tcW w:w="646" w:type="pct"/>
            <w:tcBorders>
              <w:top w:val="single" w:sz="4" w:space="0" w:color="auto"/>
              <w:left w:val="single" w:sz="4" w:space="0" w:color="auto"/>
              <w:bottom w:val="single" w:sz="4" w:space="0" w:color="auto"/>
              <w:right w:val="single" w:sz="4" w:space="0" w:color="auto"/>
            </w:tcBorders>
          </w:tcPr>
          <w:p w14:paraId="12C134E7" w14:textId="77777777" w:rsidR="009A2AE1" w:rsidRDefault="009A2AE1" w:rsidP="00833862">
            <w:pPr>
              <w:jc w:val="center"/>
              <w:rPr>
                <w:i/>
                <w:iCs/>
              </w:rPr>
            </w:pPr>
            <w:r>
              <w:rPr>
                <w:iCs/>
              </w:rPr>
              <w:t>1085</w:t>
            </w:r>
          </w:p>
        </w:tc>
      </w:tr>
      <w:tr w:rsidR="009A2AE1" w:rsidRPr="00011E3B" w14:paraId="5C6AA10B" w14:textId="77777777" w:rsidTr="00833862">
        <w:trPr>
          <w:trHeight w:val="300"/>
          <w:jc w:val="center"/>
        </w:trPr>
        <w:tc>
          <w:tcPr>
            <w:tcW w:w="1447" w:type="pct"/>
            <w:tcBorders>
              <w:top w:val="single" w:sz="4" w:space="0" w:color="auto"/>
              <w:left w:val="single" w:sz="4" w:space="0" w:color="auto"/>
              <w:bottom w:val="single" w:sz="4" w:space="0" w:color="auto"/>
              <w:right w:val="single" w:sz="4" w:space="0" w:color="auto"/>
            </w:tcBorders>
            <w:noWrap/>
            <w:vAlign w:val="center"/>
            <w:hideMark/>
          </w:tcPr>
          <w:p w14:paraId="2A8D93AF" w14:textId="77777777" w:rsidR="009A2AE1" w:rsidRPr="00011E3B" w:rsidRDefault="009A2AE1" w:rsidP="00833862">
            <w:pPr>
              <w:jc w:val="center"/>
              <w:rPr>
                <w:i/>
                <w:iCs/>
              </w:rPr>
            </w:pPr>
            <w:r w:rsidRPr="00011E3B">
              <w:rPr>
                <w:iCs/>
              </w:rPr>
              <w:t>Wielorodzinna</w:t>
            </w:r>
          </w:p>
        </w:tc>
        <w:tc>
          <w:tcPr>
            <w:tcW w:w="465" w:type="pct"/>
            <w:tcBorders>
              <w:top w:val="single" w:sz="4" w:space="0" w:color="auto"/>
              <w:left w:val="nil"/>
              <w:bottom w:val="single" w:sz="4" w:space="0" w:color="auto"/>
              <w:right w:val="single" w:sz="4" w:space="0" w:color="auto"/>
            </w:tcBorders>
            <w:noWrap/>
            <w:vAlign w:val="bottom"/>
            <w:hideMark/>
          </w:tcPr>
          <w:p w14:paraId="14676AC2" w14:textId="77777777" w:rsidR="009A2AE1" w:rsidRPr="00011E3B" w:rsidRDefault="009A2AE1" w:rsidP="00833862">
            <w:pPr>
              <w:jc w:val="center"/>
              <w:rPr>
                <w:i/>
                <w:iCs/>
              </w:rPr>
            </w:pPr>
            <w:r>
              <w:rPr>
                <w:iCs/>
              </w:rPr>
              <w:t>-</w:t>
            </w:r>
          </w:p>
        </w:tc>
        <w:tc>
          <w:tcPr>
            <w:tcW w:w="505" w:type="pct"/>
            <w:tcBorders>
              <w:top w:val="single" w:sz="4" w:space="0" w:color="auto"/>
              <w:left w:val="single" w:sz="4" w:space="0" w:color="auto"/>
              <w:bottom w:val="single" w:sz="4" w:space="0" w:color="auto"/>
              <w:right w:val="single" w:sz="4" w:space="0" w:color="auto"/>
            </w:tcBorders>
            <w:noWrap/>
            <w:vAlign w:val="bottom"/>
            <w:hideMark/>
          </w:tcPr>
          <w:p w14:paraId="5E774135" w14:textId="77777777" w:rsidR="009A2AE1" w:rsidRPr="00011E3B" w:rsidRDefault="009A2AE1" w:rsidP="00833862">
            <w:pPr>
              <w:jc w:val="center"/>
              <w:rPr>
                <w:i/>
                <w:iCs/>
              </w:rPr>
            </w:pPr>
            <w:r>
              <w:rPr>
                <w:iCs/>
              </w:rPr>
              <w:t>-</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200D78F4" w14:textId="77777777" w:rsidR="009A2AE1" w:rsidRPr="00011E3B" w:rsidRDefault="009A2AE1" w:rsidP="00833862">
            <w:pPr>
              <w:jc w:val="center"/>
              <w:rPr>
                <w:i/>
                <w:iCs/>
              </w:rPr>
            </w:pPr>
            <w:r>
              <w:rPr>
                <w:iCs/>
              </w:rPr>
              <w:t>-</w:t>
            </w:r>
          </w:p>
        </w:tc>
        <w:tc>
          <w:tcPr>
            <w:tcW w:w="404" w:type="pct"/>
            <w:tcBorders>
              <w:top w:val="single" w:sz="4" w:space="0" w:color="auto"/>
              <w:left w:val="single" w:sz="4" w:space="0" w:color="auto"/>
              <w:bottom w:val="single" w:sz="4" w:space="0" w:color="auto"/>
              <w:right w:val="single" w:sz="4" w:space="0" w:color="auto"/>
            </w:tcBorders>
            <w:noWrap/>
            <w:vAlign w:val="bottom"/>
            <w:hideMark/>
          </w:tcPr>
          <w:p w14:paraId="3FE5F54B" w14:textId="77777777" w:rsidR="009A2AE1" w:rsidRPr="00011E3B" w:rsidRDefault="009A2AE1" w:rsidP="00833862">
            <w:pPr>
              <w:jc w:val="center"/>
              <w:rPr>
                <w:i/>
                <w:iCs/>
              </w:rPr>
            </w:pPr>
            <w:r w:rsidRPr="00061A65">
              <w:rPr>
                <w:iCs/>
              </w:rPr>
              <w:t>4</w:t>
            </w:r>
          </w:p>
        </w:tc>
        <w:tc>
          <w:tcPr>
            <w:tcW w:w="492" w:type="pct"/>
            <w:tcBorders>
              <w:top w:val="single" w:sz="4" w:space="0" w:color="auto"/>
              <w:left w:val="single" w:sz="4" w:space="0" w:color="auto"/>
              <w:bottom w:val="single" w:sz="4" w:space="0" w:color="auto"/>
              <w:right w:val="single" w:sz="4" w:space="0" w:color="auto"/>
            </w:tcBorders>
            <w:noWrap/>
            <w:vAlign w:val="bottom"/>
            <w:hideMark/>
          </w:tcPr>
          <w:p w14:paraId="7400111D" w14:textId="77777777" w:rsidR="009A2AE1" w:rsidRPr="00011E3B" w:rsidRDefault="009A2AE1" w:rsidP="00833862">
            <w:pPr>
              <w:jc w:val="center"/>
              <w:rPr>
                <w:i/>
                <w:iCs/>
              </w:rPr>
            </w:pPr>
            <w:r>
              <w:rPr>
                <w:iCs/>
              </w:rPr>
              <w:t>-</w:t>
            </w:r>
          </w:p>
        </w:tc>
        <w:tc>
          <w:tcPr>
            <w:tcW w:w="543" w:type="pct"/>
            <w:tcBorders>
              <w:top w:val="single" w:sz="4" w:space="0" w:color="auto"/>
              <w:left w:val="single" w:sz="4" w:space="0" w:color="auto"/>
              <w:bottom w:val="single" w:sz="4" w:space="0" w:color="auto"/>
              <w:right w:val="single" w:sz="4" w:space="0" w:color="auto"/>
            </w:tcBorders>
            <w:noWrap/>
            <w:vAlign w:val="bottom"/>
            <w:hideMark/>
          </w:tcPr>
          <w:p w14:paraId="419D81B1" w14:textId="77777777" w:rsidR="009A2AE1" w:rsidRPr="00011E3B" w:rsidRDefault="009A2AE1" w:rsidP="00833862">
            <w:pPr>
              <w:jc w:val="center"/>
              <w:rPr>
                <w:i/>
                <w:iCs/>
              </w:rPr>
            </w:pPr>
            <w:r>
              <w:rPr>
                <w:iCs/>
              </w:rPr>
              <w:t>-</w:t>
            </w:r>
          </w:p>
        </w:tc>
        <w:tc>
          <w:tcPr>
            <w:tcW w:w="646" w:type="pct"/>
            <w:tcBorders>
              <w:top w:val="single" w:sz="4" w:space="0" w:color="auto"/>
              <w:left w:val="single" w:sz="4" w:space="0" w:color="auto"/>
              <w:bottom w:val="single" w:sz="4" w:space="0" w:color="auto"/>
              <w:right w:val="single" w:sz="4" w:space="0" w:color="auto"/>
            </w:tcBorders>
          </w:tcPr>
          <w:p w14:paraId="52853C64" w14:textId="77777777" w:rsidR="009A2AE1" w:rsidRDefault="009A2AE1" w:rsidP="00833862">
            <w:pPr>
              <w:jc w:val="center"/>
              <w:rPr>
                <w:i/>
                <w:iCs/>
              </w:rPr>
            </w:pPr>
            <w:r>
              <w:rPr>
                <w:iCs/>
              </w:rPr>
              <w:t>2597</w:t>
            </w:r>
          </w:p>
        </w:tc>
      </w:tr>
      <w:tr w:rsidR="009A2AE1" w:rsidRPr="00011E3B" w14:paraId="0C407465" w14:textId="77777777" w:rsidTr="00833862">
        <w:trPr>
          <w:trHeight w:val="300"/>
          <w:jc w:val="center"/>
        </w:trPr>
        <w:tc>
          <w:tcPr>
            <w:tcW w:w="1447" w:type="pct"/>
            <w:tcBorders>
              <w:top w:val="single" w:sz="4" w:space="0" w:color="auto"/>
              <w:left w:val="single" w:sz="4" w:space="0" w:color="auto"/>
              <w:bottom w:val="single" w:sz="4" w:space="0" w:color="auto"/>
              <w:right w:val="single" w:sz="4" w:space="0" w:color="auto"/>
            </w:tcBorders>
            <w:noWrap/>
            <w:vAlign w:val="center"/>
            <w:hideMark/>
          </w:tcPr>
          <w:p w14:paraId="01B0FF3D" w14:textId="77777777" w:rsidR="009A2AE1" w:rsidRPr="00011E3B" w:rsidRDefault="009A2AE1" w:rsidP="00833862">
            <w:pPr>
              <w:jc w:val="center"/>
              <w:rPr>
                <w:i/>
                <w:iCs/>
              </w:rPr>
            </w:pPr>
            <w:r w:rsidRPr="00011E3B">
              <w:rPr>
                <w:iCs/>
              </w:rPr>
              <w:t>Zagrodowa</w:t>
            </w:r>
          </w:p>
        </w:tc>
        <w:tc>
          <w:tcPr>
            <w:tcW w:w="465" w:type="pct"/>
            <w:tcBorders>
              <w:top w:val="single" w:sz="4" w:space="0" w:color="auto"/>
              <w:left w:val="nil"/>
              <w:bottom w:val="single" w:sz="4" w:space="0" w:color="auto"/>
              <w:right w:val="single" w:sz="4" w:space="0" w:color="auto"/>
            </w:tcBorders>
            <w:noWrap/>
            <w:vAlign w:val="bottom"/>
            <w:hideMark/>
          </w:tcPr>
          <w:p w14:paraId="7E3C6B46" w14:textId="77777777" w:rsidR="009A2AE1" w:rsidRPr="00011E3B" w:rsidRDefault="009A2AE1" w:rsidP="00833862">
            <w:pPr>
              <w:jc w:val="center"/>
              <w:rPr>
                <w:i/>
                <w:iCs/>
              </w:rPr>
            </w:pPr>
            <w:r w:rsidRPr="00061A65">
              <w:rPr>
                <w:iCs/>
              </w:rPr>
              <w:t>0,35</w:t>
            </w:r>
          </w:p>
        </w:tc>
        <w:tc>
          <w:tcPr>
            <w:tcW w:w="505" w:type="pct"/>
            <w:tcBorders>
              <w:top w:val="single" w:sz="4" w:space="0" w:color="auto"/>
              <w:left w:val="single" w:sz="4" w:space="0" w:color="auto"/>
              <w:bottom w:val="single" w:sz="4" w:space="0" w:color="auto"/>
              <w:right w:val="single" w:sz="4" w:space="0" w:color="auto"/>
            </w:tcBorders>
            <w:noWrap/>
            <w:vAlign w:val="bottom"/>
            <w:hideMark/>
          </w:tcPr>
          <w:p w14:paraId="6EEC4B66" w14:textId="77777777" w:rsidR="009A2AE1" w:rsidRPr="00011E3B" w:rsidRDefault="009A2AE1" w:rsidP="00833862">
            <w:pPr>
              <w:jc w:val="center"/>
              <w:rPr>
                <w:i/>
                <w:iCs/>
              </w:rPr>
            </w:pPr>
            <w:r>
              <w:rPr>
                <w:iCs/>
              </w:rPr>
              <w:t>-</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7A157945" w14:textId="77777777" w:rsidR="009A2AE1" w:rsidRPr="00011E3B" w:rsidRDefault="009A2AE1" w:rsidP="00833862">
            <w:pPr>
              <w:jc w:val="center"/>
              <w:rPr>
                <w:i/>
                <w:iCs/>
              </w:rPr>
            </w:pPr>
            <w:r w:rsidRPr="00061A65">
              <w:rPr>
                <w:iCs/>
              </w:rPr>
              <w:t>9</w:t>
            </w:r>
          </w:p>
        </w:tc>
        <w:tc>
          <w:tcPr>
            <w:tcW w:w="404" w:type="pct"/>
            <w:tcBorders>
              <w:top w:val="single" w:sz="4" w:space="0" w:color="auto"/>
              <w:left w:val="single" w:sz="4" w:space="0" w:color="auto"/>
              <w:bottom w:val="single" w:sz="4" w:space="0" w:color="auto"/>
              <w:right w:val="single" w:sz="4" w:space="0" w:color="auto"/>
            </w:tcBorders>
            <w:noWrap/>
            <w:vAlign w:val="bottom"/>
            <w:hideMark/>
          </w:tcPr>
          <w:p w14:paraId="24DA3797" w14:textId="77777777" w:rsidR="009A2AE1" w:rsidRPr="00011E3B" w:rsidRDefault="009A2AE1" w:rsidP="00833862">
            <w:pPr>
              <w:jc w:val="center"/>
              <w:rPr>
                <w:i/>
                <w:iCs/>
              </w:rPr>
            </w:pPr>
            <w:r w:rsidRPr="00061A65">
              <w:rPr>
                <w:iCs/>
              </w:rPr>
              <w:t>2</w:t>
            </w:r>
          </w:p>
        </w:tc>
        <w:tc>
          <w:tcPr>
            <w:tcW w:w="492" w:type="pct"/>
            <w:tcBorders>
              <w:top w:val="single" w:sz="4" w:space="0" w:color="auto"/>
              <w:left w:val="single" w:sz="4" w:space="0" w:color="auto"/>
              <w:bottom w:val="single" w:sz="4" w:space="0" w:color="auto"/>
              <w:right w:val="single" w:sz="4" w:space="0" w:color="auto"/>
            </w:tcBorders>
            <w:noWrap/>
            <w:vAlign w:val="bottom"/>
            <w:hideMark/>
          </w:tcPr>
          <w:p w14:paraId="62936881" w14:textId="77777777" w:rsidR="009A2AE1" w:rsidRPr="00011E3B" w:rsidRDefault="009A2AE1" w:rsidP="00833862">
            <w:pPr>
              <w:jc w:val="center"/>
              <w:rPr>
                <w:i/>
                <w:iCs/>
              </w:rPr>
            </w:pPr>
            <w:r w:rsidRPr="00061A65">
              <w:rPr>
                <w:iCs/>
              </w:rPr>
              <w:t>0,3</w:t>
            </w:r>
          </w:p>
        </w:tc>
        <w:tc>
          <w:tcPr>
            <w:tcW w:w="543" w:type="pct"/>
            <w:tcBorders>
              <w:top w:val="single" w:sz="4" w:space="0" w:color="auto"/>
              <w:left w:val="single" w:sz="4" w:space="0" w:color="auto"/>
              <w:bottom w:val="single" w:sz="4" w:space="0" w:color="auto"/>
              <w:right w:val="single" w:sz="4" w:space="0" w:color="auto"/>
            </w:tcBorders>
            <w:noWrap/>
            <w:vAlign w:val="bottom"/>
            <w:hideMark/>
          </w:tcPr>
          <w:p w14:paraId="4C1D1619" w14:textId="77777777" w:rsidR="009A2AE1" w:rsidRPr="00011E3B" w:rsidRDefault="009A2AE1" w:rsidP="00833862">
            <w:pPr>
              <w:jc w:val="center"/>
              <w:rPr>
                <w:i/>
                <w:iCs/>
              </w:rPr>
            </w:pPr>
            <w:r w:rsidRPr="00061A65">
              <w:rPr>
                <w:iCs/>
              </w:rPr>
              <w:t>700</w:t>
            </w:r>
          </w:p>
        </w:tc>
        <w:tc>
          <w:tcPr>
            <w:tcW w:w="646" w:type="pct"/>
            <w:tcBorders>
              <w:top w:val="single" w:sz="4" w:space="0" w:color="auto"/>
              <w:left w:val="single" w:sz="4" w:space="0" w:color="auto"/>
              <w:bottom w:val="single" w:sz="4" w:space="0" w:color="auto"/>
              <w:right w:val="single" w:sz="4" w:space="0" w:color="auto"/>
            </w:tcBorders>
          </w:tcPr>
          <w:p w14:paraId="12E592E1" w14:textId="77777777" w:rsidR="009A2AE1" w:rsidRPr="00061A65" w:rsidRDefault="009A2AE1" w:rsidP="00833862">
            <w:pPr>
              <w:jc w:val="center"/>
              <w:rPr>
                <w:i/>
                <w:iCs/>
              </w:rPr>
            </w:pPr>
            <w:r>
              <w:rPr>
                <w:iCs/>
              </w:rPr>
              <w:t>1563</w:t>
            </w:r>
          </w:p>
        </w:tc>
      </w:tr>
      <w:tr w:rsidR="009A2AE1" w:rsidRPr="00011E3B" w14:paraId="165B6F4E" w14:textId="77777777" w:rsidTr="00833862">
        <w:trPr>
          <w:trHeight w:val="300"/>
          <w:jc w:val="center"/>
        </w:trPr>
        <w:tc>
          <w:tcPr>
            <w:tcW w:w="1447" w:type="pct"/>
            <w:tcBorders>
              <w:top w:val="single" w:sz="4" w:space="0" w:color="auto"/>
              <w:left w:val="single" w:sz="4" w:space="0" w:color="auto"/>
              <w:bottom w:val="single" w:sz="4" w:space="0" w:color="auto"/>
              <w:right w:val="single" w:sz="4" w:space="0" w:color="auto"/>
            </w:tcBorders>
            <w:noWrap/>
            <w:vAlign w:val="center"/>
            <w:hideMark/>
          </w:tcPr>
          <w:p w14:paraId="1FBDF214" w14:textId="77777777" w:rsidR="009A2AE1" w:rsidRPr="00011E3B" w:rsidRDefault="009A2AE1" w:rsidP="00833862">
            <w:pPr>
              <w:jc w:val="center"/>
              <w:rPr>
                <w:b/>
                <w:bCs/>
                <w:i/>
                <w:iCs/>
              </w:rPr>
            </w:pPr>
            <w:r w:rsidRPr="00011E3B">
              <w:rPr>
                <w:b/>
                <w:bCs/>
                <w:iCs/>
              </w:rPr>
              <w:t>Średnia dla całości</w:t>
            </w:r>
          </w:p>
        </w:tc>
        <w:tc>
          <w:tcPr>
            <w:tcW w:w="465" w:type="pct"/>
            <w:tcBorders>
              <w:top w:val="single" w:sz="4" w:space="0" w:color="auto"/>
              <w:left w:val="nil"/>
              <w:bottom w:val="single" w:sz="4" w:space="0" w:color="auto"/>
              <w:right w:val="single" w:sz="4" w:space="0" w:color="auto"/>
            </w:tcBorders>
            <w:noWrap/>
            <w:vAlign w:val="center"/>
            <w:hideMark/>
          </w:tcPr>
          <w:p w14:paraId="54FCA342" w14:textId="77777777" w:rsidR="009A2AE1" w:rsidRPr="00011E3B" w:rsidRDefault="009A2AE1" w:rsidP="00833862">
            <w:pPr>
              <w:jc w:val="center"/>
              <w:rPr>
                <w:b/>
                <w:bCs/>
                <w:i/>
                <w:iCs/>
              </w:rPr>
            </w:pPr>
            <w:r w:rsidRPr="00011E3B">
              <w:rPr>
                <w:b/>
                <w:bCs/>
                <w:iCs/>
              </w:rPr>
              <w:t>0,</w:t>
            </w:r>
            <w:r>
              <w:rPr>
                <w:b/>
                <w:bCs/>
                <w:iCs/>
              </w:rPr>
              <w:t>35</w:t>
            </w:r>
          </w:p>
        </w:tc>
        <w:tc>
          <w:tcPr>
            <w:tcW w:w="505" w:type="pct"/>
            <w:tcBorders>
              <w:top w:val="single" w:sz="4" w:space="0" w:color="auto"/>
              <w:left w:val="single" w:sz="4" w:space="0" w:color="auto"/>
              <w:bottom w:val="single" w:sz="4" w:space="0" w:color="auto"/>
              <w:right w:val="single" w:sz="4" w:space="0" w:color="auto"/>
            </w:tcBorders>
            <w:noWrap/>
            <w:vAlign w:val="center"/>
            <w:hideMark/>
          </w:tcPr>
          <w:p w14:paraId="7B100B71" w14:textId="77777777" w:rsidR="009A2AE1" w:rsidRPr="00011E3B" w:rsidRDefault="009A2AE1" w:rsidP="00833862">
            <w:pPr>
              <w:jc w:val="center"/>
              <w:rPr>
                <w:b/>
                <w:bCs/>
                <w:i/>
                <w:iCs/>
              </w:rPr>
            </w:pPr>
            <w:r w:rsidRPr="00011E3B">
              <w:rPr>
                <w:b/>
                <w:bCs/>
                <w:iCs/>
              </w:rPr>
              <w:t>0,</w:t>
            </w:r>
            <w:r>
              <w:rPr>
                <w:b/>
                <w:bCs/>
                <w:iCs/>
              </w:rPr>
              <w:t>3</w:t>
            </w:r>
          </w:p>
        </w:tc>
        <w:tc>
          <w:tcPr>
            <w:tcW w:w="499" w:type="pct"/>
            <w:tcBorders>
              <w:top w:val="single" w:sz="4" w:space="0" w:color="auto"/>
              <w:left w:val="single" w:sz="4" w:space="0" w:color="auto"/>
              <w:bottom w:val="single" w:sz="4" w:space="0" w:color="auto"/>
              <w:right w:val="single" w:sz="4" w:space="0" w:color="auto"/>
            </w:tcBorders>
            <w:noWrap/>
            <w:vAlign w:val="center"/>
            <w:hideMark/>
          </w:tcPr>
          <w:p w14:paraId="3193E08B" w14:textId="77777777" w:rsidR="009A2AE1" w:rsidRPr="00011E3B" w:rsidRDefault="009A2AE1" w:rsidP="00833862">
            <w:pPr>
              <w:jc w:val="center"/>
              <w:rPr>
                <w:b/>
                <w:bCs/>
                <w:i/>
                <w:iCs/>
              </w:rPr>
            </w:pPr>
            <w:r>
              <w:rPr>
                <w:b/>
                <w:bCs/>
                <w:iCs/>
              </w:rPr>
              <w:t>8</w:t>
            </w:r>
          </w:p>
        </w:tc>
        <w:tc>
          <w:tcPr>
            <w:tcW w:w="404" w:type="pct"/>
            <w:tcBorders>
              <w:top w:val="single" w:sz="4" w:space="0" w:color="auto"/>
              <w:left w:val="single" w:sz="4" w:space="0" w:color="auto"/>
              <w:bottom w:val="single" w:sz="4" w:space="0" w:color="auto"/>
              <w:right w:val="single" w:sz="4" w:space="0" w:color="auto"/>
            </w:tcBorders>
            <w:noWrap/>
            <w:vAlign w:val="center"/>
            <w:hideMark/>
          </w:tcPr>
          <w:p w14:paraId="1119FCF4" w14:textId="77777777" w:rsidR="009A2AE1" w:rsidRPr="00011E3B" w:rsidRDefault="009A2AE1" w:rsidP="00833862">
            <w:pPr>
              <w:jc w:val="center"/>
              <w:rPr>
                <w:b/>
                <w:bCs/>
                <w:i/>
                <w:iCs/>
              </w:rPr>
            </w:pPr>
            <w:r>
              <w:rPr>
                <w:b/>
                <w:bCs/>
                <w:iCs/>
              </w:rPr>
              <w:t>2</w:t>
            </w:r>
          </w:p>
        </w:tc>
        <w:tc>
          <w:tcPr>
            <w:tcW w:w="492" w:type="pct"/>
            <w:tcBorders>
              <w:top w:val="single" w:sz="4" w:space="0" w:color="auto"/>
              <w:left w:val="single" w:sz="4" w:space="0" w:color="auto"/>
              <w:bottom w:val="single" w:sz="4" w:space="0" w:color="auto"/>
              <w:right w:val="single" w:sz="4" w:space="0" w:color="auto"/>
            </w:tcBorders>
            <w:noWrap/>
            <w:vAlign w:val="center"/>
            <w:hideMark/>
          </w:tcPr>
          <w:p w14:paraId="2D09E8EB" w14:textId="77777777" w:rsidR="009A2AE1" w:rsidRPr="00011E3B" w:rsidRDefault="009A2AE1" w:rsidP="00833862">
            <w:pPr>
              <w:jc w:val="center"/>
              <w:rPr>
                <w:b/>
                <w:bCs/>
                <w:i/>
                <w:iCs/>
              </w:rPr>
            </w:pPr>
            <w:r>
              <w:rPr>
                <w:b/>
                <w:bCs/>
                <w:iCs/>
              </w:rPr>
              <w:t>0,5</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03955C3" w14:textId="77777777" w:rsidR="009A2AE1" w:rsidRPr="00011E3B" w:rsidRDefault="009A2AE1" w:rsidP="00833862">
            <w:pPr>
              <w:jc w:val="center"/>
              <w:rPr>
                <w:b/>
                <w:bCs/>
                <w:i/>
                <w:iCs/>
              </w:rPr>
            </w:pPr>
            <w:r>
              <w:rPr>
                <w:b/>
                <w:bCs/>
                <w:iCs/>
              </w:rPr>
              <w:t>740</w:t>
            </w:r>
          </w:p>
        </w:tc>
        <w:tc>
          <w:tcPr>
            <w:tcW w:w="646" w:type="pct"/>
            <w:tcBorders>
              <w:top w:val="single" w:sz="4" w:space="0" w:color="auto"/>
              <w:left w:val="single" w:sz="4" w:space="0" w:color="auto"/>
              <w:bottom w:val="single" w:sz="4" w:space="0" w:color="auto"/>
              <w:right w:val="single" w:sz="4" w:space="0" w:color="auto"/>
            </w:tcBorders>
          </w:tcPr>
          <w:p w14:paraId="629C043C" w14:textId="77777777" w:rsidR="009A2AE1" w:rsidRDefault="009A2AE1" w:rsidP="00833862">
            <w:pPr>
              <w:jc w:val="center"/>
              <w:rPr>
                <w:b/>
                <w:bCs/>
                <w:i/>
                <w:iCs/>
              </w:rPr>
            </w:pPr>
            <w:r>
              <w:rPr>
                <w:b/>
                <w:bCs/>
                <w:iCs/>
              </w:rPr>
              <w:t>1313</w:t>
            </w:r>
          </w:p>
        </w:tc>
      </w:tr>
    </w:tbl>
    <w:p w14:paraId="4CC9C054" w14:textId="3A9BD5C9" w:rsidR="009A2AE1" w:rsidRPr="00011E3B" w:rsidRDefault="009A2AE1" w:rsidP="009A2AE1">
      <w:pPr>
        <w:spacing w:before="240" w:after="240"/>
        <w:ind w:firstLine="567"/>
        <w:jc w:val="both"/>
        <w:rPr>
          <w:i/>
          <w:iCs/>
        </w:rPr>
      </w:pPr>
      <w:r w:rsidRPr="00011E3B">
        <w:rPr>
          <w:iCs/>
        </w:rPr>
        <w:t xml:space="preserve">Następnie w granicach opracowania wyodrębniono tereny dotychczas niezabudowane, wyznaczone w granicach obowiązujących planów miejscowych jako tereny pod zabudowę mieszkaniową lub zagrodową, a także tereny niezabudowane, znajdujące się jednocześnie </w:t>
      </w:r>
      <w:r w:rsidR="009D7ACA">
        <w:rPr>
          <w:iCs/>
        </w:rPr>
        <w:br/>
      </w:r>
      <w:r w:rsidRPr="00011E3B">
        <w:rPr>
          <w:iCs/>
        </w:rPr>
        <w:t xml:space="preserve">w granicach obszarów uzupełnienia zabudowy oraz wielofunkcyjnych strefach planistycznych </w:t>
      </w:r>
      <w:r w:rsidR="009D7ACA">
        <w:rPr>
          <w:iCs/>
        </w:rPr>
        <w:br/>
      </w:r>
      <w:r w:rsidRPr="00011E3B">
        <w:rPr>
          <w:iCs/>
        </w:rPr>
        <w:t>z zabudową mieszkaniową lub zagrodową.</w:t>
      </w:r>
    </w:p>
    <w:p w14:paraId="72E42ACF" w14:textId="77777777" w:rsidR="009A2AE1" w:rsidRPr="00011E3B" w:rsidRDefault="009A2AE1" w:rsidP="009A2AE1">
      <w:pPr>
        <w:jc w:val="center"/>
        <w:rPr>
          <w:rFonts w:eastAsiaTheme="majorEastAsia" w:cstheme="majorBidi"/>
          <w:i/>
          <w:iCs/>
          <w:color w:val="747474" w:themeColor="background2" w:themeShade="80"/>
        </w:rPr>
      </w:pPr>
      <w:r w:rsidRPr="00011E3B">
        <w:rPr>
          <w:rFonts w:eastAsiaTheme="majorEastAsia" w:cstheme="majorBidi"/>
          <w:iCs/>
          <w:color w:val="747474" w:themeColor="background2" w:themeShade="80"/>
        </w:rPr>
        <w:t>ZABUDOWA MIESZKANIOWA JEDNORODZINNA</w:t>
      </w:r>
    </w:p>
    <w:p w14:paraId="364B2E4D" w14:textId="683B6E5D" w:rsidR="009A2AE1" w:rsidRPr="00011E3B" w:rsidRDefault="009A2AE1" w:rsidP="009A2AE1">
      <w:pPr>
        <w:ind w:firstLine="567"/>
        <w:jc w:val="both"/>
        <w:rPr>
          <w:i/>
          <w:iCs/>
        </w:rPr>
      </w:pPr>
      <w:r w:rsidRPr="00011E3B">
        <w:rPr>
          <w:iCs/>
        </w:rPr>
        <w:t xml:space="preserve">Wyjściowa powierzchnia terenów niezabudowanych przeznaczonych pod zabudowę mieszkaniową jednorodzinną wynosi ok. </w:t>
      </w:r>
      <w:r w:rsidRPr="00011E3B">
        <w:rPr>
          <w:b/>
          <w:bCs/>
          <w:iCs/>
        </w:rPr>
        <w:t>2</w:t>
      </w:r>
      <w:r w:rsidR="0073354F">
        <w:rPr>
          <w:b/>
          <w:bCs/>
          <w:iCs/>
        </w:rPr>
        <w:t>90</w:t>
      </w:r>
      <w:r w:rsidRPr="00011E3B">
        <w:rPr>
          <w:b/>
          <w:bCs/>
          <w:iCs/>
        </w:rPr>
        <w:t>,</w:t>
      </w:r>
      <w:r w:rsidR="00035684">
        <w:rPr>
          <w:b/>
          <w:bCs/>
          <w:iCs/>
        </w:rPr>
        <w:t>3</w:t>
      </w:r>
      <w:r w:rsidRPr="00011E3B">
        <w:rPr>
          <w:b/>
          <w:bCs/>
          <w:iCs/>
        </w:rPr>
        <w:t xml:space="preserve"> ha</w:t>
      </w:r>
      <w:r w:rsidRPr="00011E3B">
        <w:rPr>
          <w:iCs/>
        </w:rPr>
        <w:t>. W celu urealnienia tej wartości uwzględniono następujące współczynniki korygujące:</w:t>
      </w:r>
    </w:p>
    <w:p w14:paraId="7D3C1769" w14:textId="77777777" w:rsidR="009A2AE1" w:rsidRPr="00011E3B" w:rsidRDefault="009A2AE1" w:rsidP="005A140E">
      <w:pPr>
        <w:numPr>
          <w:ilvl w:val="0"/>
          <w:numId w:val="19"/>
        </w:numPr>
        <w:spacing w:line="276" w:lineRule="auto"/>
        <w:ind w:left="567"/>
        <w:jc w:val="both"/>
        <w:rPr>
          <w:i/>
          <w:iCs/>
        </w:rPr>
      </w:pPr>
      <w:r w:rsidRPr="00011E3B">
        <w:rPr>
          <w:iCs/>
        </w:rPr>
        <w:t xml:space="preserve">współczynnik korygujący geometrię działek, uwzględniający dojazdy i inne niezbędne pomniejszenia terenów </w:t>
      </w:r>
      <w:r>
        <w:rPr>
          <w:iCs/>
        </w:rPr>
        <w:t>(dla działek powyżej 3000m</w:t>
      </w:r>
      <w:r w:rsidRPr="006E5162">
        <w:rPr>
          <w:iCs/>
          <w:vertAlign w:val="superscript"/>
        </w:rPr>
        <w:t>2</w:t>
      </w:r>
      <w:r>
        <w:rPr>
          <w:iCs/>
        </w:rPr>
        <w:t xml:space="preserve">) </w:t>
      </w:r>
      <w:r w:rsidRPr="00011E3B">
        <w:rPr>
          <w:iCs/>
        </w:rPr>
        <w:t>– na poziomie 0,8,</w:t>
      </w:r>
    </w:p>
    <w:p w14:paraId="055B1660" w14:textId="77777777" w:rsidR="009A2AE1" w:rsidRDefault="009A2AE1" w:rsidP="005A140E">
      <w:pPr>
        <w:numPr>
          <w:ilvl w:val="0"/>
          <w:numId w:val="19"/>
        </w:numPr>
        <w:spacing w:line="276" w:lineRule="auto"/>
        <w:ind w:left="567"/>
        <w:jc w:val="both"/>
        <w:rPr>
          <w:i/>
          <w:iCs/>
        </w:rPr>
      </w:pPr>
      <w:r w:rsidRPr="00011E3B">
        <w:rPr>
          <w:iCs/>
        </w:rPr>
        <w:t>współczynnik uwzględniający realizację dopuszczonych funkcji usługowych – na poziomie 0,9</w:t>
      </w:r>
      <w:r>
        <w:rPr>
          <w:iCs/>
        </w:rPr>
        <w:t>;</w:t>
      </w:r>
    </w:p>
    <w:p w14:paraId="127624D7" w14:textId="77777777" w:rsidR="009A2AE1" w:rsidRDefault="009A2AE1" w:rsidP="005A140E">
      <w:pPr>
        <w:numPr>
          <w:ilvl w:val="0"/>
          <w:numId w:val="19"/>
        </w:numPr>
        <w:spacing w:line="276" w:lineRule="auto"/>
        <w:ind w:left="567"/>
        <w:jc w:val="both"/>
        <w:rPr>
          <w:i/>
          <w:iCs/>
        </w:rPr>
      </w:pPr>
      <w:r>
        <w:rPr>
          <w:iCs/>
        </w:rPr>
        <w:t>współczynnik uwzględniający realizację zabudowy letniskowej lub rekreacji indywidualnej na działkach przeznaczonych w obowiązujących planach pod funkcję mieszaną (mieszkaniowo-letniskową) – na poziomie 0,5.</w:t>
      </w:r>
    </w:p>
    <w:p w14:paraId="596FF5EA" w14:textId="789E1384" w:rsidR="009A2AE1" w:rsidRPr="00011E3B" w:rsidRDefault="009A2AE1" w:rsidP="009A2AE1">
      <w:pPr>
        <w:ind w:firstLine="567"/>
        <w:jc w:val="both"/>
        <w:rPr>
          <w:i/>
          <w:iCs/>
        </w:rPr>
      </w:pPr>
      <w:r w:rsidRPr="00011E3B">
        <w:rPr>
          <w:iCs/>
        </w:rPr>
        <w:t xml:space="preserve">Pomniejszona powierzchnia terenów niezabudowanych przeznaczonych pod zabudowę mieszkaniową jednorodzinną wynosi </w:t>
      </w:r>
      <w:r w:rsidRPr="00011E3B">
        <w:rPr>
          <w:b/>
          <w:bCs/>
          <w:iCs/>
        </w:rPr>
        <w:t>1</w:t>
      </w:r>
      <w:r w:rsidR="0012311E">
        <w:rPr>
          <w:b/>
          <w:bCs/>
          <w:iCs/>
        </w:rPr>
        <w:t>79</w:t>
      </w:r>
      <w:r w:rsidRPr="00011E3B">
        <w:rPr>
          <w:b/>
          <w:bCs/>
          <w:iCs/>
        </w:rPr>
        <w:t>,</w:t>
      </w:r>
      <w:r w:rsidR="005260C7">
        <w:rPr>
          <w:b/>
          <w:bCs/>
          <w:iCs/>
        </w:rPr>
        <w:t>7</w:t>
      </w:r>
      <w:r w:rsidRPr="00011E3B">
        <w:rPr>
          <w:b/>
          <w:bCs/>
          <w:iCs/>
        </w:rPr>
        <w:t xml:space="preserve"> ha</w:t>
      </w:r>
      <w:r w:rsidRPr="00011E3B">
        <w:rPr>
          <w:iCs/>
        </w:rPr>
        <w:t>.</w:t>
      </w:r>
    </w:p>
    <w:p w14:paraId="3739F97C" w14:textId="77777777" w:rsidR="009A2AE1" w:rsidRPr="00011E3B" w:rsidRDefault="009A2AE1" w:rsidP="009A2AE1">
      <w:pPr>
        <w:ind w:firstLine="567"/>
        <w:jc w:val="both"/>
        <w:rPr>
          <w:i/>
          <w:iCs/>
        </w:rPr>
      </w:pPr>
      <w:r w:rsidRPr="00011E3B">
        <w:rPr>
          <w:iCs/>
        </w:rPr>
        <w:t>Powierzchnię każdego terenu podzielono przez minimalną powierzchnię działki, uzyskując tym samym liczbę możliwych działek do zagospodarowania. Dla terenów niezabudowanych, objętych obowiązującymi planami miejscowymi, przyjęto minimalną powierzchnię działki, ustaloną w planie miejscowym. W przypadku, gdy nie było takiego ustalenia, tj. w przypadku niezabudowanych działek na terenach wiejskich, przyjęto średnią powierzchnię działek już zabudowanych zabudową mieszkaniową, która wyniosła ok. 10</w:t>
      </w:r>
      <w:r>
        <w:rPr>
          <w:iCs/>
        </w:rPr>
        <w:t>85</w:t>
      </w:r>
      <w:r w:rsidRPr="00011E3B">
        <w:rPr>
          <w:iCs/>
        </w:rPr>
        <w:t>m</w:t>
      </w:r>
      <w:r w:rsidRPr="00011E3B">
        <w:rPr>
          <w:iCs/>
          <w:vertAlign w:val="superscript"/>
        </w:rPr>
        <w:t>2</w:t>
      </w:r>
      <w:r w:rsidRPr="00011E3B">
        <w:rPr>
          <w:iCs/>
        </w:rPr>
        <w:t>. Następnie założono, że na każdej działce zamieszkają 3 osoby, co pozwoliło na oszacowanie chłonności danego terenu w liczbie mieszkańców.</w:t>
      </w:r>
    </w:p>
    <w:p w14:paraId="4624DDF7" w14:textId="77777777" w:rsidR="009A2AE1" w:rsidRPr="00011E3B" w:rsidRDefault="009A2AE1" w:rsidP="009A2AE1">
      <w:pPr>
        <w:jc w:val="center"/>
        <w:rPr>
          <w:rFonts w:eastAsiaTheme="majorEastAsia" w:cstheme="majorBidi"/>
          <w:i/>
          <w:iCs/>
          <w:color w:val="747474" w:themeColor="background2" w:themeShade="80"/>
        </w:rPr>
      </w:pPr>
      <w:r w:rsidRPr="00011E3B">
        <w:rPr>
          <w:rFonts w:eastAsiaTheme="majorEastAsia" w:cstheme="majorBidi"/>
          <w:iCs/>
          <w:color w:val="747474" w:themeColor="background2" w:themeShade="80"/>
        </w:rPr>
        <w:t>ZABUDOWA MIESZKANIOWA WIELORODZINNA</w:t>
      </w:r>
    </w:p>
    <w:p w14:paraId="0F64375B" w14:textId="77777777" w:rsidR="009A2AE1" w:rsidRPr="00011E3B" w:rsidRDefault="009A2AE1" w:rsidP="009A2AE1">
      <w:pPr>
        <w:ind w:firstLine="567"/>
        <w:jc w:val="both"/>
        <w:rPr>
          <w:i/>
          <w:iCs/>
        </w:rPr>
      </w:pPr>
      <w:r>
        <w:rPr>
          <w:iCs/>
        </w:rPr>
        <w:t>W granicach gminy Dobre nie występują działki niezabudowane przeznaczone pod zabudowę mieszkaniową wielorodzinną.</w:t>
      </w:r>
    </w:p>
    <w:p w14:paraId="12AC63BF" w14:textId="77777777" w:rsidR="009A2AE1" w:rsidRPr="00011E3B" w:rsidRDefault="009A2AE1" w:rsidP="009A2AE1">
      <w:pPr>
        <w:jc w:val="center"/>
        <w:rPr>
          <w:rFonts w:eastAsiaTheme="majorEastAsia" w:cstheme="majorBidi"/>
          <w:i/>
          <w:iCs/>
          <w:color w:val="747474" w:themeColor="background2" w:themeShade="80"/>
        </w:rPr>
      </w:pPr>
      <w:r w:rsidRPr="00011E3B">
        <w:rPr>
          <w:rFonts w:eastAsiaTheme="majorEastAsia" w:cstheme="majorBidi"/>
          <w:iCs/>
          <w:color w:val="747474" w:themeColor="background2" w:themeShade="80"/>
        </w:rPr>
        <w:lastRenderedPageBreak/>
        <w:t>ZABUDOWA ZAGRODOWA</w:t>
      </w:r>
    </w:p>
    <w:p w14:paraId="7A7B4703" w14:textId="0D4C7B7E" w:rsidR="009A2AE1" w:rsidRPr="00011E3B" w:rsidRDefault="009A2AE1" w:rsidP="009A2AE1">
      <w:pPr>
        <w:ind w:firstLine="567"/>
        <w:jc w:val="both"/>
        <w:rPr>
          <w:i/>
          <w:iCs/>
        </w:rPr>
      </w:pPr>
      <w:r w:rsidRPr="00011E3B">
        <w:rPr>
          <w:iCs/>
        </w:rPr>
        <w:t xml:space="preserve">Wyjściowa powierzchnia terenów niezabudowanych przeznaczonych pod zabudowę zagrodową wynosi ok. </w:t>
      </w:r>
      <w:r w:rsidR="00957814">
        <w:rPr>
          <w:b/>
          <w:bCs/>
          <w:iCs/>
        </w:rPr>
        <w:t>8,7</w:t>
      </w:r>
      <w:r w:rsidRPr="00011E3B">
        <w:rPr>
          <w:b/>
          <w:bCs/>
          <w:iCs/>
        </w:rPr>
        <w:t xml:space="preserve"> ha</w:t>
      </w:r>
      <w:r w:rsidRPr="00011E3B">
        <w:rPr>
          <w:iCs/>
        </w:rPr>
        <w:t xml:space="preserve">. Na potrzeby bilansowania zabudowy przyjęto, że każda niezabudowana działka pod zabudowę zagrodową, będzie stanowić jedno nowe gospodarstwo rolne, na którym zamieszkają 4 osoby. Takich działek zewidencjonowano </w:t>
      </w:r>
      <w:r w:rsidR="00957814">
        <w:rPr>
          <w:iCs/>
        </w:rPr>
        <w:t>70</w:t>
      </w:r>
      <w:r w:rsidRPr="00011E3B">
        <w:rPr>
          <w:iCs/>
        </w:rPr>
        <w:t xml:space="preserve">, wobec czego chłonność zabudowy zagrodowej szacuje się na </w:t>
      </w:r>
      <w:r w:rsidR="00957814">
        <w:rPr>
          <w:b/>
          <w:bCs/>
          <w:iCs/>
        </w:rPr>
        <w:t>280</w:t>
      </w:r>
      <w:r w:rsidRPr="00011E3B">
        <w:rPr>
          <w:iCs/>
        </w:rPr>
        <w:t xml:space="preserve"> osób.</w:t>
      </w:r>
    </w:p>
    <w:p w14:paraId="3E36F510" w14:textId="053D7780" w:rsidR="00D7749A" w:rsidRDefault="00622158" w:rsidP="005A140E">
      <w:pPr>
        <w:pStyle w:val="Nagwek3"/>
        <w:numPr>
          <w:ilvl w:val="1"/>
          <w:numId w:val="7"/>
        </w:numPr>
        <w:ind w:left="851" w:hanging="709"/>
      </w:pPr>
      <w:bookmarkStart w:id="34" w:name="_Toc210080079"/>
      <w:r>
        <w:t>Zasady wyznaczania stref wielofunkcyjnych z zabudową mieszkaniową lub zagrodową</w:t>
      </w:r>
      <w:bookmarkEnd w:id="34"/>
    </w:p>
    <w:p w14:paraId="58BAE129" w14:textId="77777777" w:rsidR="007F64E8" w:rsidRPr="00011E3B" w:rsidRDefault="007F64E8" w:rsidP="007F64E8">
      <w:pPr>
        <w:ind w:firstLine="567"/>
        <w:jc w:val="both"/>
        <w:rPr>
          <w:i/>
          <w:iCs/>
        </w:rPr>
      </w:pPr>
      <w:r w:rsidRPr="00011E3B">
        <w:rPr>
          <w:iCs/>
        </w:rPr>
        <w:t>Zgodnie z art. 13d ustawy z dnia 27 marca 2003 r. o planowaniu i zagospodarowaniu przestrzennym (</w:t>
      </w:r>
      <w:proofErr w:type="spellStart"/>
      <w:r w:rsidRPr="00011E3B">
        <w:rPr>
          <w:iCs/>
        </w:rPr>
        <w:t>t.j</w:t>
      </w:r>
      <w:proofErr w:type="spellEnd"/>
      <w:r w:rsidRPr="00011E3B">
        <w:rPr>
          <w:iCs/>
        </w:rPr>
        <w:t xml:space="preserve">. Dz. U. z 2024 r. poz. 1130 z </w:t>
      </w:r>
      <w:proofErr w:type="spellStart"/>
      <w:r w:rsidRPr="00011E3B">
        <w:rPr>
          <w:iCs/>
        </w:rPr>
        <w:t>późn</w:t>
      </w:r>
      <w:proofErr w:type="spellEnd"/>
      <w:r w:rsidRPr="00011E3B">
        <w:rPr>
          <w:iCs/>
        </w:rPr>
        <w:t>. zm.):</w:t>
      </w:r>
    </w:p>
    <w:p w14:paraId="145CCE18" w14:textId="77777777" w:rsidR="007F64E8" w:rsidRPr="00011E3B" w:rsidRDefault="007F64E8" w:rsidP="005A140E">
      <w:pPr>
        <w:numPr>
          <w:ilvl w:val="0"/>
          <w:numId w:val="20"/>
        </w:numPr>
        <w:spacing w:line="276" w:lineRule="auto"/>
        <w:ind w:left="567"/>
        <w:jc w:val="both"/>
        <w:rPr>
          <w:i/>
          <w:iCs/>
        </w:rPr>
      </w:pPr>
      <w:r w:rsidRPr="00011E3B">
        <w:rPr>
          <w:iCs/>
        </w:rPr>
        <w:t>wyznaczając strefy planistyczne z zabudową mieszkaniową lub zagrodową w pierwszej kolejności uwzględnia się obszary, dla których w obowiązujących miejscowych planach zagospodarowania przestrzennego określono przeznaczenie umożliwiające realizację funkcji mieszkaniowej, oraz obszary uzupełnienia zabudowy w ramach istniejącej zabudowy.</w:t>
      </w:r>
    </w:p>
    <w:p w14:paraId="475B2D49" w14:textId="77777777" w:rsidR="007F64E8" w:rsidRPr="00011E3B" w:rsidRDefault="007F64E8" w:rsidP="005A140E">
      <w:pPr>
        <w:numPr>
          <w:ilvl w:val="0"/>
          <w:numId w:val="20"/>
        </w:numPr>
        <w:spacing w:line="276" w:lineRule="auto"/>
        <w:ind w:left="567"/>
        <w:jc w:val="both"/>
        <w:rPr>
          <w:i/>
          <w:iCs/>
        </w:rPr>
      </w:pPr>
      <w:r w:rsidRPr="00011E3B">
        <w:rPr>
          <w:iCs/>
        </w:rPr>
        <w:t>w strefach planistycznych z zabudową mieszkaniową lub zagrodową suma chłonności terenów niezabudowanych w tych strefach w całej gminie, w tym luk w istniejącej zabudowie, nie może być mniejsza niż 70 % oraz większa niż 130 % wartości zapotrzebowania na nową zabudowę mieszkaniową w gminie.</w:t>
      </w:r>
    </w:p>
    <w:p w14:paraId="0FE516B3" w14:textId="77777777" w:rsidR="007F64E8" w:rsidRPr="00011E3B" w:rsidRDefault="007F64E8" w:rsidP="005A140E">
      <w:pPr>
        <w:numPr>
          <w:ilvl w:val="0"/>
          <w:numId w:val="20"/>
        </w:numPr>
        <w:spacing w:line="276" w:lineRule="auto"/>
        <w:ind w:left="567"/>
        <w:jc w:val="both"/>
        <w:rPr>
          <w:i/>
          <w:iCs/>
        </w:rPr>
      </w:pPr>
      <w:r w:rsidRPr="00011E3B">
        <w:rPr>
          <w:iCs/>
        </w:rPr>
        <w:t> w przypadku gdy na obszarach, o których mowa w pkt. 1, suma chłonności terenów niezabudowanych, w tym luk w istniejącej zabudowie, jest większa niż 130 % wartości zapotrzebowania na nową zabudowę mieszkaniową w gminie, dopuszcza się wyznaczenie stref planistycznych z zabudową mieszkaniową lub zagrodową, na tych obszarach oraz nie wyznacza się tych stref planistycznych na pozostałych obszarach gminy.</w:t>
      </w:r>
    </w:p>
    <w:p w14:paraId="62A487F3" w14:textId="4DE93265" w:rsidR="007F64E8" w:rsidRPr="00011E3B" w:rsidRDefault="007F64E8" w:rsidP="007F64E8">
      <w:pPr>
        <w:ind w:firstLine="567"/>
        <w:jc w:val="both"/>
        <w:rPr>
          <w:i/>
          <w:iCs/>
        </w:rPr>
      </w:pPr>
      <w:r w:rsidRPr="00011E3B">
        <w:rPr>
          <w:iCs/>
        </w:rPr>
        <w:t xml:space="preserve">W związku z ww. punktem 2 suma chłonności terenów niezabudowanych w całej gminie, nie powinna być mniejsza niż </w:t>
      </w:r>
      <w:r>
        <w:rPr>
          <w:iCs/>
        </w:rPr>
        <w:t>848</w:t>
      </w:r>
      <w:r w:rsidRPr="00011E3B">
        <w:rPr>
          <w:iCs/>
        </w:rPr>
        <w:t xml:space="preserve"> osób oraz większa niż 1</w:t>
      </w:r>
      <w:r>
        <w:rPr>
          <w:iCs/>
        </w:rPr>
        <w:t>576</w:t>
      </w:r>
      <w:r w:rsidRPr="00011E3B">
        <w:rPr>
          <w:iCs/>
        </w:rPr>
        <w:t xml:space="preserve"> osób. </w:t>
      </w:r>
      <w:r w:rsidR="00A0264C">
        <w:rPr>
          <w:iCs/>
        </w:rPr>
        <w:t>W związku tym, że chłonność terenów niezabudowanych w całej gminie szacuje się na 65</w:t>
      </w:r>
      <w:r w:rsidR="00902B19">
        <w:rPr>
          <w:iCs/>
        </w:rPr>
        <w:t>83</w:t>
      </w:r>
      <w:r w:rsidR="00A0264C">
        <w:rPr>
          <w:iCs/>
        </w:rPr>
        <w:t xml:space="preserve"> osób, </w:t>
      </w:r>
      <w:r w:rsidRPr="00011E3B">
        <w:rPr>
          <w:iCs/>
        </w:rPr>
        <w:t xml:space="preserve">w ramach projektu planu ogólnego gminy </w:t>
      </w:r>
      <w:r>
        <w:rPr>
          <w:iCs/>
        </w:rPr>
        <w:t>Dobre</w:t>
      </w:r>
      <w:r w:rsidRPr="00011E3B">
        <w:rPr>
          <w:iCs/>
        </w:rPr>
        <w:t xml:space="preserve"> nie wyznaczono stref planistycznych na pozostałych obszarach gminy</w:t>
      </w:r>
      <w:r>
        <w:rPr>
          <w:iCs/>
        </w:rPr>
        <w:t>, zgodnie z ww. punktem 3.</w:t>
      </w:r>
    </w:p>
    <w:p w14:paraId="6DCAAFAD" w14:textId="7F474F0F" w:rsidR="00441CB4" w:rsidRDefault="00CC165A" w:rsidP="00F9528B">
      <w:pPr>
        <w:pStyle w:val="Nagwek1"/>
        <w:numPr>
          <w:ilvl w:val="0"/>
          <w:numId w:val="1"/>
        </w:numPr>
        <w:ind w:left="0" w:hanging="142"/>
      </w:pPr>
      <w:bookmarkStart w:id="35" w:name="_Toc210080080"/>
      <w:r>
        <w:t>P</w:t>
      </w:r>
      <w:r w:rsidR="00441CB4" w:rsidRPr="00441CB4">
        <w:t>rzyczyn</w:t>
      </w:r>
      <w:r>
        <w:t>y</w:t>
      </w:r>
      <w:r w:rsidR="00441CB4" w:rsidRPr="00441CB4">
        <w:t xml:space="preserve"> wyznaczenia obszar</w:t>
      </w:r>
      <w:r w:rsidR="00CD53B6">
        <w:t>ów</w:t>
      </w:r>
      <w:r w:rsidR="00441CB4" w:rsidRPr="00441CB4">
        <w:t xml:space="preserve"> uzupełnienia zabudowy </w:t>
      </w:r>
      <w:r w:rsidR="0013003D">
        <w:t>oraz</w:t>
      </w:r>
      <w:r w:rsidR="00441CB4" w:rsidRPr="00441CB4">
        <w:t xml:space="preserve"> obszar</w:t>
      </w:r>
      <w:r w:rsidR="00CD53B6">
        <w:t>ów</w:t>
      </w:r>
      <w:r w:rsidR="00441CB4" w:rsidRPr="00441CB4">
        <w:t xml:space="preserve"> zabudowy śródmiejskiej</w:t>
      </w:r>
      <w:bookmarkEnd w:id="35"/>
      <w:r w:rsidR="00441CB4" w:rsidRPr="00441CB4">
        <w:t xml:space="preserve"> </w:t>
      </w:r>
    </w:p>
    <w:p w14:paraId="75CF3716" w14:textId="5020D98F" w:rsidR="0067569A" w:rsidRDefault="00CD53B6" w:rsidP="005A140E">
      <w:pPr>
        <w:pStyle w:val="Nagwek2"/>
        <w:numPr>
          <w:ilvl w:val="0"/>
          <w:numId w:val="9"/>
        </w:numPr>
      </w:pPr>
      <w:bookmarkStart w:id="36" w:name="_Toc210080081"/>
      <w:r>
        <w:t>Obszary uzupełnienia zabudowy</w:t>
      </w:r>
      <w:bookmarkEnd w:id="36"/>
    </w:p>
    <w:p w14:paraId="6C8BAEC3" w14:textId="3D1FEA4E" w:rsidR="007D3DD6" w:rsidRPr="007D3DD6" w:rsidRDefault="007D3DD6" w:rsidP="00E60DCA">
      <w:pPr>
        <w:spacing w:line="276" w:lineRule="auto"/>
        <w:ind w:firstLine="567"/>
        <w:jc w:val="both"/>
      </w:pPr>
      <w:r w:rsidRPr="007D3DD6">
        <w:t>Obszar</w:t>
      </w:r>
      <w:r w:rsidR="006B24AA">
        <w:t>y</w:t>
      </w:r>
      <w:r w:rsidRPr="007D3DD6">
        <w:t xml:space="preserve"> uzupełnienia zabudowy wyznaczono </w:t>
      </w:r>
      <w:r w:rsidR="006B24AA">
        <w:t xml:space="preserve">w planie </w:t>
      </w:r>
      <w:r w:rsidR="000F436E">
        <w:t xml:space="preserve">przede wszystkim </w:t>
      </w:r>
      <w:r w:rsidRPr="007D3DD6">
        <w:t xml:space="preserve">w </w:t>
      </w:r>
      <w:r w:rsidR="006128BA">
        <w:t>celu</w:t>
      </w:r>
      <w:r w:rsidR="00955E49">
        <w:t xml:space="preserve"> </w:t>
      </w:r>
      <w:r w:rsidR="006128BA">
        <w:t>u</w:t>
      </w:r>
      <w:r w:rsidRPr="007D3DD6">
        <w:t>możliwieni</w:t>
      </w:r>
      <w:r w:rsidR="006128BA">
        <w:t>a</w:t>
      </w:r>
      <w:r w:rsidRPr="007D3DD6">
        <w:t xml:space="preserve"> rozwoju zabudowy w oparciu o decyzje o warunkach zabudowy</w:t>
      </w:r>
      <w:r w:rsidR="006128BA">
        <w:t>,</w:t>
      </w:r>
      <w:r w:rsidRPr="007D3DD6">
        <w:t xml:space="preserve"> w </w:t>
      </w:r>
      <w:r w:rsidR="006128BA">
        <w:t xml:space="preserve">ramach </w:t>
      </w:r>
      <w:r w:rsidRPr="007D3DD6">
        <w:t>zwartych struktur przestrzennych,</w:t>
      </w:r>
      <w:r w:rsidR="000F436E">
        <w:t xml:space="preserve"> ale także </w:t>
      </w:r>
      <w:r w:rsidR="00E0176F">
        <w:t xml:space="preserve">z uwagi na umożliwienie </w:t>
      </w:r>
      <w:r w:rsidRPr="007D3DD6">
        <w:t>zmiany przeznaczania gruntów rolnych najwyższych klas na cele nierolnicze, bez konieczności uzyskania zgody właściwego Ministra.</w:t>
      </w:r>
    </w:p>
    <w:p w14:paraId="5A25538B" w14:textId="560947CE" w:rsidR="00CD53B6" w:rsidRPr="00CD53B6" w:rsidRDefault="007D3DD6" w:rsidP="00E60DCA">
      <w:pPr>
        <w:spacing w:line="276" w:lineRule="auto"/>
        <w:ind w:firstLine="567"/>
        <w:jc w:val="both"/>
      </w:pPr>
      <w:r w:rsidRPr="007D3DD6">
        <w:t>Bazowe obszary uzupełnienia zabudowy zostały wykonane we Wtyczce APP 2. Narzędzie wykazało możliwość rozszerzeni</w:t>
      </w:r>
      <w:r w:rsidR="000C2E1C">
        <w:t>a</w:t>
      </w:r>
      <w:r w:rsidRPr="007D3DD6">
        <w:t xml:space="preserve"> obszarów uzupełnienia zabudowy o </w:t>
      </w:r>
      <w:r w:rsidR="00845839">
        <w:t>200</w:t>
      </w:r>
      <w:r w:rsidR="00A25BE8">
        <w:t>,</w:t>
      </w:r>
      <w:r w:rsidR="007E1A0F">
        <w:t>4841</w:t>
      </w:r>
      <w:r w:rsidR="00A25BE8">
        <w:t xml:space="preserve"> </w:t>
      </w:r>
      <w:r w:rsidRPr="007D3DD6">
        <w:t>ha.</w:t>
      </w:r>
      <w:r w:rsidR="002C2E8A">
        <w:t xml:space="preserve"> </w:t>
      </w:r>
      <w:r w:rsidRPr="007D3DD6">
        <w:t xml:space="preserve">Z dostępnej </w:t>
      </w:r>
      <w:r w:rsidRPr="007D3DD6">
        <w:lastRenderedPageBreak/>
        <w:t xml:space="preserve">powierzchni </w:t>
      </w:r>
      <w:r w:rsidRPr="0069552D">
        <w:t xml:space="preserve">wykorzystano ok. </w:t>
      </w:r>
      <w:r w:rsidR="0069552D" w:rsidRPr="0069552D">
        <w:rPr>
          <w:b/>
          <w:bCs/>
        </w:rPr>
        <w:t>1</w:t>
      </w:r>
      <w:r w:rsidR="007C3DE4">
        <w:rPr>
          <w:b/>
          <w:bCs/>
        </w:rPr>
        <w:t>86</w:t>
      </w:r>
      <w:r w:rsidR="0069552D" w:rsidRPr="0069552D">
        <w:rPr>
          <w:b/>
          <w:bCs/>
        </w:rPr>
        <w:t>,</w:t>
      </w:r>
      <w:r w:rsidR="007C3DE4">
        <w:rPr>
          <w:b/>
          <w:bCs/>
        </w:rPr>
        <w:t>33</w:t>
      </w:r>
      <w:r w:rsidR="00C610FF">
        <w:rPr>
          <w:b/>
          <w:bCs/>
        </w:rPr>
        <w:t>80</w:t>
      </w:r>
      <w:r w:rsidRPr="0069552D">
        <w:rPr>
          <w:b/>
          <w:bCs/>
        </w:rPr>
        <w:t xml:space="preserve"> ha</w:t>
      </w:r>
      <w:r w:rsidRPr="0069552D">
        <w:t>.</w:t>
      </w:r>
      <w:r w:rsidRPr="007D3DD6">
        <w:t xml:space="preserve"> Poszerzenia </w:t>
      </w:r>
      <w:r w:rsidR="00CE4801">
        <w:t xml:space="preserve">wykonano głównie </w:t>
      </w:r>
      <w:r w:rsidR="00DB59BB">
        <w:t>w celu</w:t>
      </w:r>
      <w:r w:rsidRPr="007D3DD6">
        <w:t xml:space="preserve"> dostosowania</w:t>
      </w:r>
      <w:r w:rsidR="00DB59BB">
        <w:t xml:space="preserve"> obszarów</w:t>
      </w:r>
      <w:r w:rsidRPr="007D3DD6">
        <w:t xml:space="preserve"> do granic działek ewidencyjnych oraz umożliwienia zabudowy w najbliższym sąsiedztwie istniejących działek budowlanych. Usunięto obszary uzupełnień zabudowy z terenów objętych ustaleniami obowiązujących planów miejscowych</w:t>
      </w:r>
      <w:r w:rsidRPr="005A608A">
        <w:t xml:space="preserve">, z wyjątkiem </w:t>
      </w:r>
      <w:r w:rsidR="00A3223D">
        <w:t>terenu</w:t>
      </w:r>
      <w:r w:rsidR="006D2F3A" w:rsidRPr="005A608A">
        <w:t xml:space="preserve"> </w:t>
      </w:r>
      <w:r w:rsidR="00FC3D6F" w:rsidRPr="005A608A">
        <w:t>w centrum</w:t>
      </w:r>
      <w:r w:rsidR="006D2F3A" w:rsidRPr="005A608A">
        <w:t xml:space="preserve"> miasta </w:t>
      </w:r>
      <w:r w:rsidR="00A3223D">
        <w:t>Dobre</w:t>
      </w:r>
      <w:r w:rsidRPr="005A608A">
        <w:t>, dla których zasadn</w:t>
      </w:r>
      <w:r w:rsidR="006D2F3A" w:rsidRPr="005A608A">
        <w:t xml:space="preserve">e było wprowadzenie możliwości </w:t>
      </w:r>
      <w:r w:rsidR="00FC3D6F" w:rsidRPr="005A608A">
        <w:t xml:space="preserve">zagospodarowania terenu pod zabudowę mieszkaniową </w:t>
      </w:r>
      <w:r w:rsidR="00A3223D">
        <w:t>jedno</w:t>
      </w:r>
      <w:r w:rsidR="00FC3D6F" w:rsidRPr="005A608A">
        <w:t>rodzinną</w:t>
      </w:r>
      <w:r w:rsidR="00782B1E">
        <w:t>.</w:t>
      </w:r>
    </w:p>
    <w:p w14:paraId="2075888C" w14:textId="19F70450" w:rsidR="00CD53B6" w:rsidRDefault="00CD53B6" w:rsidP="005A140E">
      <w:pPr>
        <w:pStyle w:val="Nagwek2"/>
        <w:numPr>
          <w:ilvl w:val="0"/>
          <w:numId w:val="9"/>
        </w:numPr>
        <w:ind w:left="426"/>
      </w:pPr>
      <w:bookmarkStart w:id="37" w:name="_Toc210080082"/>
      <w:r>
        <w:t>Obszary zabudowy śródmiejskiej</w:t>
      </w:r>
      <w:bookmarkEnd w:id="37"/>
    </w:p>
    <w:p w14:paraId="2E0BF690" w14:textId="40CC11E2" w:rsidR="001760C5" w:rsidRPr="001760C5" w:rsidRDefault="001760C5" w:rsidP="00883549">
      <w:pPr>
        <w:spacing w:line="276" w:lineRule="auto"/>
        <w:ind w:firstLine="567"/>
        <w:jc w:val="both"/>
      </w:pPr>
      <w:r w:rsidRPr="001760C5">
        <w:t>W planie ogólnym nie wyznaczono obszaru zabudowy śródmiejskiej</w:t>
      </w:r>
      <w:r>
        <w:t>.</w:t>
      </w:r>
    </w:p>
    <w:p w14:paraId="232C88D2" w14:textId="43A5165B" w:rsidR="00441CB4" w:rsidRDefault="00C30395" w:rsidP="00F9528B">
      <w:pPr>
        <w:pStyle w:val="Nagwek1"/>
        <w:numPr>
          <w:ilvl w:val="0"/>
          <w:numId w:val="1"/>
        </w:numPr>
        <w:ind w:left="0" w:hanging="142"/>
      </w:pPr>
      <w:bookmarkStart w:id="38" w:name="_Toc210080083"/>
      <w:r>
        <w:t>P</w:t>
      </w:r>
      <w:r w:rsidR="00441CB4" w:rsidRPr="00441CB4">
        <w:t>rzyczyn</w:t>
      </w:r>
      <w:r>
        <w:t>y</w:t>
      </w:r>
      <w:r w:rsidR="00441CB4" w:rsidRPr="00441CB4">
        <w:t xml:space="preserve"> ustalenia gminnych standardów urbanistycznych </w:t>
      </w:r>
      <w:r w:rsidR="00F76E4F">
        <w:t>– gminny katalog stref planistycznych</w:t>
      </w:r>
      <w:bookmarkEnd w:id="38"/>
    </w:p>
    <w:p w14:paraId="3F0121DF" w14:textId="1171E0C3" w:rsidR="00C75560" w:rsidRPr="001760C5" w:rsidRDefault="00C75560" w:rsidP="00883549">
      <w:pPr>
        <w:spacing w:line="276" w:lineRule="auto"/>
        <w:ind w:firstLine="567"/>
        <w:jc w:val="both"/>
        <w:rPr>
          <w:rFonts w:asciiTheme="minorHAnsi" w:hAnsiTheme="minorHAnsi"/>
          <w:sz w:val="20"/>
        </w:rPr>
      </w:pPr>
      <w:r>
        <w:t>Gminne standardy urbanistyczne obejmują gminny katalog stref planistycznych oraz mogą obejmować gminne standardy dostępności infrastruktury społecznej. W planie ogólnym nie wyznaczono gminnych standardów dostępności infrastruktury społecznej.</w:t>
      </w:r>
    </w:p>
    <w:p w14:paraId="663285F8" w14:textId="77777777" w:rsidR="00654EED" w:rsidRDefault="00654EED" w:rsidP="00654EED">
      <w:pPr>
        <w:spacing w:line="276" w:lineRule="auto"/>
        <w:ind w:firstLine="567"/>
        <w:jc w:val="both"/>
      </w:pPr>
      <w:r>
        <w:t xml:space="preserve">Zgodnie z </w:t>
      </w:r>
      <w:r w:rsidRPr="00627FAE">
        <w:t>art. 13a ust.</w:t>
      </w:r>
      <w:r>
        <w:t xml:space="preserve"> </w:t>
      </w:r>
      <w:r w:rsidRPr="00627FAE">
        <w:t>4 pkt 1</w:t>
      </w:r>
      <w:r>
        <w:t xml:space="preserve"> ustawy w planie ogólnym należy ustalić gminne standardy urbanistyczne, obejmujące </w:t>
      </w:r>
      <w:r w:rsidRPr="00DA414A">
        <w:t>gminny katalog stref planistycznych</w:t>
      </w:r>
      <w:r>
        <w:t xml:space="preserve"> wraz z profilem funkcjonalnym stref planistycznych.</w:t>
      </w:r>
    </w:p>
    <w:p w14:paraId="3B4A614C" w14:textId="12E1D6E7" w:rsidR="00654EED" w:rsidRDefault="00654EED" w:rsidP="00654EED">
      <w:pPr>
        <w:spacing w:line="276" w:lineRule="auto"/>
        <w:ind w:firstLine="567"/>
        <w:jc w:val="both"/>
      </w:pPr>
      <w:r w:rsidRPr="00D1546C">
        <w:t xml:space="preserve">Wyznaczając strefy planistyczne w planie ogólnym </w:t>
      </w:r>
      <w:r>
        <w:t>wzięto</w:t>
      </w:r>
      <w:r w:rsidRPr="00D1546C">
        <w:t xml:space="preserve"> pod uwagę ustalen</w:t>
      </w:r>
      <w:r>
        <w:t>ia</w:t>
      </w:r>
      <w:r w:rsidRPr="00D1546C">
        <w:t xml:space="preserve"> obowiązujących miejscowych planów zagospodarowania przestrzennego</w:t>
      </w:r>
      <w:r>
        <w:t xml:space="preserve"> oraz rzeczywiste zagospodarowanie i potrzeby gminy. </w:t>
      </w:r>
      <w:r w:rsidRPr="00D1546C">
        <w:t>Uwzględni</w:t>
      </w:r>
      <w:r>
        <w:t>o</w:t>
      </w:r>
      <w:r w:rsidRPr="00D1546C">
        <w:t xml:space="preserve">no </w:t>
      </w:r>
      <w:r>
        <w:t>także</w:t>
      </w:r>
      <w:r w:rsidRPr="00D1546C">
        <w:t xml:space="preserve"> uwarunkowania określone w art. 13b</w:t>
      </w:r>
      <w:r>
        <w:t xml:space="preserve"> oraz</w:t>
      </w:r>
      <w:r w:rsidRPr="00D1546C">
        <w:t xml:space="preserve"> zasięg obszarów uzupełnienia zabudowy.</w:t>
      </w:r>
      <w:r>
        <w:t xml:space="preserve"> W procesie planistycznym rozpatrzono również wnioski złożone do planu ogólnego w </w:t>
      </w:r>
      <w:r w:rsidR="00AD4BDF">
        <w:t>zakresie ustaleń</w:t>
      </w:r>
      <w:r>
        <w:t xml:space="preserve"> możliwych do wprowadzenia, tj. profili funkcjonalnych stref planistycznych (profil podstawowy i dodatkowy), wartości maksymalnej nadziemnej intensywności zabudowy, maksymalnej wysokości zabudowy oraz maksymalnego udziału powierzchni zabudowy, a także wartości minimalnego udziału powierzchni biologicznie czynnej.</w:t>
      </w:r>
    </w:p>
    <w:p w14:paraId="2F837129" w14:textId="3EB7FB27" w:rsidR="00654EED" w:rsidRDefault="00654EED" w:rsidP="00654EED">
      <w:pPr>
        <w:spacing w:line="276" w:lineRule="auto"/>
        <w:ind w:firstLine="567"/>
        <w:jc w:val="both"/>
      </w:pPr>
      <w:r w:rsidRPr="00F71FAD">
        <w:t xml:space="preserve">Profil funkcjonalny stref planistycznych oraz ustalone dla nich parametry zabudowy </w:t>
      </w:r>
      <w:r>
        <w:br/>
      </w:r>
      <w:r w:rsidRPr="00F71FAD">
        <w:t xml:space="preserve">i zagospodarowania terenu stanowią ogólne ramy dla </w:t>
      </w:r>
      <w:r>
        <w:t>planowanego</w:t>
      </w:r>
      <w:r w:rsidRPr="00F71FAD">
        <w:t xml:space="preserve"> zagospodarowania i nie przesądzają o możliwości realizacji zabudowy o funkcji i parametrach na każdej działce budowlanej objętej daną strefą. Kluczowym będzie ustalenie parametrów zabudowy w miejscowym planie zagospodarowania przestrzennego lub decyzji</w:t>
      </w:r>
      <w:r>
        <w:t xml:space="preserve"> o warunkach zabudowy,</w:t>
      </w:r>
      <w:r w:rsidRPr="00F71FAD">
        <w:t xml:space="preserve"> w oparciu </w:t>
      </w:r>
      <w:r>
        <w:t xml:space="preserve">o </w:t>
      </w:r>
      <w:r w:rsidRPr="00F71FAD">
        <w:t>ram</w:t>
      </w:r>
      <w:r>
        <w:t xml:space="preserve">y </w:t>
      </w:r>
      <w:r w:rsidRPr="00F71FAD">
        <w:t>określon</w:t>
      </w:r>
      <w:r>
        <w:t>e</w:t>
      </w:r>
      <w:r w:rsidRPr="00F71FAD">
        <w:t xml:space="preserve"> planem ogólnym</w:t>
      </w:r>
      <w:r w:rsidR="004A6D7B">
        <w:t xml:space="preserve"> oraz w zgodzie z przepisami odrębnymi.</w:t>
      </w:r>
    </w:p>
    <w:p w14:paraId="6098EF7C" w14:textId="77777777" w:rsidR="00654EED" w:rsidRDefault="00654EED" w:rsidP="00654EED">
      <w:pPr>
        <w:spacing w:line="276" w:lineRule="auto"/>
        <w:ind w:firstLine="567"/>
        <w:jc w:val="both"/>
      </w:pPr>
      <w:r>
        <w:t xml:space="preserve">W planie ogólnym ustalono trzynaście stref planistycznych, określających podstawowe </w:t>
      </w:r>
      <w:r>
        <w:br/>
        <w:t>i dodatkowe profile funkcjonalne.</w:t>
      </w:r>
    </w:p>
    <w:p w14:paraId="66284DB9" w14:textId="77777777" w:rsidR="00654EED" w:rsidRDefault="00654EED" w:rsidP="00654EED">
      <w:pPr>
        <w:spacing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 – STREFA WIELOFUNKCYJNA Z ZABUDOWĄ MIESZKANIOWĄ WIELORODZINNĄ</w:t>
      </w:r>
    </w:p>
    <w:p w14:paraId="333A9EB4" w14:textId="2CFCD4B7" w:rsidR="00654EED" w:rsidRDefault="00654EED" w:rsidP="00654EED">
      <w:pPr>
        <w:spacing w:line="276" w:lineRule="auto"/>
        <w:ind w:firstLine="567"/>
        <w:jc w:val="both"/>
      </w:pPr>
      <w:r w:rsidRPr="0044288D">
        <w:t xml:space="preserve">Strefę wielofunkcyjną z zabudową mieszkaniową wielorodzinną wyznaczono </w:t>
      </w:r>
      <w:r w:rsidR="0082706F" w:rsidRPr="0044288D">
        <w:t xml:space="preserve">w </w:t>
      </w:r>
      <w:r w:rsidR="0044288D" w:rsidRPr="0044288D">
        <w:t>2 obrębach</w:t>
      </w:r>
      <w:r w:rsidRPr="0044288D">
        <w:t xml:space="preserve"> - w granicach miasta Dobre</w:t>
      </w:r>
      <w:r w:rsidR="0044288D">
        <w:t xml:space="preserve"> oraz </w:t>
      </w:r>
      <w:r w:rsidRPr="0044288D">
        <w:t xml:space="preserve">w granicach obrębu Poręby Nowe. Wyznaczenie </w:t>
      </w:r>
      <w:r>
        <w:t>powyższych stref planistycznych wynika ze stanu istniejącego.</w:t>
      </w:r>
    </w:p>
    <w:p w14:paraId="6AE739D4" w14:textId="77777777" w:rsidR="00654EED" w:rsidRDefault="00654EED" w:rsidP="00654EED">
      <w:pPr>
        <w:spacing w:line="276" w:lineRule="auto"/>
        <w:ind w:firstLine="567"/>
        <w:jc w:val="both"/>
      </w:pPr>
      <w:r>
        <w:t xml:space="preserve">W ramach podstawowego profilu funkcjonalnego strefy planistycznej, zgodnie z przepisami </w:t>
      </w:r>
      <w:r w:rsidRPr="009E5A18">
        <w:rPr>
          <w:i/>
          <w:iCs/>
        </w:rPr>
        <w:t xml:space="preserve">Rozporządzenia Ministra Rozwoju i Technologii w sprawie projektu planu ogólnego gminy, </w:t>
      </w:r>
      <w:r w:rsidRPr="009E5A18">
        <w:rPr>
          <w:i/>
          <w:iCs/>
        </w:rPr>
        <w:lastRenderedPageBreak/>
        <w:t>dokumentowania prac planistycznych w zakresie tego planu oraz wydawania z niego wypisów i wyrysów</w:t>
      </w:r>
      <w:r>
        <w:t>, ustalono teren zabudowy mieszkaniowej wielorodzinnej, teren usług, teren komunikacji, teren zieleni urządzonej, teren ogrodów działkowych oraz teren infrastruktury technicznej. W ramach dodatkowego profilu funkcjonalnego dopuszczono możliwość realizacji teren zabudowy mieszkaniowej jednorodzinnej oraz terenów zieleni naturalnej.</w:t>
      </w:r>
    </w:p>
    <w:p w14:paraId="43A25D12" w14:textId="77777777" w:rsidR="00654EED" w:rsidRPr="00701787" w:rsidRDefault="00654EED" w:rsidP="00654EED">
      <w:pPr>
        <w:spacing w:line="276" w:lineRule="auto"/>
        <w:ind w:firstLine="567"/>
        <w:jc w:val="both"/>
      </w:pPr>
      <w:r>
        <w:t>Dla wszystkich terenów w ramach strefy wielofunkcyjnej z zabudową mieszkaniową wielorodzinną ustalono jednakowe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20763EFC" w14:textId="77777777" w:rsidTr="0078020C">
        <w:tc>
          <w:tcPr>
            <w:tcW w:w="2265" w:type="dxa"/>
          </w:tcPr>
          <w:p w14:paraId="46D95A79"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1B70B31E"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4D945399"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4E57FC48"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12825743" w14:textId="77777777" w:rsidTr="0078020C">
        <w:tc>
          <w:tcPr>
            <w:tcW w:w="2265" w:type="dxa"/>
          </w:tcPr>
          <w:p w14:paraId="735B0171" w14:textId="77777777" w:rsidR="00654EED" w:rsidRPr="00E11F6C" w:rsidRDefault="00654EED" w:rsidP="0078020C">
            <w:pPr>
              <w:spacing w:line="276" w:lineRule="auto"/>
              <w:jc w:val="center"/>
              <w:rPr>
                <w:sz w:val="20"/>
                <w:szCs w:val="22"/>
              </w:rPr>
            </w:pPr>
            <w:r w:rsidRPr="00E11F6C">
              <w:rPr>
                <w:sz w:val="20"/>
                <w:szCs w:val="22"/>
              </w:rPr>
              <w:t>1,</w:t>
            </w:r>
            <w:r>
              <w:rPr>
                <w:sz w:val="20"/>
                <w:szCs w:val="22"/>
              </w:rPr>
              <w:t>2</w:t>
            </w:r>
          </w:p>
        </w:tc>
        <w:tc>
          <w:tcPr>
            <w:tcW w:w="2265" w:type="dxa"/>
          </w:tcPr>
          <w:p w14:paraId="0553393A" w14:textId="77777777" w:rsidR="00654EED" w:rsidRPr="00E11F6C" w:rsidRDefault="00654EED" w:rsidP="0078020C">
            <w:pPr>
              <w:spacing w:line="276" w:lineRule="auto"/>
              <w:jc w:val="center"/>
              <w:rPr>
                <w:sz w:val="20"/>
                <w:szCs w:val="22"/>
              </w:rPr>
            </w:pPr>
            <w:r>
              <w:rPr>
                <w:sz w:val="20"/>
                <w:szCs w:val="22"/>
              </w:rPr>
              <w:t>30%</w:t>
            </w:r>
          </w:p>
        </w:tc>
        <w:tc>
          <w:tcPr>
            <w:tcW w:w="2266" w:type="dxa"/>
          </w:tcPr>
          <w:p w14:paraId="64C70C35" w14:textId="77777777" w:rsidR="00654EED" w:rsidRPr="00E11F6C" w:rsidRDefault="00654EED" w:rsidP="0078020C">
            <w:pPr>
              <w:spacing w:line="276" w:lineRule="auto"/>
              <w:jc w:val="center"/>
              <w:rPr>
                <w:sz w:val="20"/>
                <w:szCs w:val="22"/>
              </w:rPr>
            </w:pPr>
            <w:r>
              <w:rPr>
                <w:sz w:val="20"/>
                <w:szCs w:val="22"/>
              </w:rPr>
              <w:t>15m</w:t>
            </w:r>
          </w:p>
        </w:tc>
        <w:tc>
          <w:tcPr>
            <w:tcW w:w="2266" w:type="dxa"/>
          </w:tcPr>
          <w:p w14:paraId="432C388D" w14:textId="77777777" w:rsidR="00654EED" w:rsidRPr="00E11F6C" w:rsidRDefault="00654EED" w:rsidP="0078020C">
            <w:pPr>
              <w:spacing w:line="276" w:lineRule="auto"/>
              <w:jc w:val="center"/>
              <w:rPr>
                <w:sz w:val="20"/>
                <w:szCs w:val="22"/>
              </w:rPr>
            </w:pPr>
            <w:r>
              <w:rPr>
                <w:sz w:val="20"/>
                <w:szCs w:val="22"/>
              </w:rPr>
              <w:t>30%</w:t>
            </w:r>
          </w:p>
        </w:tc>
      </w:tr>
    </w:tbl>
    <w:p w14:paraId="2D5A573E" w14:textId="77777777" w:rsidR="00654EED" w:rsidRDefault="00654EED" w:rsidP="00654EED">
      <w:pPr>
        <w:spacing w:line="276" w:lineRule="auto"/>
        <w:jc w:val="center"/>
        <w:rPr>
          <w:rFonts w:eastAsiaTheme="majorEastAsia" w:cstheme="majorBidi"/>
          <w:iCs/>
          <w:color w:val="747474" w:themeColor="background2" w:themeShade="80"/>
        </w:rPr>
      </w:pPr>
      <w:r>
        <w:cr/>
      </w: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J</w:t>
      </w:r>
      <w:r w:rsidRPr="001C7568">
        <w:rPr>
          <w:rFonts w:eastAsiaTheme="majorEastAsia" w:cstheme="majorBidi"/>
          <w:iCs/>
          <w:color w:val="747474" w:themeColor="background2" w:themeShade="80"/>
        </w:rPr>
        <w:t xml:space="preserve"> – STREFA WIELOFUNKCYJNA Z ZABUDOWĄ MIESZKANIOWĄ </w:t>
      </w:r>
      <w:r>
        <w:rPr>
          <w:rFonts w:eastAsiaTheme="majorEastAsia" w:cstheme="majorBidi"/>
          <w:iCs/>
          <w:color w:val="747474" w:themeColor="background2" w:themeShade="80"/>
        </w:rPr>
        <w:t>JEDNO</w:t>
      </w:r>
      <w:r w:rsidRPr="001C7568">
        <w:rPr>
          <w:rFonts w:eastAsiaTheme="majorEastAsia" w:cstheme="majorBidi"/>
          <w:iCs/>
          <w:color w:val="747474" w:themeColor="background2" w:themeShade="80"/>
        </w:rPr>
        <w:t>RODZINNĄ</w:t>
      </w:r>
    </w:p>
    <w:p w14:paraId="7DD1BE4F" w14:textId="77777777" w:rsidR="00654EED" w:rsidRDefault="00654EED" w:rsidP="00654EED">
      <w:pPr>
        <w:spacing w:line="276" w:lineRule="auto"/>
        <w:ind w:firstLine="567"/>
        <w:jc w:val="both"/>
      </w:pPr>
      <w:r>
        <w:t xml:space="preserve">Strefę </w:t>
      </w:r>
      <w:r w:rsidRPr="004C1695">
        <w:t xml:space="preserve">wielofunkcyjną z zabudową mieszkaniową jednorodzinną wyznaczono </w:t>
      </w:r>
      <w:r w:rsidRPr="00384004">
        <w:t xml:space="preserve">na terenach istniejącej </w:t>
      </w:r>
      <w:r w:rsidRPr="004C1695">
        <w:t>funkcji mieszkaniowej jednorodzinnej</w:t>
      </w:r>
      <w:r>
        <w:t xml:space="preserve"> oraz funkcji </w:t>
      </w:r>
      <w:r w:rsidRPr="004C1695">
        <w:t>mieszanej mieszkaniowo</w:t>
      </w:r>
      <w:r>
        <w:t>-</w:t>
      </w:r>
      <w:r w:rsidRPr="004C1695">
        <w:t>usługowej</w:t>
      </w:r>
      <w:r w:rsidRPr="00384004">
        <w:t xml:space="preserve">, terenach wyznaczonych w miejscowych planach zagospodarowania przestrzennego oraz w oparciu </w:t>
      </w:r>
      <w:r>
        <w:t>o obszary uzupełnienia zabudowy i</w:t>
      </w:r>
      <w:r w:rsidRPr="00384004">
        <w:t xml:space="preserve"> wnioski do planu ogólnego</w:t>
      </w:r>
      <w:r>
        <w:t xml:space="preserve">. </w:t>
      </w:r>
      <w:r w:rsidRPr="004C1695">
        <w:t xml:space="preserve">Profil podstawowy </w:t>
      </w:r>
      <w:r>
        <w:t>ustala</w:t>
      </w:r>
      <w:r w:rsidRPr="004C1695">
        <w:t xml:space="preserve"> realizację terenów zabudowy mieszkaniowej jednorodzinnej, terenów usług, terenów komunikacji, terenów zieleni urządzonej, teren</w:t>
      </w:r>
      <w:r>
        <w:t>ów</w:t>
      </w:r>
      <w:r w:rsidRPr="004C1695">
        <w:t xml:space="preserve"> ogrodów działkowych oraz terenów infrastruktury technicznej. W ramach profilu dodatkowego </w:t>
      </w:r>
      <w:r>
        <w:t>dopuszczono realizację</w:t>
      </w:r>
      <w:r w:rsidRPr="004C1695">
        <w:t xml:space="preserve"> terenów zieleni naturalnej</w:t>
      </w:r>
      <w:r>
        <w:t xml:space="preserve"> oraz w przypadku terenów z istniejącą lub planowaną w planach miejscowych zabudową letniskową – tereny zabudowy letniskowej lub rekreacji indywidualnej</w:t>
      </w:r>
      <w:r w:rsidRPr="004C1695">
        <w:t xml:space="preserve">. </w:t>
      </w:r>
    </w:p>
    <w:p w14:paraId="727EE644" w14:textId="6926306F" w:rsidR="00654EED" w:rsidRDefault="00654EED" w:rsidP="00654EED">
      <w:pPr>
        <w:spacing w:line="276" w:lineRule="auto"/>
        <w:ind w:firstLine="567"/>
        <w:jc w:val="both"/>
      </w:pPr>
      <w:r w:rsidRPr="004C1695">
        <w:t xml:space="preserve">Dla </w:t>
      </w:r>
      <w:r>
        <w:t>stref</w:t>
      </w:r>
      <w:r w:rsidR="006E6656">
        <w:t xml:space="preserve"> SJ</w:t>
      </w:r>
      <w:r w:rsidRPr="004C1695">
        <w:t xml:space="preserve"> </w:t>
      </w:r>
      <w:r>
        <w:t>w granicach miasta Dobre w</w:t>
      </w:r>
      <w:r w:rsidRPr="004C1695">
        <w:t xml:space="preserve"> ramach strefy wielofunkcyjnej z zabudową mieszkaniową jednorodzinną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3045165F" w14:textId="77777777" w:rsidTr="0078020C">
        <w:tc>
          <w:tcPr>
            <w:tcW w:w="2265" w:type="dxa"/>
          </w:tcPr>
          <w:p w14:paraId="0954AB6E"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10413DA8"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31E70D54"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07F72B4E"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44F28626" w14:textId="77777777" w:rsidTr="0078020C">
        <w:tc>
          <w:tcPr>
            <w:tcW w:w="2265" w:type="dxa"/>
          </w:tcPr>
          <w:p w14:paraId="6577F57A" w14:textId="77777777" w:rsidR="00654EED" w:rsidRPr="00E11F6C" w:rsidRDefault="00654EED" w:rsidP="0078020C">
            <w:pPr>
              <w:spacing w:line="276" w:lineRule="auto"/>
              <w:jc w:val="center"/>
              <w:rPr>
                <w:sz w:val="20"/>
                <w:szCs w:val="22"/>
              </w:rPr>
            </w:pPr>
            <w:r w:rsidRPr="00E11F6C">
              <w:rPr>
                <w:sz w:val="20"/>
                <w:szCs w:val="22"/>
              </w:rPr>
              <w:t>1</w:t>
            </w:r>
            <w:r>
              <w:rPr>
                <w:sz w:val="20"/>
                <w:szCs w:val="22"/>
              </w:rPr>
              <w:t>,0</w:t>
            </w:r>
          </w:p>
        </w:tc>
        <w:tc>
          <w:tcPr>
            <w:tcW w:w="2265" w:type="dxa"/>
          </w:tcPr>
          <w:p w14:paraId="461147A6" w14:textId="77777777" w:rsidR="00654EED" w:rsidRPr="00E11F6C" w:rsidRDefault="00654EED" w:rsidP="0078020C">
            <w:pPr>
              <w:spacing w:line="276" w:lineRule="auto"/>
              <w:jc w:val="center"/>
              <w:rPr>
                <w:sz w:val="20"/>
                <w:szCs w:val="22"/>
              </w:rPr>
            </w:pPr>
            <w:r>
              <w:rPr>
                <w:sz w:val="20"/>
                <w:szCs w:val="22"/>
              </w:rPr>
              <w:t>50%</w:t>
            </w:r>
          </w:p>
        </w:tc>
        <w:tc>
          <w:tcPr>
            <w:tcW w:w="2266" w:type="dxa"/>
          </w:tcPr>
          <w:p w14:paraId="1FF68E96" w14:textId="77777777" w:rsidR="00654EED" w:rsidRPr="00E11F6C" w:rsidRDefault="00654EED" w:rsidP="0078020C">
            <w:pPr>
              <w:spacing w:line="276" w:lineRule="auto"/>
              <w:jc w:val="center"/>
              <w:rPr>
                <w:sz w:val="20"/>
                <w:szCs w:val="22"/>
              </w:rPr>
            </w:pPr>
            <w:r>
              <w:rPr>
                <w:sz w:val="20"/>
                <w:szCs w:val="22"/>
              </w:rPr>
              <w:t>12m</w:t>
            </w:r>
          </w:p>
        </w:tc>
        <w:tc>
          <w:tcPr>
            <w:tcW w:w="2266" w:type="dxa"/>
          </w:tcPr>
          <w:p w14:paraId="50C8DDD1" w14:textId="77777777" w:rsidR="00654EED" w:rsidRPr="00E11F6C" w:rsidRDefault="00654EED" w:rsidP="0078020C">
            <w:pPr>
              <w:spacing w:line="276" w:lineRule="auto"/>
              <w:jc w:val="center"/>
              <w:rPr>
                <w:sz w:val="20"/>
                <w:szCs w:val="22"/>
              </w:rPr>
            </w:pPr>
            <w:r>
              <w:rPr>
                <w:sz w:val="20"/>
                <w:szCs w:val="22"/>
              </w:rPr>
              <w:t>30%</w:t>
            </w:r>
          </w:p>
        </w:tc>
      </w:tr>
    </w:tbl>
    <w:p w14:paraId="271136E0" w14:textId="77777777" w:rsidR="00654EED" w:rsidRDefault="00654EED" w:rsidP="00654EED">
      <w:pPr>
        <w:spacing w:before="240" w:line="276" w:lineRule="auto"/>
        <w:ind w:firstLine="567"/>
        <w:jc w:val="both"/>
      </w:pPr>
      <w:r>
        <w:t>Dla pozostałych stref SJ w granicach obszaru wiejskiego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4B01D338" w14:textId="77777777" w:rsidTr="0078020C">
        <w:tc>
          <w:tcPr>
            <w:tcW w:w="2265" w:type="dxa"/>
          </w:tcPr>
          <w:p w14:paraId="5A72E566"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04D75279"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5383AC52"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7D76A0C0"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459888CE" w14:textId="77777777" w:rsidTr="0078020C">
        <w:tc>
          <w:tcPr>
            <w:tcW w:w="2265" w:type="dxa"/>
          </w:tcPr>
          <w:p w14:paraId="2010F3B9" w14:textId="77777777" w:rsidR="00654EED" w:rsidRPr="00E11F6C" w:rsidRDefault="00654EED" w:rsidP="0078020C">
            <w:pPr>
              <w:spacing w:line="276" w:lineRule="auto"/>
              <w:jc w:val="center"/>
              <w:rPr>
                <w:sz w:val="20"/>
                <w:szCs w:val="22"/>
              </w:rPr>
            </w:pPr>
            <w:r>
              <w:rPr>
                <w:sz w:val="20"/>
                <w:szCs w:val="22"/>
              </w:rPr>
              <w:t>0,7</w:t>
            </w:r>
          </w:p>
        </w:tc>
        <w:tc>
          <w:tcPr>
            <w:tcW w:w="2265" w:type="dxa"/>
          </w:tcPr>
          <w:p w14:paraId="4562B4A8" w14:textId="77777777" w:rsidR="00654EED" w:rsidRPr="00E11F6C" w:rsidRDefault="00654EED" w:rsidP="0078020C">
            <w:pPr>
              <w:spacing w:line="276" w:lineRule="auto"/>
              <w:jc w:val="center"/>
              <w:rPr>
                <w:sz w:val="20"/>
                <w:szCs w:val="22"/>
              </w:rPr>
            </w:pPr>
            <w:r>
              <w:rPr>
                <w:sz w:val="20"/>
                <w:szCs w:val="22"/>
              </w:rPr>
              <w:t>35%</w:t>
            </w:r>
          </w:p>
        </w:tc>
        <w:tc>
          <w:tcPr>
            <w:tcW w:w="2266" w:type="dxa"/>
          </w:tcPr>
          <w:p w14:paraId="76B97090" w14:textId="77777777" w:rsidR="00654EED" w:rsidRPr="00E11F6C" w:rsidRDefault="00654EED" w:rsidP="0078020C">
            <w:pPr>
              <w:spacing w:line="276" w:lineRule="auto"/>
              <w:jc w:val="center"/>
              <w:rPr>
                <w:sz w:val="20"/>
                <w:szCs w:val="22"/>
              </w:rPr>
            </w:pPr>
            <w:r>
              <w:rPr>
                <w:sz w:val="20"/>
                <w:szCs w:val="22"/>
              </w:rPr>
              <w:t>12m</w:t>
            </w:r>
          </w:p>
        </w:tc>
        <w:tc>
          <w:tcPr>
            <w:tcW w:w="2266" w:type="dxa"/>
          </w:tcPr>
          <w:p w14:paraId="432034DB" w14:textId="77777777" w:rsidR="00654EED" w:rsidRPr="00E11F6C" w:rsidRDefault="00654EED" w:rsidP="0078020C">
            <w:pPr>
              <w:spacing w:line="276" w:lineRule="auto"/>
              <w:jc w:val="center"/>
              <w:rPr>
                <w:sz w:val="20"/>
                <w:szCs w:val="22"/>
              </w:rPr>
            </w:pPr>
            <w:r>
              <w:rPr>
                <w:sz w:val="20"/>
                <w:szCs w:val="22"/>
              </w:rPr>
              <w:t>45%</w:t>
            </w:r>
          </w:p>
        </w:tc>
      </w:tr>
    </w:tbl>
    <w:p w14:paraId="07C5191C" w14:textId="77777777" w:rsidR="00654EED"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Z</w:t>
      </w:r>
      <w:r w:rsidRPr="001C7568">
        <w:rPr>
          <w:rFonts w:eastAsiaTheme="majorEastAsia" w:cstheme="majorBidi"/>
          <w:iCs/>
          <w:color w:val="747474" w:themeColor="background2" w:themeShade="80"/>
        </w:rPr>
        <w:t xml:space="preserve"> – STREFA WIELOFUNKCYJNA Z ZABUDOWĄ </w:t>
      </w:r>
      <w:r>
        <w:rPr>
          <w:rFonts w:eastAsiaTheme="majorEastAsia" w:cstheme="majorBidi"/>
          <w:iCs/>
          <w:color w:val="747474" w:themeColor="background2" w:themeShade="80"/>
        </w:rPr>
        <w:t>ZAGRODOWĄ</w:t>
      </w:r>
    </w:p>
    <w:p w14:paraId="2F610B95" w14:textId="77777777" w:rsidR="00654EED" w:rsidRDefault="00654EED" w:rsidP="00654EED">
      <w:pPr>
        <w:spacing w:line="276" w:lineRule="auto"/>
        <w:ind w:firstLine="567"/>
        <w:jc w:val="both"/>
      </w:pPr>
      <w:r>
        <w:t xml:space="preserve">Strefę </w:t>
      </w:r>
      <w:r w:rsidRPr="00AB785A">
        <w:t>wielofunkcyjną z zabudową zagrodową</w:t>
      </w:r>
      <w:r>
        <w:t xml:space="preserve"> wyznaczono na terenach istniejącej zabudowy zagrodowej, terenach wyznaczonych w miejscowych planach zagospodarowania przestrzennego oraz w oparciu o wnioski do planu ogólnego. Profil podstawowy dla tej strefy przewiduje teren zabudowy zagrodowej, teren produkcji w gospodarstwach rolnych, teren akwakultury i obsługi rybactwa, teren komunikacji, teren zieleni urządzonej, teren ogrodów działkowych, teren infrastruktury technicznej. W ramach profilu dodatkowego ustalono teren usług i teren zieleni naturalnej.</w:t>
      </w:r>
    </w:p>
    <w:p w14:paraId="390626C0" w14:textId="17EC6492" w:rsidR="00654EED" w:rsidRDefault="00654EED" w:rsidP="00654EED">
      <w:pPr>
        <w:spacing w:line="276" w:lineRule="auto"/>
        <w:ind w:firstLine="567"/>
        <w:jc w:val="both"/>
      </w:pPr>
      <w:r w:rsidRPr="004C1695">
        <w:lastRenderedPageBreak/>
        <w:t xml:space="preserve">Dla </w:t>
      </w:r>
      <w:r>
        <w:t>stref</w:t>
      </w:r>
      <w:r w:rsidRPr="004C1695">
        <w:t xml:space="preserve"> </w:t>
      </w:r>
      <w:r w:rsidR="006E6656">
        <w:t xml:space="preserve">SZ </w:t>
      </w:r>
      <w:r>
        <w:t>w granicach miasta Dobre w</w:t>
      </w:r>
      <w:r w:rsidRPr="004C1695">
        <w:t xml:space="preserve"> ramach strefy wielofunkcyjnej z zabudową </w:t>
      </w:r>
      <w:r>
        <w:t>zagrodową</w:t>
      </w:r>
      <w:r w:rsidRPr="004C1695">
        <w:t xml:space="preserve">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4082055D" w14:textId="77777777" w:rsidTr="0078020C">
        <w:tc>
          <w:tcPr>
            <w:tcW w:w="2265" w:type="dxa"/>
          </w:tcPr>
          <w:p w14:paraId="3C096280"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4F149EAB"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6517DB9D"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5F50F98A"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6275490B" w14:textId="77777777" w:rsidTr="0078020C">
        <w:tc>
          <w:tcPr>
            <w:tcW w:w="2265" w:type="dxa"/>
          </w:tcPr>
          <w:p w14:paraId="57149FA5" w14:textId="77777777" w:rsidR="00654EED" w:rsidRPr="00E11F6C" w:rsidRDefault="00654EED" w:rsidP="0078020C">
            <w:pPr>
              <w:spacing w:line="276" w:lineRule="auto"/>
              <w:jc w:val="center"/>
              <w:rPr>
                <w:sz w:val="20"/>
                <w:szCs w:val="22"/>
              </w:rPr>
            </w:pPr>
            <w:r w:rsidRPr="00E11F6C">
              <w:rPr>
                <w:sz w:val="20"/>
                <w:szCs w:val="22"/>
              </w:rPr>
              <w:t>1</w:t>
            </w:r>
            <w:r>
              <w:rPr>
                <w:sz w:val="20"/>
                <w:szCs w:val="22"/>
              </w:rPr>
              <w:t>,0</w:t>
            </w:r>
          </w:p>
        </w:tc>
        <w:tc>
          <w:tcPr>
            <w:tcW w:w="2265" w:type="dxa"/>
          </w:tcPr>
          <w:p w14:paraId="4D3D5522" w14:textId="77777777" w:rsidR="00654EED" w:rsidRPr="00E11F6C" w:rsidRDefault="00654EED" w:rsidP="0078020C">
            <w:pPr>
              <w:spacing w:line="276" w:lineRule="auto"/>
              <w:jc w:val="center"/>
              <w:rPr>
                <w:sz w:val="20"/>
                <w:szCs w:val="22"/>
              </w:rPr>
            </w:pPr>
            <w:r>
              <w:rPr>
                <w:sz w:val="20"/>
                <w:szCs w:val="22"/>
              </w:rPr>
              <w:t>50%</w:t>
            </w:r>
          </w:p>
        </w:tc>
        <w:tc>
          <w:tcPr>
            <w:tcW w:w="2266" w:type="dxa"/>
          </w:tcPr>
          <w:p w14:paraId="44F7CB2C" w14:textId="77777777" w:rsidR="00654EED" w:rsidRPr="00E11F6C" w:rsidRDefault="00654EED" w:rsidP="0078020C">
            <w:pPr>
              <w:spacing w:line="276" w:lineRule="auto"/>
              <w:jc w:val="center"/>
              <w:rPr>
                <w:sz w:val="20"/>
                <w:szCs w:val="22"/>
              </w:rPr>
            </w:pPr>
            <w:r>
              <w:rPr>
                <w:sz w:val="20"/>
                <w:szCs w:val="22"/>
              </w:rPr>
              <w:t>12m</w:t>
            </w:r>
          </w:p>
        </w:tc>
        <w:tc>
          <w:tcPr>
            <w:tcW w:w="2266" w:type="dxa"/>
          </w:tcPr>
          <w:p w14:paraId="713A3E4F" w14:textId="77777777" w:rsidR="00654EED" w:rsidRPr="00E11F6C" w:rsidRDefault="00654EED" w:rsidP="0078020C">
            <w:pPr>
              <w:spacing w:line="276" w:lineRule="auto"/>
              <w:jc w:val="center"/>
              <w:rPr>
                <w:sz w:val="20"/>
                <w:szCs w:val="22"/>
              </w:rPr>
            </w:pPr>
            <w:r>
              <w:rPr>
                <w:sz w:val="20"/>
                <w:szCs w:val="22"/>
              </w:rPr>
              <w:t>30%</w:t>
            </w:r>
          </w:p>
        </w:tc>
      </w:tr>
    </w:tbl>
    <w:p w14:paraId="48801E03" w14:textId="77777777" w:rsidR="00654EED" w:rsidRDefault="00654EED" w:rsidP="00654EED">
      <w:pPr>
        <w:spacing w:before="240" w:line="276" w:lineRule="auto"/>
        <w:ind w:firstLine="567"/>
        <w:jc w:val="both"/>
      </w:pPr>
      <w:r>
        <w:t>Dla pozostałych stref SZ w granicach obszaru wiejskiego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135FD194" w14:textId="77777777" w:rsidTr="0078020C">
        <w:tc>
          <w:tcPr>
            <w:tcW w:w="2265" w:type="dxa"/>
          </w:tcPr>
          <w:p w14:paraId="760C2BF5"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4BFF5229"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1CFFC7FD"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1BA7E744"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3540E799" w14:textId="77777777" w:rsidTr="0078020C">
        <w:tc>
          <w:tcPr>
            <w:tcW w:w="2265" w:type="dxa"/>
          </w:tcPr>
          <w:p w14:paraId="5DF7E53E" w14:textId="77777777" w:rsidR="00654EED" w:rsidRPr="00E11F6C" w:rsidRDefault="00654EED" w:rsidP="0078020C">
            <w:pPr>
              <w:spacing w:line="276" w:lineRule="auto"/>
              <w:jc w:val="center"/>
              <w:rPr>
                <w:sz w:val="20"/>
                <w:szCs w:val="22"/>
              </w:rPr>
            </w:pPr>
            <w:r>
              <w:rPr>
                <w:sz w:val="20"/>
                <w:szCs w:val="22"/>
              </w:rPr>
              <w:t>0,8</w:t>
            </w:r>
          </w:p>
        </w:tc>
        <w:tc>
          <w:tcPr>
            <w:tcW w:w="2265" w:type="dxa"/>
          </w:tcPr>
          <w:p w14:paraId="0A226A7F" w14:textId="77777777" w:rsidR="00654EED" w:rsidRPr="00E11F6C" w:rsidRDefault="00654EED" w:rsidP="0078020C">
            <w:pPr>
              <w:spacing w:line="276" w:lineRule="auto"/>
              <w:jc w:val="center"/>
              <w:rPr>
                <w:sz w:val="20"/>
                <w:szCs w:val="22"/>
              </w:rPr>
            </w:pPr>
            <w:r>
              <w:rPr>
                <w:sz w:val="20"/>
                <w:szCs w:val="22"/>
              </w:rPr>
              <w:t>40%</w:t>
            </w:r>
          </w:p>
        </w:tc>
        <w:tc>
          <w:tcPr>
            <w:tcW w:w="2266" w:type="dxa"/>
          </w:tcPr>
          <w:p w14:paraId="655C3DFC" w14:textId="77777777" w:rsidR="00654EED" w:rsidRPr="00E11F6C" w:rsidRDefault="00654EED" w:rsidP="0078020C">
            <w:pPr>
              <w:spacing w:line="276" w:lineRule="auto"/>
              <w:jc w:val="center"/>
              <w:rPr>
                <w:sz w:val="20"/>
                <w:szCs w:val="22"/>
              </w:rPr>
            </w:pPr>
            <w:r>
              <w:rPr>
                <w:sz w:val="20"/>
                <w:szCs w:val="22"/>
              </w:rPr>
              <w:t>12m</w:t>
            </w:r>
          </w:p>
        </w:tc>
        <w:tc>
          <w:tcPr>
            <w:tcW w:w="2266" w:type="dxa"/>
          </w:tcPr>
          <w:p w14:paraId="1EC2E110" w14:textId="77777777" w:rsidR="00654EED" w:rsidRPr="00E11F6C" w:rsidRDefault="00654EED" w:rsidP="0078020C">
            <w:pPr>
              <w:spacing w:line="276" w:lineRule="auto"/>
              <w:jc w:val="center"/>
              <w:rPr>
                <w:sz w:val="20"/>
                <w:szCs w:val="22"/>
              </w:rPr>
            </w:pPr>
            <w:r>
              <w:rPr>
                <w:sz w:val="20"/>
                <w:szCs w:val="22"/>
              </w:rPr>
              <w:t>40%</w:t>
            </w:r>
          </w:p>
        </w:tc>
      </w:tr>
    </w:tbl>
    <w:p w14:paraId="1601A8AF" w14:textId="77777777" w:rsidR="00654EED"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U</w:t>
      </w:r>
      <w:r w:rsidRPr="001C7568">
        <w:rPr>
          <w:rFonts w:eastAsiaTheme="majorEastAsia" w:cstheme="majorBidi"/>
          <w:iCs/>
          <w:color w:val="747474" w:themeColor="background2" w:themeShade="80"/>
        </w:rPr>
        <w:t xml:space="preserve"> – STREFA </w:t>
      </w:r>
      <w:r>
        <w:rPr>
          <w:rFonts w:eastAsiaTheme="majorEastAsia" w:cstheme="majorBidi"/>
          <w:iCs/>
          <w:color w:val="747474" w:themeColor="background2" w:themeShade="80"/>
        </w:rPr>
        <w:t>USŁUGOWA</w:t>
      </w:r>
    </w:p>
    <w:p w14:paraId="58B0FBB8" w14:textId="77777777" w:rsidR="00654EED" w:rsidRDefault="00654EED" w:rsidP="00654EED">
      <w:pPr>
        <w:spacing w:line="276" w:lineRule="auto"/>
        <w:ind w:firstLine="567"/>
        <w:jc w:val="both"/>
      </w:pPr>
      <w:r>
        <w:t xml:space="preserve">Strefę usługową wyznaczono dla działek zabudowanych zabudową usługową, działek przeznaczonych w obowiązujących planach miejscowych pod tereny usług oraz </w:t>
      </w:r>
      <w:r w:rsidRPr="00441632">
        <w:t>w oparciu o wnioski do planu ogólnego</w:t>
      </w:r>
      <w:r>
        <w:t>. Profil podstawowy zakłada teren usług, teren komunikacji, teren zieleni urządzonej, teren ogrodów działkowych, teren infrastruktury technicznej. W ramach dodatkowego profilu funkcjonalnego ustalono teren zieleni naturalnej oraz dla wybranych terenów (poza ścisłym centrum miasta, poza terenami użyteczności publicznej oraz poza terenami, na których istnieją zabytki) teren składów i magazynów.</w:t>
      </w:r>
    </w:p>
    <w:p w14:paraId="18B599E3" w14:textId="77777777" w:rsidR="00654EED" w:rsidRDefault="00654EED" w:rsidP="00654EED">
      <w:pPr>
        <w:spacing w:before="240" w:line="276" w:lineRule="auto"/>
        <w:ind w:firstLine="567"/>
        <w:jc w:val="both"/>
      </w:pPr>
      <w:r>
        <w:t>Dla stref SU w granicach gminy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122D5444" w14:textId="77777777" w:rsidTr="0078020C">
        <w:tc>
          <w:tcPr>
            <w:tcW w:w="2265" w:type="dxa"/>
          </w:tcPr>
          <w:p w14:paraId="09DD5D5A"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0C530EE7"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696F7926"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7487A0B6"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27CD6CFD" w14:textId="77777777" w:rsidTr="0078020C">
        <w:tc>
          <w:tcPr>
            <w:tcW w:w="2265" w:type="dxa"/>
          </w:tcPr>
          <w:p w14:paraId="700668C7" w14:textId="77777777" w:rsidR="00654EED" w:rsidRPr="00E11F6C" w:rsidRDefault="00654EED" w:rsidP="0078020C">
            <w:pPr>
              <w:spacing w:line="276" w:lineRule="auto"/>
              <w:jc w:val="center"/>
              <w:rPr>
                <w:sz w:val="20"/>
                <w:szCs w:val="22"/>
              </w:rPr>
            </w:pPr>
            <w:r>
              <w:rPr>
                <w:sz w:val="20"/>
                <w:szCs w:val="22"/>
              </w:rPr>
              <w:t>1,0</w:t>
            </w:r>
          </w:p>
        </w:tc>
        <w:tc>
          <w:tcPr>
            <w:tcW w:w="2265" w:type="dxa"/>
          </w:tcPr>
          <w:p w14:paraId="40EE7D59" w14:textId="77777777" w:rsidR="00654EED" w:rsidRPr="00E11F6C" w:rsidRDefault="00654EED" w:rsidP="0078020C">
            <w:pPr>
              <w:spacing w:line="276" w:lineRule="auto"/>
              <w:jc w:val="center"/>
              <w:rPr>
                <w:sz w:val="20"/>
                <w:szCs w:val="22"/>
              </w:rPr>
            </w:pPr>
            <w:r>
              <w:rPr>
                <w:sz w:val="20"/>
                <w:szCs w:val="22"/>
              </w:rPr>
              <w:t>50%</w:t>
            </w:r>
          </w:p>
        </w:tc>
        <w:tc>
          <w:tcPr>
            <w:tcW w:w="2266" w:type="dxa"/>
          </w:tcPr>
          <w:p w14:paraId="184B9E45" w14:textId="77777777" w:rsidR="00654EED" w:rsidRPr="00E11F6C" w:rsidRDefault="00654EED" w:rsidP="0078020C">
            <w:pPr>
              <w:spacing w:line="276" w:lineRule="auto"/>
              <w:jc w:val="center"/>
              <w:rPr>
                <w:sz w:val="20"/>
                <w:szCs w:val="22"/>
              </w:rPr>
            </w:pPr>
            <w:r>
              <w:rPr>
                <w:sz w:val="20"/>
                <w:szCs w:val="22"/>
              </w:rPr>
              <w:t>12m</w:t>
            </w:r>
          </w:p>
        </w:tc>
        <w:tc>
          <w:tcPr>
            <w:tcW w:w="2266" w:type="dxa"/>
          </w:tcPr>
          <w:p w14:paraId="280375DD" w14:textId="77777777" w:rsidR="00654EED" w:rsidRPr="00E11F6C" w:rsidRDefault="00654EED" w:rsidP="0078020C">
            <w:pPr>
              <w:spacing w:line="276" w:lineRule="auto"/>
              <w:jc w:val="center"/>
              <w:rPr>
                <w:sz w:val="20"/>
                <w:szCs w:val="22"/>
              </w:rPr>
            </w:pPr>
            <w:r>
              <w:rPr>
                <w:sz w:val="20"/>
                <w:szCs w:val="22"/>
              </w:rPr>
              <w:t>30%</w:t>
            </w:r>
          </w:p>
        </w:tc>
      </w:tr>
    </w:tbl>
    <w:p w14:paraId="0EDAE740" w14:textId="77777777" w:rsidR="00654EED"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H</w:t>
      </w:r>
      <w:r w:rsidRPr="001C7568">
        <w:rPr>
          <w:rFonts w:eastAsiaTheme="majorEastAsia" w:cstheme="majorBidi"/>
          <w:iCs/>
          <w:color w:val="747474" w:themeColor="background2" w:themeShade="80"/>
        </w:rPr>
        <w:t xml:space="preserve"> – STREFA </w:t>
      </w:r>
      <w:r>
        <w:rPr>
          <w:rFonts w:eastAsiaTheme="majorEastAsia" w:cstheme="majorBidi"/>
          <w:iCs/>
          <w:color w:val="747474" w:themeColor="background2" w:themeShade="80"/>
        </w:rPr>
        <w:t>HANDLU WIELKOPOWIERZCHNIOWEGO</w:t>
      </w:r>
    </w:p>
    <w:p w14:paraId="7EE644B5" w14:textId="77777777" w:rsidR="00654EED" w:rsidRDefault="00654EED" w:rsidP="00654EED">
      <w:pPr>
        <w:spacing w:line="276" w:lineRule="auto"/>
        <w:ind w:firstLine="567"/>
        <w:jc w:val="both"/>
      </w:pPr>
      <w:r>
        <w:t xml:space="preserve">Strefę handlu wielkopowierzchniowego wyznaczono w mieście Dobre, w rejonie skrzyżowania drogi wojewódzkiej nr 637 z drogą powiatową nr </w:t>
      </w:r>
      <w:r w:rsidRPr="003328C8">
        <w:t>2207W</w:t>
      </w:r>
      <w:r>
        <w:t xml:space="preserve">. Profil podstawowy zakłada </w:t>
      </w:r>
      <w:r w:rsidRPr="00972357">
        <w:t>teren handlu wielkopowierzchniowego,</w:t>
      </w:r>
      <w:r>
        <w:t xml:space="preserve"> </w:t>
      </w:r>
      <w:r w:rsidRPr="00972357">
        <w:t>teren komunikacji,</w:t>
      </w:r>
      <w:r>
        <w:t xml:space="preserve"> </w:t>
      </w:r>
      <w:r w:rsidRPr="00972357">
        <w:t>teren zieleni urządzonej,</w:t>
      </w:r>
      <w:r>
        <w:t xml:space="preserve"> </w:t>
      </w:r>
      <w:r w:rsidRPr="00972357">
        <w:t>teren ogrodów działkowych,</w:t>
      </w:r>
      <w:r>
        <w:t xml:space="preserve"> </w:t>
      </w:r>
      <w:r w:rsidRPr="00972357">
        <w:t>teren infrastruktury technicznej</w:t>
      </w:r>
      <w:r>
        <w:t xml:space="preserve">. W ramach dodatkowego profilu funkcjonalnego ustalono </w:t>
      </w:r>
      <w:r w:rsidRPr="00D02CC0">
        <w:t>teren usług,</w:t>
      </w:r>
      <w:r>
        <w:t xml:space="preserve"> </w:t>
      </w:r>
      <w:r w:rsidRPr="00D02CC0">
        <w:t>teren składów i magazynów,</w:t>
      </w:r>
      <w:r>
        <w:t xml:space="preserve"> </w:t>
      </w:r>
      <w:r w:rsidRPr="00D02CC0">
        <w:t>teren zieleni naturalnej</w:t>
      </w:r>
      <w:r>
        <w:t>.</w:t>
      </w:r>
    </w:p>
    <w:p w14:paraId="62E6D860" w14:textId="64AA97E0" w:rsidR="00654EED" w:rsidRDefault="00654EED" w:rsidP="00654EED">
      <w:pPr>
        <w:spacing w:before="240" w:line="276" w:lineRule="auto"/>
        <w:ind w:firstLine="567"/>
        <w:jc w:val="both"/>
      </w:pPr>
      <w:r>
        <w:t xml:space="preserve">Dla stref SH </w:t>
      </w:r>
      <w:r w:rsidR="00D431D4">
        <w:t xml:space="preserve">w granicach gminy </w:t>
      </w:r>
      <w:r>
        <w:t>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730F3509" w14:textId="77777777" w:rsidTr="0078020C">
        <w:tc>
          <w:tcPr>
            <w:tcW w:w="2265" w:type="dxa"/>
          </w:tcPr>
          <w:p w14:paraId="4D07C832"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3E980087"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68591721"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3CD92FE5"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5C1F861E" w14:textId="77777777" w:rsidTr="0078020C">
        <w:tc>
          <w:tcPr>
            <w:tcW w:w="2265" w:type="dxa"/>
          </w:tcPr>
          <w:p w14:paraId="29729A19" w14:textId="77777777" w:rsidR="00654EED" w:rsidRPr="00E11F6C" w:rsidRDefault="00654EED" w:rsidP="0078020C">
            <w:pPr>
              <w:spacing w:line="276" w:lineRule="auto"/>
              <w:jc w:val="center"/>
              <w:rPr>
                <w:sz w:val="20"/>
                <w:szCs w:val="22"/>
              </w:rPr>
            </w:pPr>
            <w:r>
              <w:rPr>
                <w:sz w:val="20"/>
                <w:szCs w:val="22"/>
              </w:rPr>
              <w:t>1,0</w:t>
            </w:r>
          </w:p>
        </w:tc>
        <w:tc>
          <w:tcPr>
            <w:tcW w:w="2265" w:type="dxa"/>
          </w:tcPr>
          <w:p w14:paraId="2C8E866D" w14:textId="77777777" w:rsidR="00654EED" w:rsidRPr="00E11F6C" w:rsidRDefault="00654EED" w:rsidP="0078020C">
            <w:pPr>
              <w:spacing w:line="276" w:lineRule="auto"/>
              <w:jc w:val="center"/>
              <w:rPr>
                <w:sz w:val="20"/>
                <w:szCs w:val="22"/>
              </w:rPr>
            </w:pPr>
            <w:r>
              <w:rPr>
                <w:sz w:val="20"/>
                <w:szCs w:val="22"/>
              </w:rPr>
              <w:t>50%</w:t>
            </w:r>
          </w:p>
        </w:tc>
        <w:tc>
          <w:tcPr>
            <w:tcW w:w="2266" w:type="dxa"/>
          </w:tcPr>
          <w:p w14:paraId="72C7D92A" w14:textId="77777777" w:rsidR="00654EED" w:rsidRPr="00E11F6C" w:rsidRDefault="00654EED" w:rsidP="0078020C">
            <w:pPr>
              <w:spacing w:line="276" w:lineRule="auto"/>
              <w:jc w:val="center"/>
              <w:rPr>
                <w:sz w:val="20"/>
                <w:szCs w:val="22"/>
              </w:rPr>
            </w:pPr>
            <w:r>
              <w:rPr>
                <w:sz w:val="20"/>
                <w:szCs w:val="22"/>
              </w:rPr>
              <w:t>15m</w:t>
            </w:r>
          </w:p>
        </w:tc>
        <w:tc>
          <w:tcPr>
            <w:tcW w:w="2266" w:type="dxa"/>
          </w:tcPr>
          <w:p w14:paraId="77E30ABA" w14:textId="77777777" w:rsidR="00654EED" w:rsidRPr="00E11F6C" w:rsidRDefault="00654EED" w:rsidP="0078020C">
            <w:pPr>
              <w:spacing w:line="276" w:lineRule="auto"/>
              <w:jc w:val="center"/>
              <w:rPr>
                <w:sz w:val="20"/>
                <w:szCs w:val="22"/>
              </w:rPr>
            </w:pPr>
            <w:r>
              <w:rPr>
                <w:sz w:val="20"/>
                <w:szCs w:val="22"/>
              </w:rPr>
              <w:t>30%</w:t>
            </w:r>
          </w:p>
        </w:tc>
      </w:tr>
    </w:tbl>
    <w:p w14:paraId="4069132D" w14:textId="77777777" w:rsidR="00654EED"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P</w:t>
      </w:r>
      <w:r w:rsidRPr="001C7568">
        <w:rPr>
          <w:rFonts w:eastAsiaTheme="majorEastAsia" w:cstheme="majorBidi"/>
          <w:iCs/>
          <w:color w:val="747474" w:themeColor="background2" w:themeShade="80"/>
        </w:rPr>
        <w:t xml:space="preserve"> – STREFA </w:t>
      </w:r>
      <w:r>
        <w:rPr>
          <w:rFonts w:eastAsiaTheme="majorEastAsia" w:cstheme="majorBidi"/>
          <w:iCs/>
          <w:color w:val="747474" w:themeColor="background2" w:themeShade="80"/>
        </w:rPr>
        <w:t>GOSPODARCZA</w:t>
      </w:r>
    </w:p>
    <w:p w14:paraId="1A117CDE" w14:textId="77777777" w:rsidR="00654EED" w:rsidRDefault="00654EED" w:rsidP="00654EED">
      <w:pPr>
        <w:spacing w:before="120" w:line="276" w:lineRule="auto"/>
        <w:ind w:firstLine="567"/>
        <w:jc w:val="both"/>
      </w:pPr>
      <w:r w:rsidRPr="003A6D91">
        <w:t>Strefę gospodarczą wyznaczono dla terenów przeznaczonych w obowiązujący</w:t>
      </w:r>
      <w:r>
        <w:t>ch</w:t>
      </w:r>
      <w:r w:rsidRPr="003A6D91">
        <w:t xml:space="preserve"> plan</w:t>
      </w:r>
      <w:r>
        <w:t>ach</w:t>
      </w:r>
      <w:r w:rsidRPr="003A6D91">
        <w:t xml:space="preserve"> miejscowy</w:t>
      </w:r>
      <w:r>
        <w:t>ch pod zabudowę produkcyjną,</w:t>
      </w:r>
      <w:r w:rsidRPr="003A6D91">
        <w:t xml:space="preserve"> dla działek zabudowanych zabudową </w:t>
      </w:r>
      <w:r>
        <w:t>produkcyjną</w:t>
      </w:r>
      <w:r w:rsidRPr="003A6D91">
        <w:t xml:space="preserve"> oraz </w:t>
      </w:r>
      <w:r>
        <w:br/>
      </w:r>
      <w:r w:rsidRPr="003A6D91">
        <w:t xml:space="preserve">w oparciu o wnioski do planu ogólnego. Podstawowy profil </w:t>
      </w:r>
      <w:r>
        <w:t>przewiduje</w:t>
      </w:r>
      <w:r w:rsidRPr="003A6D91">
        <w:t xml:space="preserve"> możliwość realizacji terenów produkcji, terenów komunikacji, terenów zieleni urządzonej, teren</w:t>
      </w:r>
      <w:r>
        <w:t>ów</w:t>
      </w:r>
      <w:r w:rsidRPr="003A6D91">
        <w:t xml:space="preserve"> ogrodów działkowych, terenów </w:t>
      </w:r>
      <w:r w:rsidRPr="003A6D91">
        <w:lastRenderedPageBreak/>
        <w:t>infrastruktury technicznej. W ramach dodatkowego profilu funkcjonalnego</w:t>
      </w:r>
      <w:r>
        <w:t xml:space="preserve"> dopuszczono</w:t>
      </w:r>
      <w:r w:rsidRPr="003A6D91">
        <w:t xml:space="preserve"> </w:t>
      </w:r>
      <w:r w:rsidRPr="009458C8">
        <w:t>teren usług</w:t>
      </w:r>
      <w:r>
        <w:t xml:space="preserve"> oraz </w:t>
      </w:r>
      <w:r w:rsidRPr="009458C8">
        <w:t>teren zieleni naturalnej</w:t>
      </w:r>
      <w:r w:rsidRPr="003A6D91">
        <w:t xml:space="preserve">. </w:t>
      </w:r>
    </w:p>
    <w:p w14:paraId="2BF00A1F" w14:textId="77777777" w:rsidR="00654EED" w:rsidRDefault="00654EED" w:rsidP="00654EED">
      <w:pPr>
        <w:spacing w:before="240" w:line="276" w:lineRule="auto"/>
        <w:ind w:firstLine="567"/>
        <w:jc w:val="both"/>
      </w:pPr>
      <w:r>
        <w:t>Dla stref SP w granicach gminy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5B4C2F25" w14:textId="77777777" w:rsidTr="0078020C">
        <w:tc>
          <w:tcPr>
            <w:tcW w:w="2265" w:type="dxa"/>
          </w:tcPr>
          <w:p w14:paraId="32C106F4"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32348141"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234F6073"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3733DA58"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490B2C9A" w14:textId="77777777" w:rsidTr="0078020C">
        <w:tc>
          <w:tcPr>
            <w:tcW w:w="2265" w:type="dxa"/>
          </w:tcPr>
          <w:p w14:paraId="14B97BBB" w14:textId="77777777" w:rsidR="00654EED" w:rsidRPr="00E11F6C" w:rsidRDefault="00654EED" w:rsidP="0078020C">
            <w:pPr>
              <w:spacing w:line="276" w:lineRule="auto"/>
              <w:jc w:val="center"/>
              <w:rPr>
                <w:sz w:val="20"/>
                <w:szCs w:val="22"/>
              </w:rPr>
            </w:pPr>
            <w:r>
              <w:rPr>
                <w:sz w:val="20"/>
                <w:szCs w:val="22"/>
              </w:rPr>
              <w:t>1,8</w:t>
            </w:r>
          </w:p>
        </w:tc>
        <w:tc>
          <w:tcPr>
            <w:tcW w:w="2265" w:type="dxa"/>
          </w:tcPr>
          <w:p w14:paraId="2ACC6DE1" w14:textId="77777777" w:rsidR="00654EED" w:rsidRPr="00E11F6C" w:rsidRDefault="00654EED" w:rsidP="0078020C">
            <w:pPr>
              <w:spacing w:line="276" w:lineRule="auto"/>
              <w:jc w:val="center"/>
              <w:rPr>
                <w:sz w:val="20"/>
                <w:szCs w:val="22"/>
              </w:rPr>
            </w:pPr>
            <w:r>
              <w:rPr>
                <w:sz w:val="20"/>
                <w:szCs w:val="22"/>
              </w:rPr>
              <w:t>60%</w:t>
            </w:r>
          </w:p>
        </w:tc>
        <w:tc>
          <w:tcPr>
            <w:tcW w:w="2266" w:type="dxa"/>
          </w:tcPr>
          <w:p w14:paraId="7FA02C5F" w14:textId="77777777" w:rsidR="00654EED" w:rsidRPr="00E11F6C" w:rsidRDefault="00654EED" w:rsidP="0078020C">
            <w:pPr>
              <w:spacing w:line="276" w:lineRule="auto"/>
              <w:jc w:val="center"/>
              <w:rPr>
                <w:sz w:val="20"/>
                <w:szCs w:val="22"/>
              </w:rPr>
            </w:pPr>
            <w:r>
              <w:rPr>
                <w:sz w:val="20"/>
                <w:szCs w:val="22"/>
              </w:rPr>
              <w:t>15m</w:t>
            </w:r>
          </w:p>
        </w:tc>
        <w:tc>
          <w:tcPr>
            <w:tcW w:w="2266" w:type="dxa"/>
          </w:tcPr>
          <w:p w14:paraId="3ED33E56" w14:textId="77777777" w:rsidR="00654EED" w:rsidRPr="00E11F6C" w:rsidRDefault="00654EED" w:rsidP="0078020C">
            <w:pPr>
              <w:spacing w:line="276" w:lineRule="auto"/>
              <w:jc w:val="center"/>
              <w:rPr>
                <w:sz w:val="20"/>
                <w:szCs w:val="22"/>
              </w:rPr>
            </w:pPr>
            <w:r>
              <w:rPr>
                <w:sz w:val="20"/>
                <w:szCs w:val="22"/>
              </w:rPr>
              <w:t>20%</w:t>
            </w:r>
          </w:p>
        </w:tc>
      </w:tr>
    </w:tbl>
    <w:p w14:paraId="4CBAF519" w14:textId="77777777" w:rsidR="00654EED"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R</w:t>
      </w:r>
      <w:r w:rsidRPr="001C7568">
        <w:rPr>
          <w:rFonts w:eastAsiaTheme="majorEastAsia" w:cstheme="majorBidi"/>
          <w:iCs/>
          <w:color w:val="747474" w:themeColor="background2" w:themeShade="80"/>
        </w:rPr>
        <w:t xml:space="preserve"> – STREFA </w:t>
      </w:r>
      <w:r>
        <w:rPr>
          <w:rFonts w:eastAsiaTheme="majorEastAsia" w:cstheme="majorBidi"/>
          <w:iCs/>
          <w:color w:val="747474" w:themeColor="background2" w:themeShade="80"/>
        </w:rPr>
        <w:t>PRODUKCJI ROLNICZEJ</w:t>
      </w:r>
    </w:p>
    <w:p w14:paraId="3B59A22A" w14:textId="77777777" w:rsidR="00654EED" w:rsidRDefault="00654EED" w:rsidP="00654EED">
      <w:pPr>
        <w:spacing w:before="120" w:line="276" w:lineRule="auto"/>
        <w:ind w:firstLine="567"/>
        <w:jc w:val="both"/>
      </w:pPr>
      <w:r>
        <w:t xml:space="preserve">Strefę produkcji rolniczej wyznaczono na znacznej powierzchni gminy. Ze strefy produkcji rolniczej wykluczono dużą część korytarza ekologicznego, znajdującego się w zachodniej części gminy. Ponadto, ze strefy produkcji rolniczej wykluczono tereny rolnicze wokół miasta Dobre, zewidencjonowane złoża kopalin oraz tereny położone w sąsiedztwie obszarów szczególnego zagrożenia powodzią. Ustalenie strefy produkcji rolniczej na znacznym obszarze gminy ma na celu umożliwienie rozwoju istniejących gospodarstw rolnych. Przewiduje się ekstensywny rozwój gospodarstw rolnych, co odzwierciedlają również ustalone wskaźniki urbanistyczne. </w:t>
      </w:r>
    </w:p>
    <w:p w14:paraId="78AEF62D" w14:textId="7A7934A9" w:rsidR="00654EED" w:rsidRDefault="00654EED" w:rsidP="00654EED">
      <w:pPr>
        <w:spacing w:before="120" w:line="276" w:lineRule="auto"/>
        <w:ind w:firstLine="567"/>
        <w:jc w:val="both"/>
      </w:pPr>
      <w:r w:rsidRPr="003A6D91">
        <w:t xml:space="preserve">Podstawowy profil </w:t>
      </w:r>
      <w:r>
        <w:t>strefy przewiduje</w:t>
      </w:r>
      <w:r w:rsidRPr="003A6D91">
        <w:t xml:space="preserve"> możliwość realizacji </w:t>
      </w:r>
      <w:r w:rsidRPr="006256BF">
        <w:t>teren</w:t>
      </w:r>
      <w:r>
        <w:t>ów</w:t>
      </w:r>
      <w:r w:rsidRPr="006256BF">
        <w:t xml:space="preserve"> produkcji </w:t>
      </w:r>
      <w:r w:rsidR="00B6180A">
        <w:br/>
      </w:r>
      <w:r w:rsidRPr="006256BF">
        <w:t>w gospodarstwach rolnych, teren</w:t>
      </w:r>
      <w:r>
        <w:t>ów</w:t>
      </w:r>
      <w:r w:rsidRPr="006256BF">
        <w:t xml:space="preserve"> wielkotowarowej produkcji rolnej, teren</w:t>
      </w:r>
      <w:r>
        <w:t>ów</w:t>
      </w:r>
      <w:r w:rsidRPr="006256BF">
        <w:t xml:space="preserve"> akwakultury </w:t>
      </w:r>
      <w:r w:rsidR="00B6180A">
        <w:br/>
      </w:r>
      <w:r w:rsidRPr="006256BF">
        <w:t>i obsługi rybactwa, teren</w:t>
      </w:r>
      <w:r>
        <w:t>ów</w:t>
      </w:r>
      <w:r w:rsidRPr="006256BF">
        <w:t xml:space="preserve"> komunikacji, teren</w:t>
      </w:r>
      <w:r>
        <w:t>ów</w:t>
      </w:r>
      <w:r w:rsidRPr="006256BF">
        <w:t xml:space="preserve"> ogrodów działkowych, teren</w:t>
      </w:r>
      <w:r>
        <w:t>ów</w:t>
      </w:r>
      <w:r w:rsidRPr="006256BF">
        <w:t xml:space="preserve"> infrastruktury technicznej</w:t>
      </w:r>
      <w:r w:rsidRPr="003A6D91">
        <w:t xml:space="preserve">. W ramach dodatkowego profilu funkcjonalnego </w:t>
      </w:r>
      <w:r>
        <w:t xml:space="preserve">dopuszczono </w:t>
      </w:r>
      <w:r w:rsidRPr="00053B01">
        <w:t>teren rolnictwa z zakazem zabudowy,</w:t>
      </w:r>
      <w:r>
        <w:t xml:space="preserve"> teren elektrowni słonecznej, </w:t>
      </w:r>
      <w:r w:rsidRPr="00053B01">
        <w:t>teren zieleni naturalnej,</w:t>
      </w:r>
      <w:r>
        <w:t xml:space="preserve"> </w:t>
      </w:r>
      <w:r w:rsidRPr="00053B01">
        <w:t>teren lasu,</w:t>
      </w:r>
      <w:r>
        <w:t xml:space="preserve"> </w:t>
      </w:r>
      <w:r w:rsidRPr="00053B01">
        <w:t>teren wód</w:t>
      </w:r>
      <w:r>
        <w:t xml:space="preserve"> oraz </w:t>
      </w:r>
      <w:r w:rsidRPr="003A6D91">
        <w:t xml:space="preserve">dla wybranych </w:t>
      </w:r>
      <w:r>
        <w:t xml:space="preserve">obszarów </w:t>
      </w:r>
      <w:r w:rsidRPr="00275B1E">
        <w:t>teren elektrowni wiatrowej</w:t>
      </w:r>
      <w:r w:rsidRPr="003A6D91">
        <w:t xml:space="preserve">. </w:t>
      </w:r>
    </w:p>
    <w:p w14:paraId="233F01D9" w14:textId="16E642D7" w:rsidR="00D431D4" w:rsidRDefault="00D431D4" w:rsidP="00D431D4">
      <w:pPr>
        <w:spacing w:before="240" w:line="276" w:lineRule="auto"/>
        <w:ind w:firstLine="567"/>
        <w:jc w:val="both"/>
      </w:pPr>
      <w:r>
        <w:t xml:space="preserve">Dla strefy </w:t>
      </w:r>
      <w:r w:rsidRPr="00D431D4">
        <w:t>1</w:t>
      </w:r>
      <w:r w:rsidR="00F953B3">
        <w:t>2</w:t>
      </w:r>
      <w:r w:rsidRPr="00D431D4">
        <w:t>SR</w:t>
      </w:r>
      <w:r>
        <w:t xml:space="preserve">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D431D4" w14:paraId="3807D88E" w14:textId="77777777" w:rsidTr="00CF4834">
        <w:tc>
          <w:tcPr>
            <w:tcW w:w="2265" w:type="dxa"/>
          </w:tcPr>
          <w:p w14:paraId="433693F6" w14:textId="77777777" w:rsidR="00D431D4" w:rsidRPr="00327178" w:rsidRDefault="00D431D4" w:rsidP="00CF4834">
            <w:pPr>
              <w:spacing w:line="276" w:lineRule="auto"/>
              <w:jc w:val="center"/>
              <w:rPr>
                <w:sz w:val="20"/>
                <w:szCs w:val="22"/>
              </w:rPr>
            </w:pPr>
            <w:r w:rsidRPr="00327178">
              <w:rPr>
                <w:sz w:val="20"/>
                <w:szCs w:val="22"/>
              </w:rPr>
              <w:t>maks. nadziemna intensywność zabudowy</w:t>
            </w:r>
          </w:p>
        </w:tc>
        <w:tc>
          <w:tcPr>
            <w:tcW w:w="2265" w:type="dxa"/>
          </w:tcPr>
          <w:p w14:paraId="1FD70BB4" w14:textId="77777777" w:rsidR="00D431D4" w:rsidRPr="00327178" w:rsidRDefault="00D431D4" w:rsidP="00CF4834">
            <w:pPr>
              <w:spacing w:line="276" w:lineRule="auto"/>
              <w:jc w:val="center"/>
              <w:rPr>
                <w:sz w:val="20"/>
                <w:szCs w:val="22"/>
              </w:rPr>
            </w:pPr>
            <w:r w:rsidRPr="00327178">
              <w:rPr>
                <w:sz w:val="20"/>
                <w:szCs w:val="22"/>
              </w:rPr>
              <w:t>maks. udział powierzchni zabudowy</w:t>
            </w:r>
          </w:p>
        </w:tc>
        <w:tc>
          <w:tcPr>
            <w:tcW w:w="2266" w:type="dxa"/>
          </w:tcPr>
          <w:p w14:paraId="17E8A8DF" w14:textId="77777777" w:rsidR="00D431D4" w:rsidRPr="00327178" w:rsidRDefault="00D431D4" w:rsidP="00CF4834">
            <w:pPr>
              <w:spacing w:line="276" w:lineRule="auto"/>
              <w:jc w:val="center"/>
              <w:rPr>
                <w:sz w:val="20"/>
                <w:szCs w:val="22"/>
              </w:rPr>
            </w:pPr>
            <w:r>
              <w:rPr>
                <w:sz w:val="20"/>
                <w:szCs w:val="22"/>
              </w:rPr>
              <w:t>maks. wysokość zabudowy</w:t>
            </w:r>
          </w:p>
        </w:tc>
        <w:tc>
          <w:tcPr>
            <w:tcW w:w="2266" w:type="dxa"/>
          </w:tcPr>
          <w:p w14:paraId="53A33A7E" w14:textId="77777777" w:rsidR="00D431D4" w:rsidRPr="00327178" w:rsidRDefault="00D431D4" w:rsidP="00CF4834">
            <w:pPr>
              <w:spacing w:line="276" w:lineRule="auto"/>
              <w:jc w:val="center"/>
              <w:rPr>
                <w:sz w:val="20"/>
                <w:szCs w:val="22"/>
              </w:rPr>
            </w:pPr>
            <w:r>
              <w:rPr>
                <w:sz w:val="20"/>
                <w:szCs w:val="22"/>
              </w:rPr>
              <w:t>min. udział powierzchni biologicznie czynnej</w:t>
            </w:r>
          </w:p>
        </w:tc>
      </w:tr>
      <w:tr w:rsidR="00D431D4" w14:paraId="5FA2836F" w14:textId="77777777" w:rsidTr="00CF4834">
        <w:tc>
          <w:tcPr>
            <w:tcW w:w="2265" w:type="dxa"/>
          </w:tcPr>
          <w:p w14:paraId="200B7ED4" w14:textId="77777777" w:rsidR="00D431D4" w:rsidRPr="00E11F6C" w:rsidRDefault="00D431D4" w:rsidP="00CF4834">
            <w:pPr>
              <w:spacing w:line="276" w:lineRule="auto"/>
              <w:jc w:val="center"/>
              <w:rPr>
                <w:sz w:val="20"/>
                <w:szCs w:val="22"/>
              </w:rPr>
            </w:pPr>
            <w:r>
              <w:rPr>
                <w:sz w:val="20"/>
                <w:szCs w:val="22"/>
              </w:rPr>
              <w:t>0,4</w:t>
            </w:r>
          </w:p>
        </w:tc>
        <w:tc>
          <w:tcPr>
            <w:tcW w:w="2265" w:type="dxa"/>
          </w:tcPr>
          <w:p w14:paraId="740D4A2D" w14:textId="77777777" w:rsidR="00D431D4" w:rsidRPr="00E11F6C" w:rsidRDefault="00D431D4" w:rsidP="00CF4834">
            <w:pPr>
              <w:spacing w:line="276" w:lineRule="auto"/>
              <w:jc w:val="center"/>
              <w:rPr>
                <w:sz w:val="20"/>
                <w:szCs w:val="22"/>
              </w:rPr>
            </w:pPr>
            <w:r>
              <w:rPr>
                <w:sz w:val="20"/>
                <w:szCs w:val="22"/>
              </w:rPr>
              <w:t>20%</w:t>
            </w:r>
          </w:p>
        </w:tc>
        <w:tc>
          <w:tcPr>
            <w:tcW w:w="2266" w:type="dxa"/>
          </w:tcPr>
          <w:p w14:paraId="3CE3A545" w14:textId="77777777" w:rsidR="00D431D4" w:rsidRPr="00E11F6C" w:rsidRDefault="00D431D4" w:rsidP="00CF4834">
            <w:pPr>
              <w:spacing w:line="276" w:lineRule="auto"/>
              <w:jc w:val="center"/>
              <w:rPr>
                <w:sz w:val="20"/>
                <w:szCs w:val="22"/>
              </w:rPr>
            </w:pPr>
            <w:r w:rsidRPr="009E3DC7">
              <w:rPr>
                <w:sz w:val="20"/>
                <w:szCs w:val="22"/>
              </w:rPr>
              <w:t>15m</w:t>
            </w:r>
          </w:p>
        </w:tc>
        <w:tc>
          <w:tcPr>
            <w:tcW w:w="2266" w:type="dxa"/>
          </w:tcPr>
          <w:p w14:paraId="04482AE7" w14:textId="77777777" w:rsidR="00D431D4" w:rsidRPr="00E11F6C" w:rsidRDefault="00D431D4" w:rsidP="00CF4834">
            <w:pPr>
              <w:spacing w:line="276" w:lineRule="auto"/>
              <w:jc w:val="center"/>
              <w:rPr>
                <w:sz w:val="20"/>
                <w:szCs w:val="22"/>
              </w:rPr>
            </w:pPr>
            <w:r>
              <w:rPr>
                <w:sz w:val="20"/>
                <w:szCs w:val="22"/>
              </w:rPr>
              <w:t>50%</w:t>
            </w:r>
          </w:p>
        </w:tc>
      </w:tr>
    </w:tbl>
    <w:p w14:paraId="6B272324" w14:textId="5997C20C" w:rsidR="00654EED" w:rsidRDefault="00654EED" w:rsidP="00654EED">
      <w:pPr>
        <w:spacing w:before="240" w:line="276" w:lineRule="auto"/>
        <w:ind w:firstLine="567"/>
        <w:jc w:val="both"/>
      </w:pPr>
      <w:r>
        <w:t xml:space="preserve">Dla </w:t>
      </w:r>
      <w:r w:rsidR="00D431D4">
        <w:t xml:space="preserve">pozostałych </w:t>
      </w:r>
      <w:r>
        <w:t>stref SR w granicach gminy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6B7316E0" w14:textId="77777777" w:rsidTr="0078020C">
        <w:tc>
          <w:tcPr>
            <w:tcW w:w="2265" w:type="dxa"/>
          </w:tcPr>
          <w:p w14:paraId="577C1396"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4E0856E7"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30FACDF6"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20BC1B61"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67AB72C2" w14:textId="77777777" w:rsidTr="0078020C">
        <w:tc>
          <w:tcPr>
            <w:tcW w:w="2265" w:type="dxa"/>
          </w:tcPr>
          <w:p w14:paraId="394189E2" w14:textId="77777777" w:rsidR="00654EED" w:rsidRPr="00E11F6C" w:rsidRDefault="00654EED" w:rsidP="0078020C">
            <w:pPr>
              <w:spacing w:line="276" w:lineRule="auto"/>
              <w:jc w:val="center"/>
              <w:rPr>
                <w:sz w:val="20"/>
                <w:szCs w:val="22"/>
              </w:rPr>
            </w:pPr>
            <w:r>
              <w:rPr>
                <w:sz w:val="20"/>
                <w:szCs w:val="22"/>
              </w:rPr>
              <w:t>0,1</w:t>
            </w:r>
          </w:p>
        </w:tc>
        <w:tc>
          <w:tcPr>
            <w:tcW w:w="2265" w:type="dxa"/>
          </w:tcPr>
          <w:p w14:paraId="22537C58" w14:textId="77777777" w:rsidR="00654EED" w:rsidRPr="00E11F6C" w:rsidRDefault="00654EED" w:rsidP="0078020C">
            <w:pPr>
              <w:spacing w:line="276" w:lineRule="auto"/>
              <w:jc w:val="center"/>
              <w:rPr>
                <w:sz w:val="20"/>
                <w:szCs w:val="22"/>
              </w:rPr>
            </w:pPr>
            <w:r>
              <w:rPr>
                <w:sz w:val="20"/>
                <w:szCs w:val="22"/>
              </w:rPr>
              <w:t>10%</w:t>
            </w:r>
          </w:p>
        </w:tc>
        <w:tc>
          <w:tcPr>
            <w:tcW w:w="2266" w:type="dxa"/>
          </w:tcPr>
          <w:p w14:paraId="77D5FC41" w14:textId="77777777" w:rsidR="00654EED" w:rsidRPr="00E11F6C" w:rsidRDefault="00654EED" w:rsidP="0078020C">
            <w:pPr>
              <w:spacing w:line="276" w:lineRule="auto"/>
              <w:jc w:val="center"/>
              <w:rPr>
                <w:sz w:val="20"/>
                <w:szCs w:val="22"/>
              </w:rPr>
            </w:pPr>
            <w:r w:rsidRPr="009E3DC7">
              <w:rPr>
                <w:sz w:val="20"/>
                <w:szCs w:val="22"/>
              </w:rPr>
              <w:t>15m</w:t>
            </w:r>
          </w:p>
        </w:tc>
        <w:tc>
          <w:tcPr>
            <w:tcW w:w="2266" w:type="dxa"/>
          </w:tcPr>
          <w:p w14:paraId="673B43F8" w14:textId="77777777" w:rsidR="00654EED" w:rsidRPr="00E11F6C" w:rsidRDefault="00654EED" w:rsidP="0078020C">
            <w:pPr>
              <w:spacing w:line="276" w:lineRule="auto"/>
              <w:jc w:val="center"/>
              <w:rPr>
                <w:sz w:val="20"/>
                <w:szCs w:val="22"/>
              </w:rPr>
            </w:pPr>
            <w:r>
              <w:rPr>
                <w:sz w:val="20"/>
                <w:szCs w:val="22"/>
              </w:rPr>
              <w:t>80%</w:t>
            </w:r>
          </w:p>
        </w:tc>
      </w:tr>
    </w:tbl>
    <w:p w14:paraId="1FB66F23" w14:textId="77777777" w:rsidR="00654EED"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I</w:t>
      </w:r>
      <w:r w:rsidRPr="001C7568">
        <w:rPr>
          <w:rFonts w:eastAsiaTheme="majorEastAsia" w:cstheme="majorBidi"/>
          <w:iCs/>
          <w:color w:val="747474" w:themeColor="background2" w:themeShade="80"/>
        </w:rPr>
        <w:t xml:space="preserve"> – STREFA </w:t>
      </w:r>
      <w:r>
        <w:rPr>
          <w:rFonts w:eastAsiaTheme="majorEastAsia" w:cstheme="majorBidi"/>
          <w:iCs/>
          <w:color w:val="747474" w:themeColor="background2" w:themeShade="80"/>
        </w:rPr>
        <w:t>INFRASTRUKTURALNA</w:t>
      </w:r>
    </w:p>
    <w:p w14:paraId="34D2493D" w14:textId="77777777" w:rsidR="00654EED" w:rsidRDefault="00654EED" w:rsidP="00654EED">
      <w:pPr>
        <w:spacing w:before="120" w:line="276" w:lineRule="auto"/>
        <w:ind w:firstLine="567"/>
        <w:jc w:val="both"/>
        <w:rPr>
          <w:rFonts w:eastAsiaTheme="majorEastAsia" w:cstheme="majorBidi"/>
          <w:iCs/>
          <w:color w:val="747474" w:themeColor="background2" w:themeShade="80"/>
        </w:rPr>
      </w:pPr>
      <w:r w:rsidRPr="00101974">
        <w:t>Stref</w:t>
      </w:r>
      <w:r>
        <w:t>y</w:t>
      </w:r>
      <w:r w:rsidRPr="002A77EC">
        <w:t xml:space="preserve"> infrastrukturaln</w:t>
      </w:r>
      <w:r>
        <w:t>e</w:t>
      </w:r>
      <w:r w:rsidRPr="002A77EC">
        <w:t xml:space="preserve"> wyznaczono na terenach </w:t>
      </w:r>
      <w:r>
        <w:t xml:space="preserve">zagospodarowanych obiektami </w:t>
      </w:r>
      <w:r>
        <w:br/>
        <w:t>i urządzeniami</w:t>
      </w:r>
      <w:r w:rsidRPr="002A77EC">
        <w:t xml:space="preserve"> infrastruktury technicznej.</w:t>
      </w:r>
      <w:r w:rsidRPr="009658CF">
        <w:t xml:space="preserve"> </w:t>
      </w:r>
      <w:r w:rsidRPr="003A6D91">
        <w:t xml:space="preserve">Podstawowy profil </w:t>
      </w:r>
      <w:r>
        <w:t>przewiduje</w:t>
      </w:r>
      <w:r w:rsidRPr="003A6D91">
        <w:t xml:space="preserve"> </w:t>
      </w:r>
      <w:r w:rsidRPr="00170B72">
        <w:t>teren infrastruktury technicznej,</w:t>
      </w:r>
      <w:r>
        <w:t xml:space="preserve"> </w:t>
      </w:r>
      <w:r w:rsidRPr="00170B72">
        <w:t>teren komunikacji,</w:t>
      </w:r>
      <w:r>
        <w:t xml:space="preserve"> </w:t>
      </w:r>
      <w:r w:rsidRPr="00170B72">
        <w:t>teren ogrodów działkowych</w:t>
      </w:r>
      <w:r w:rsidRPr="003A6D91">
        <w:t xml:space="preserve">. W ramach dodatkowego profilu funkcjonalnego </w:t>
      </w:r>
      <w:r>
        <w:t xml:space="preserve">dopuszczono </w:t>
      </w:r>
      <w:r w:rsidRPr="004460C5">
        <w:t>teren usług,</w:t>
      </w:r>
      <w:r>
        <w:t xml:space="preserve"> </w:t>
      </w:r>
      <w:r w:rsidRPr="004460C5">
        <w:t>teren produkcji,</w:t>
      </w:r>
      <w:r>
        <w:t xml:space="preserve"> </w:t>
      </w:r>
      <w:r w:rsidRPr="004460C5">
        <w:t>teren zieleni urządzonej,</w:t>
      </w:r>
      <w:r>
        <w:t xml:space="preserve"> </w:t>
      </w:r>
      <w:r w:rsidRPr="004460C5">
        <w:t>teren zieleni naturalnej</w:t>
      </w:r>
      <w:r>
        <w:t>. Dla stref u</w:t>
      </w:r>
      <w:r w:rsidRPr="009658CF">
        <w:t>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7028949C" w14:textId="77777777" w:rsidTr="0078020C">
        <w:tc>
          <w:tcPr>
            <w:tcW w:w="2265" w:type="dxa"/>
          </w:tcPr>
          <w:p w14:paraId="0250737E"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636B6371"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29D2C883"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166307A2"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1FF70518" w14:textId="77777777" w:rsidTr="0078020C">
        <w:tc>
          <w:tcPr>
            <w:tcW w:w="2265" w:type="dxa"/>
          </w:tcPr>
          <w:p w14:paraId="5FDA1ECE" w14:textId="77777777" w:rsidR="00654EED" w:rsidRPr="00E11F6C" w:rsidRDefault="00654EED" w:rsidP="0078020C">
            <w:pPr>
              <w:spacing w:line="276" w:lineRule="auto"/>
              <w:jc w:val="center"/>
              <w:rPr>
                <w:sz w:val="20"/>
                <w:szCs w:val="22"/>
              </w:rPr>
            </w:pPr>
            <w:r>
              <w:rPr>
                <w:sz w:val="20"/>
                <w:szCs w:val="22"/>
              </w:rPr>
              <w:t>nie ustalono</w:t>
            </w:r>
          </w:p>
        </w:tc>
        <w:tc>
          <w:tcPr>
            <w:tcW w:w="2265" w:type="dxa"/>
          </w:tcPr>
          <w:p w14:paraId="4DDCA1AC"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24331F59"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58466755" w14:textId="77777777" w:rsidR="00654EED" w:rsidRPr="00E11F6C" w:rsidRDefault="00654EED" w:rsidP="0078020C">
            <w:pPr>
              <w:spacing w:line="276" w:lineRule="auto"/>
              <w:jc w:val="center"/>
              <w:rPr>
                <w:sz w:val="20"/>
                <w:szCs w:val="22"/>
              </w:rPr>
            </w:pPr>
            <w:r>
              <w:rPr>
                <w:sz w:val="20"/>
                <w:szCs w:val="22"/>
              </w:rPr>
              <w:t>20%</w:t>
            </w:r>
          </w:p>
        </w:tc>
      </w:tr>
    </w:tbl>
    <w:p w14:paraId="628B1BB2" w14:textId="77777777" w:rsidR="00654EED" w:rsidRPr="00AA66A7" w:rsidRDefault="00654EED" w:rsidP="00654EED">
      <w:pPr>
        <w:spacing w:before="240" w:line="276" w:lineRule="auto"/>
        <w:jc w:val="center"/>
        <w:rPr>
          <w:rFonts w:eastAsiaTheme="majorEastAsia" w:cstheme="majorBidi"/>
          <w:iCs/>
          <w:color w:val="747474" w:themeColor="background2" w:themeShade="80"/>
        </w:rPr>
      </w:pPr>
      <w:r w:rsidRPr="00AA66A7">
        <w:rPr>
          <w:rFonts w:eastAsiaTheme="majorEastAsia" w:cstheme="majorBidi"/>
          <w:iCs/>
          <w:color w:val="747474" w:themeColor="background2" w:themeShade="80"/>
        </w:rPr>
        <w:lastRenderedPageBreak/>
        <w:t>STREFA SN – STREFA ZIELENI I REKREACJI</w:t>
      </w:r>
    </w:p>
    <w:p w14:paraId="0DB25B6D" w14:textId="77777777" w:rsidR="00654EED" w:rsidRDefault="00654EED" w:rsidP="00654EED">
      <w:pPr>
        <w:spacing w:before="120" w:line="276" w:lineRule="auto"/>
        <w:ind w:firstLine="567"/>
        <w:jc w:val="both"/>
      </w:pPr>
      <w:r w:rsidRPr="00AA66A7">
        <w:t xml:space="preserve">Strefę zieleni i rekreacji wyznaczono na terenach istniejącej zieleni urządzonej, istniejących terenach usług sportu i rekreacji, terenach ogrodów działkowych, terenach wyznaczonych </w:t>
      </w:r>
      <w:r w:rsidRPr="00AA66A7">
        <w:br/>
        <w:t xml:space="preserve">w miejscowych planach zagospodarowania przestrzennego oraz na obszarach predystynowanych do zagospodarowania pod zieleń urządzoną z towarzyszącymi usługami sportu, rekreacji, kultury </w:t>
      </w:r>
      <w:r w:rsidRPr="00AA66A7">
        <w:br/>
        <w:t>i rozrywki. Profil podstawowy przewiduje teren zieleni urządzonej, teren plaży, teren wód, teren komunikacji, teren ogrodów działkowych, teren infrastruktury technicznej. W ramach profilu dodatkow</w:t>
      </w:r>
      <w:r>
        <w:t>ym</w:t>
      </w:r>
      <w:r w:rsidRPr="00AA66A7">
        <w:t xml:space="preserve"> w planie ogólnym</w:t>
      </w:r>
      <w:r>
        <w:t>:</w:t>
      </w:r>
    </w:p>
    <w:p w14:paraId="0E6A1D52" w14:textId="4F757D62" w:rsidR="00654EED" w:rsidRDefault="00654EED" w:rsidP="00DB34E8">
      <w:pPr>
        <w:pStyle w:val="Akapitzlist"/>
        <w:numPr>
          <w:ilvl w:val="0"/>
          <w:numId w:val="21"/>
        </w:numPr>
        <w:spacing w:before="120" w:line="276" w:lineRule="auto"/>
        <w:ind w:left="851" w:hanging="284"/>
        <w:jc w:val="both"/>
      </w:pPr>
      <w:r>
        <w:t>w strefach 2SN, 7SN, 2</w:t>
      </w:r>
      <w:r w:rsidR="00ED1A5F">
        <w:t>2</w:t>
      </w:r>
      <w:r>
        <w:t xml:space="preserve">SN ustalono </w:t>
      </w:r>
      <w:r w:rsidRPr="00AF1016">
        <w:t>teren usług sportu i rekreacji,</w:t>
      </w:r>
      <w:r>
        <w:t xml:space="preserve"> </w:t>
      </w:r>
      <w:r w:rsidRPr="00AF1016">
        <w:t xml:space="preserve">teren usług kultury </w:t>
      </w:r>
      <w:r w:rsidR="00333D1E">
        <w:br/>
      </w:r>
      <w:r w:rsidRPr="00AF1016">
        <w:t>i rozrywki,</w:t>
      </w:r>
      <w:r>
        <w:t xml:space="preserve"> </w:t>
      </w:r>
      <w:r w:rsidRPr="00AF1016">
        <w:t>teren usług handlu detalicznego,</w:t>
      </w:r>
      <w:r>
        <w:t xml:space="preserve"> </w:t>
      </w:r>
      <w:r w:rsidRPr="00AF1016">
        <w:t>teren usług gastronomii,</w:t>
      </w:r>
      <w:r>
        <w:t xml:space="preserve"> </w:t>
      </w:r>
      <w:r w:rsidRPr="00AF1016">
        <w:t>teren usług nauki,</w:t>
      </w:r>
      <w:r>
        <w:t xml:space="preserve"> </w:t>
      </w:r>
      <w:r w:rsidRPr="00AF1016">
        <w:t>teren usług edukacji,</w:t>
      </w:r>
      <w:r>
        <w:t xml:space="preserve"> </w:t>
      </w:r>
      <w:r w:rsidRPr="00AF1016">
        <w:t>teren usług zdrowia i pomocy społecznej,</w:t>
      </w:r>
      <w:r>
        <w:t xml:space="preserve"> </w:t>
      </w:r>
      <w:r w:rsidRPr="00AF1016">
        <w:t>teren zieleni naturalnej,</w:t>
      </w:r>
      <w:r>
        <w:t xml:space="preserve"> </w:t>
      </w:r>
      <w:r w:rsidRPr="00AF1016">
        <w:t>teren lasu</w:t>
      </w:r>
      <w:r>
        <w:t>,</w:t>
      </w:r>
    </w:p>
    <w:p w14:paraId="17F39986" w14:textId="77777777" w:rsidR="00654EED" w:rsidRDefault="00654EED" w:rsidP="00DB34E8">
      <w:pPr>
        <w:pStyle w:val="Akapitzlist"/>
        <w:numPr>
          <w:ilvl w:val="0"/>
          <w:numId w:val="21"/>
        </w:numPr>
        <w:spacing w:before="120" w:line="276" w:lineRule="auto"/>
        <w:ind w:left="851" w:hanging="284"/>
        <w:jc w:val="both"/>
      </w:pPr>
      <w:r>
        <w:t xml:space="preserve">w strefie 4SN ustalono </w:t>
      </w:r>
      <w:r w:rsidRPr="00FB7E0C">
        <w:t>teren usług sportu i rekreacji,</w:t>
      </w:r>
      <w:r>
        <w:t xml:space="preserve"> </w:t>
      </w:r>
      <w:r w:rsidRPr="00FB7E0C">
        <w:t>teren usług kultury i rozrywki,</w:t>
      </w:r>
      <w:r>
        <w:t xml:space="preserve"> </w:t>
      </w:r>
      <w:r w:rsidRPr="00FB7E0C">
        <w:t>teren usług handlu detalicznego,</w:t>
      </w:r>
      <w:r>
        <w:t xml:space="preserve"> </w:t>
      </w:r>
      <w:r w:rsidRPr="00FB7E0C">
        <w:t>teren usług gastronomii,</w:t>
      </w:r>
      <w:r>
        <w:t xml:space="preserve"> </w:t>
      </w:r>
      <w:r w:rsidRPr="00FB7E0C">
        <w:t>teren zieleni naturalnej,</w:t>
      </w:r>
      <w:r>
        <w:t xml:space="preserve"> </w:t>
      </w:r>
      <w:r w:rsidRPr="00FB7E0C">
        <w:t>teren lasu</w:t>
      </w:r>
      <w:r>
        <w:t>,</w:t>
      </w:r>
    </w:p>
    <w:p w14:paraId="77556F23" w14:textId="77777777" w:rsidR="00654EED" w:rsidRDefault="00654EED" w:rsidP="00DB34E8">
      <w:pPr>
        <w:pStyle w:val="Akapitzlist"/>
        <w:numPr>
          <w:ilvl w:val="0"/>
          <w:numId w:val="21"/>
        </w:numPr>
        <w:spacing w:before="120" w:line="276" w:lineRule="auto"/>
        <w:ind w:left="851" w:hanging="284"/>
        <w:jc w:val="both"/>
      </w:pPr>
      <w:r>
        <w:t xml:space="preserve">w strefie 13SN ustalono </w:t>
      </w:r>
      <w:r w:rsidRPr="00FB7E0C">
        <w:t>teren usług sportu i rekreacji,</w:t>
      </w:r>
      <w:r>
        <w:t xml:space="preserve"> </w:t>
      </w:r>
      <w:r w:rsidRPr="00FB7E0C">
        <w:t>teren zieleni naturalnej,</w:t>
      </w:r>
      <w:r>
        <w:t xml:space="preserve"> </w:t>
      </w:r>
      <w:r w:rsidRPr="00FB7E0C">
        <w:t>teren lasu</w:t>
      </w:r>
      <w:r>
        <w:t>,</w:t>
      </w:r>
    </w:p>
    <w:p w14:paraId="23957A2B" w14:textId="79B12467" w:rsidR="00654EED" w:rsidRDefault="00654EED" w:rsidP="00DB34E8">
      <w:pPr>
        <w:pStyle w:val="Akapitzlist"/>
        <w:numPr>
          <w:ilvl w:val="0"/>
          <w:numId w:val="21"/>
        </w:numPr>
        <w:spacing w:before="120" w:line="276" w:lineRule="auto"/>
        <w:ind w:left="851" w:hanging="284"/>
        <w:jc w:val="both"/>
      </w:pPr>
      <w:r>
        <w:t>w strefach 2</w:t>
      </w:r>
      <w:r w:rsidR="00ED1A5F">
        <w:t>0</w:t>
      </w:r>
      <w:r>
        <w:t xml:space="preserve">SN ustalono </w:t>
      </w:r>
      <w:r w:rsidRPr="00214462">
        <w:t>teren usług sportu i rekreacji,</w:t>
      </w:r>
      <w:r>
        <w:t xml:space="preserve"> </w:t>
      </w:r>
      <w:r w:rsidRPr="00214462">
        <w:t>teren usług kultury i rozrywki,</w:t>
      </w:r>
      <w:r>
        <w:t xml:space="preserve"> </w:t>
      </w:r>
      <w:r w:rsidRPr="00214462">
        <w:t>teren usług handlu detalicznego,</w:t>
      </w:r>
      <w:r>
        <w:t xml:space="preserve"> </w:t>
      </w:r>
      <w:r w:rsidRPr="00214462">
        <w:t>teren usług gastronomii,</w:t>
      </w:r>
      <w:r>
        <w:t xml:space="preserve"> </w:t>
      </w:r>
      <w:r w:rsidRPr="00214462">
        <w:t>teren usług turystyki,</w:t>
      </w:r>
      <w:r>
        <w:t xml:space="preserve"> </w:t>
      </w:r>
      <w:r w:rsidRPr="00214462">
        <w:t>teren usług zdrowia i pomocy społecznej,</w:t>
      </w:r>
      <w:r>
        <w:t xml:space="preserve"> </w:t>
      </w:r>
      <w:r w:rsidRPr="00214462">
        <w:t>teren zieleni naturalnej</w:t>
      </w:r>
      <w:r>
        <w:t>,</w:t>
      </w:r>
    </w:p>
    <w:p w14:paraId="387C7F31" w14:textId="6FD0C328" w:rsidR="00654EED" w:rsidRDefault="00654EED" w:rsidP="00DB34E8">
      <w:pPr>
        <w:pStyle w:val="Akapitzlist"/>
        <w:numPr>
          <w:ilvl w:val="0"/>
          <w:numId w:val="21"/>
        </w:numPr>
        <w:spacing w:before="120" w:line="276" w:lineRule="auto"/>
        <w:ind w:left="851" w:hanging="284"/>
        <w:jc w:val="both"/>
      </w:pPr>
      <w:r>
        <w:t>w strefach 3SN, 9SN, 1</w:t>
      </w:r>
      <w:r w:rsidR="00ED1A5F">
        <w:t>7</w:t>
      </w:r>
      <w:r>
        <w:t>SN, 2</w:t>
      </w:r>
      <w:r w:rsidR="00ED1A5F">
        <w:t>1</w:t>
      </w:r>
      <w:r>
        <w:t xml:space="preserve">SN, </w:t>
      </w:r>
      <w:r w:rsidR="00C54F01">
        <w:t xml:space="preserve">27SN, 28SN, </w:t>
      </w:r>
      <w:r>
        <w:t xml:space="preserve">ustalono </w:t>
      </w:r>
      <w:r w:rsidRPr="003E624F">
        <w:t>teren usług sportu i rekreacji,</w:t>
      </w:r>
      <w:r>
        <w:t xml:space="preserve"> </w:t>
      </w:r>
      <w:r w:rsidRPr="003E624F">
        <w:t>teren usług kultury i rozrywki,</w:t>
      </w:r>
      <w:r>
        <w:t xml:space="preserve"> </w:t>
      </w:r>
      <w:r w:rsidRPr="003E624F">
        <w:t>teren usług handlu detalicznego,</w:t>
      </w:r>
      <w:r>
        <w:t xml:space="preserve"> </w:t>
      </w:r>
      <w:r w:rsidRPr="003E624F">
        <w:t>teren usług gastronomii,</w:t>
      </w:r>
      <w:r>
        <w:t xml:space="preserve"> </w:t>
      </w:r>
      <w:r w:rsidRPr="003E624F">
        <w:t>teren usług turystyki,</w:t>
      </w:r>
      <w:r>
        <w:t xml:space="preserve"> </w:t>
      </w:r>
      <w:r w:rsidRPr="003E624F">
        <w:t>teren usług zdrowia i pomocy społecznej,</w:t>
      </w:r>
      <w:r>
        <w:t xml:space="preserve"> </w:t>
      </w:r>
      <w:r w:rsidRPr="003E624F">
        <w:t>teren zieleni naturalnej,</w:t>
      </w:r>
      <w:r>
        <w:t xml:space="preserve"> </w:t>
      </w:r>
      <w:r w:rsidRPr="003E624F">
        <w:t>teren lasu</w:t>
      </w:r>
      <w:r>
        <w:t>,</w:t>
      </w:r>
    </w:p>
    <w:p w14:paraId="1B283DCA" w14:textId="66586748" w:rsidR="00654EED" w:rsidRDefault="00654EED" w:rsidP="00DB34E8">
      <w:pPr>
        <w:pStyle w:val="Akapitzlist"/>
        <w:numPr>
          <w:ilvl w:val="0"/>
          <w:numId w:val="21"/>
        </w:numPr>
        <w:spacing w:before="120" w:line="276" w:lineRule="auto"/>
        <w:ind w:left="851" w:hanging="284"/>
        <w:jc w:val="both"/>
      </w:pPr>
      <w:r>
        <w:t>w strefach 8SN, 14SN, 15SN, 16SN, 1</w:t>
      </w:r>
      <w:r w:rsidR="00ED1A5F">
        <w:t>8</w:t>
      </w:r>
      <w:r>
        <w:t xml:space="preserve">SN, </w:t>
      </w:r>
      <w:r w:rsidR="00ED1A5F">
        <w:t>19</w:t>
      </w:r>
      <w:r>
        <w:t>SN, 2</w:t>
      </w:r>
      <w:r w:rsidR="00ED1A5F">
        <w:t>5</w:t>
      </w:r>
      <w:r>
        <w:t>SN, 2</w:t>
      </w:r>
      <w:r w:rsidR="00ED1A5F">
        <w:t>6</w:t>
      </w:r>
      <w:r>
        <w:t xml:space="preserve">SN ustalono </w:t>
      </w:r>
      <w:r w:rsidRPr="00725E67">
        <w:t>teren usług sportu i rekreacji,</w:t>
      </w:r>
      <w:r>
        <w:t xml:space="preserve"> </w:t>
      </w:r>
      <w:r w:rsidRPr="00725E67">
        <w:t>teren usług kultury i rozrywki,</w:t>
      </w:r>
      <w:r>
        <w:t xml:space="preserve"> </w:t>
      </w:r>
      <w:r w:rsidRPr="00725E67">
        <w:t>teren usług handlu detalicznego,</w:t>
      </w:r>
      <w:r>
        <w:t xml:space="preserve"> </w:t>
      </w:r>
      <w:r w:rsidRPr="00725E67">
        <w:t>teren usług gastronomii,</w:t>
      </w:r>
      <w:r>
        <w:t xml:space="preserve"> </w:t>
      </w:r>
      <w:r w:rsidRPr="00725E67">
        <w:t>teren usług turystyki,</w:t>
      </w:r>
      <w:r>
        <w:t xml:space="preserve"> </w:t>
      </w:r>
      <w:r w:rsidRPr="00725E67">
        <w:t>teren usług zdrowia i pomocy społecznej,</w:t>
      </w:r>
      <w:r>
        <w:t xml:space="preserve"> </w:t>
      </w:r>
      <w:r w:rsidRPr="00725E67">
        <w:t>teren zieleni naturalnej,</w:t>
      </w:r>
      <w:r>
        <w:t xml:space="preserve"> </w:t>
      </w:r>
      <w:r w:rsidRPr="00725E67">
        <w:t>teren lasu</w:t>
      </w:r>
      <w:r>
        <w:t>,</w:t>
      </w:r>
    </w:p>
    <w:p w14:paraId="71D730B1" w14:textId="72882398" w:rsidR="00654EED" w:rsidRDefault="00654EED" w:rsidP="00DB34E8">
      <w:pPr>
        <w:pStyle w:val="Akapitzlist"/>
        <w:numPr>
          <w:ilvl w:val="0"/>
          <w:numId w:val="21"/>
        </w:numPr>
        <w:spacing w:before="120" w:line="276" w:lineRule="auto"/>
        <w:ind w:left="851" w:hanging="284"/>
        <w:jc w:val="both"/>
      </w:pPr>
      <w:r>
        <w:t>w strefach 5SN, 2</w:t>
      </w:r>
      <w:r w:rsidR="00ED1A5F">
        <w:t>3</w:t>
      </w:r>
      <w:r>
        <w:t xml:space="preserve">SN, ustalono </w:t>
      </w:r>
      <w:r w:rsidRPr="00694403">
        <w:t>teren usług sportu i rekreacji,</w:t>
      </w:r>
      <w:r>
        <w:t xml:space="preserve"> </w:t>
      </w:r>
      <w:r w:rsidRPr="00694403">
        <w:t>teren usług kultury i rozrywki,</w:t>
      </w:r>
      <w:r>
        <w:t xml:space="preserve"> </w:t>
      </w:r>
      <w:r w:rsidRPr="00694403">
        <w:t>teren usług handlu detalicznego,</w:t>
      </w:r>
      <w:r>
        <w:t xml:space="preserve"> </w:t>
      </w:r>
      <w:r w:rsidRPr="00694403">
        <w:t>teren usług gastronomii,</w:t>
      </w:r>
      <w:r>
        <w:t xml:space="preserve"> </w:t>
      </w:r>
      <w:r w:rsidRPr="00694403">
        <w:t>teren zieleni naturalnej</w:t>
      </w:r>
      <w:r>
        <w:t>,</w:t>
      </w:r>
    </w:p>
    <w:p w14:paraId="6773ECFC" w14:textId="4DE2FAB6" w:rsidR="00654EED" w:rsidRDefault="00654EED" w:rsidP="00DB34E8">
      <w:pPr>
        <w:pStyle w:val="Akapitzlist"/>
        <w:numPr>
          <w:ilvl w:val="0"/>
          <w:numId w:val="21"/>
        </w:numPr>
        <w:spacing w:before="120" w:line="276" w:lineRule="auto"/>
        <w:ind w:left="851" w:hanging="284"/>
        <w:jc w:val="both"/>
      </w:pPr>
      <w:r>
        <w:t>w strefach 1SN, 2</w:t>
      </w:r>
      <w:r w:rsidR="00ED1A5F">
        <w:t>4</w:t>
      </w:r>
      <w:r>
        <w:t xml:space="preserve">SN (z uwagi na bezpośrednie sąsiedztwo cmentarza) oraz 6SN, 12SN </w:t>
      </w:r>
      <w:r w:rsidR="00333D1E">
        <w:br/>
      </w:r>
      <w:r>
        <w:t>(z uwagi na wpis do rejestru zabytków, oraz brak występowania historycznie zabudowy zgodnie z kartą zabytków)</w:t>
      </w:r>
      <w:r w:rsidRPr="00AA66A7">
        <w:t xml:space="preserve"> </w:t>
      </w:r>
      <w:r>
        <w:t xml:space="preserve">ustalono jedynie </w:t>
      </w:r>
      <w:r w:rsidRPr="00AA66A7">
        <w:t>teren zieleni naturalnej</w:t>
      </w:r>
      <w:r>
        <w:t xml:space="preserve"> oraz</w:t>
      </w:r>
      <w:r w:rsidRPr="00AA66A7">
        <w:t xml:space="preserve"> teren lasu</w:t>
      </w:r>
      <w:r>
        <w:t>.</w:t>
      </w:r>
    </w:p>
    <w:p w14:paraId="655774F5" w14:textId="2036EBFD" w:rsidR="00654EED" w:rsidRDefault="00654EED" w:rsidP="0081376D">
      <w:pPr>
        <w:spacing w:line="276" w:lineRule="auto"/>
        <w:ind w:firstLine="567"/>
        <w:jc w:val="both"/>
      </w:pPr>
      <w:r>
        <w:t>Dla stref 6SN, 12SN, 1</w:t>
      </w:r>
      <w:r w:rsidR="00ED1A5F">
        <w:t>8</w:t>
      </w:r>
      <w:r>
        <w:t>SN i 2</w:t>
      </w:r>
      <w:r w:rsidR="00ED1A5F">
        <w:t>4</w:t>
      </w:r>
      <w:r>
        <w:t xml:space="preserve">SN </w:t>
      </w:r>
      <w:r w:rsidRPr="004C1695">
        <w:t>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4C28973A" w14:textId="77777777" w:rsidTr="0078020C">
        <w:tc>
          <w:tcPr>
            <w:tcW w:w="2265" w:type="dxa"/>
          </w:tcPr>
          <w:p w14:paraId="672ECD0B"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097D0A5F"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1D039D27"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2EB0B550"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08E7DFDB" w14:textId="77777777" w:rsidTr="0078020C">
        <w:tc>
          <w:tcPr>
            <w:tcW w:w="2265" w:type="dxa"/>
          </w:tcPr>
          <w:p w14:paraId="4C3E6BC1" w14:textId="77777777" w:rsidR="00654EED" w:rsidRPr="00E11F6C" w:rsidRDefault="00654EED" w:rsidP="0078020C">
            <w:pPr>
              <w:spacing w:line="276" w:lineRule="auto"/>
              <w:jc w:val="center"/>
              <w:rPr>
                <w:sz w:val="20"/>
                <w:szCs w:val="22"/>
              </w:rPr>
            </w:pPr>
            <w:r>
              <w:rPr>
                <w:sz w:val="20"/>
                <w:szCs w:val="22"/>
              </w:rPr>
              <w:t>nie ustalono</w:t>
            </w:r>
          </w:p>
        </w:tc>
        <w:tc>
          <w:tcPr>
            <w:tcW w:w="2265" w:type="dxa"/>
          </w:tcPr>
          <w:p w14:paraId="11B8A33B"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735AD949"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7F4EB0F7" w14:textId="77777777" w:rsidR="00654EED" w:rsidRPr="00E11F6C" w:rsidRDefault="00654EED" w:rsidP="0078020C">
            <w:pPr>
              <w:spacing w:line="276" w:lineRule="auto"/>
              <w:jc w:val="center"/>
              <w:rPr>
                <w:sz w:val="20"/>
                <w:szCs w:val="22"/>
              </w:rPr>
            </w:pPr>
            <w:r>
              <w:rPr>
                <w:sz w:val="20"/>
                <w:szCs w:val="22"/>
              </w:rPr>
              <w:t>90%</w:t>
            </w:r>
          </w:p>
        </w:tc>
      </w:tr>
    </w:tbl>
    <w:p w14:paraId="453060ED" w14:textId="77777777" w:rsidR="00EE7EC8" w:rsidRDefault="00EE7EC8" w:rsidP="00EE7EC8">
      <w:pPr>
        <w:spacing w:line="276" w:lineRule="auto"/>
        <w:ind w:firstLine="567"/>
        <w:jc w:val="both"/>
      </w:pPr>
    </w:p>
    <w:p w14:paraId="3B271AA2" w14:textId="0202EC50" w:rsidR="00EE7EC8" w:rsidRDefault="00EE7EC8" w:rsidP="00EE7EC8">
      <w:pPr>
        <w:spacing w:line="276" w:lineRule="auto"/>
        <w:ind w:firstLine="567"/>
        <w:jc w:val="both"/>
      </w:pPr>
      <w:r>
        <w:t xml:space="preserve">Dla stref 27SN, 28SN, </w:t>
      </w:r>
      <w:r w:rsidRPr="004C1695">
        <w:t>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EE7EC8" w14:paraId="30812011" w14:textId="77777777" w:rsidTr="007C10DD">
        <w:tc>
          <w:tcPr>
            <w:tcW w:w="2265" w:type="dxa"/>
          </w:tcPr>
          <w:p w14:paraId="66359C34" w14:textId="77777777" w:rsidR="00EE7EC8" w:rsidRPr="00327178" w:rsidRDefault="00EE7EC8" w:rsidP="007C10DD">
            <w:pPr>
              <w:spacing w:line="276" w:lineRule="auto"/>
              <w:jc w:val="center"/>
              <w:rPr>
                <w:sz w:val="20"/>
                <w:szCs w:val="22"/>
              </w:rPr>
            </w:pPr>
            <w:r w:rsidRPr="00327178">
              <w:rPr>
                <w:sz w:val="20"/>
                <w:szCs w:val="22"/>
              </w:rPr>
              <w:t>maks. nadziemna intensywność zabudowy</w:t>
            </w:r>
          </w:p>
        </w:tc>
        <w:tc>
          <w:tcPr>
            <w:tcW w:w="2265" w:type="dxa"/>
          </w:tcPr>
          <w:p w14:paraId="31B6718D" w14:textId="77777777" w:rsidR="00EE7EC8" w:rsidRPr="00327178" w:rsidRDefault="00EE7EC8" w:rsidP="007C10DD">
            <w:pPr>
              <w:spacing w:line="276" w:lineRule="auto"/>
              <w:jc w:val="center"/>
              <w:rPr>
                <w:sz w:val="20"/>
                <w:szCs w:val="22"/>
              </w:rPr>
            </w:pPr>
            <w:r w:rsidRPr="00327178">
              <w:rPr>
                <w:sz w:val="20"/>
                <w:szCs w:val="22"/>
              </w:rPr>
              <w:t>maks. udział powierzchni zabudowy</w:t>
            </w:r>
          </w:p>
        </w:tc>
        <w:tc>
          <w:tcPr>
            <w:tcW w:w="2266" w:type="dxa"/>
          </w:tcPr>
          <w:p w14:paraId="3F2EEEF6" w14:textId="77777777" w:rsidR="00EE7EC8" w:rsidRPr="00327178" w:rsidRDefault="00EE7EC8" w:rsidP="007C10DD">
            <w:pPr>
              <w:spacing w:line="276" w:lineRule="auto"/>
              <w:jc w:val="center"/>
              <w:rPr>
                <w:sz w:val="20"/>
                <w:szCs w:val="22"/>
              </w:rPr>
            </w:pPr>
            <w:r>
              <w:rPr>
                <w:sz w:val="20"/>
                <w:szCs w:val="22"/>
              </w:rPr>
              <w:t>maks. wysokość zabudowy</w:t>
            </w:r>
          </w:p>
        </w:tc>
        <w:tc>
          <w:tcPr>
            <w:tcW w:w="2266" w:type="dxa"/>
          </w:tcPr>
          <w:p w14:paraId="06922AD0" w14:textId="77777777" w:rsidR="00EE7EC8" w:rsidRPr="00327178" w:rsidRDefault="00EE7EC8" w:rsidP="007C10DD">
            <w:pPr>
              <w:spacing w:line="276" w:lineRule="auto"/>
              <w:jc w:val="center"/>
              <w:rPr>
                <w:sz w:val="20"/>
                <w:szCs w:val="22"/>
              </w:rPr>
            </w:pPr>
            <w:r>
              <w:rPr>
                <w:sz w:val="20"/>
                <w:szCs w:val="22"/>
              </w:rPr>
              <w:t>min. udział powierzchni biologicznie czynnej</w:t>
            </w:r>
          </w:p>
        </w:tc>
      </w:tr>
      <w:tr w:rsidR="00EE7EC8" w14:paraId="6AC85D59" w14:textId="77777777" w:rsidTr="007C10DD">
        <w:tc>
          <w:tcPr>
            <w:tcW w:w="2265" w:type="dxa"/>
          </w:tcPr>
          <w:p w14:paraId="64B7EFFC" w14:textId="77777777" w:rsidR="00EE7EC8" w:rsidRPr="00E11F6C" w:rsidRDefault="00EE7EC8" w:rsidP="007C10DD">
            <w:pPr>
              <w:spacing w:line="276" w:lineRule="auto"/>
              <w:jc w:val="center"/>
              <w:rPr>
                <w:sz w:val="20"/>
                <w:szCs w:val="22"/>
              </w:rPr>
            </w:pPr>
            <w:r>
              <w:rPr>
                <w:sz w:val="20"/>
                <w:szCs w:val="22"/>
              </w:rPr>
              <w:t>nie ustalono</w:t>
            </w:r>
          </w:p>
        </w:tc>
        <w:tc>
          <w:tcPr>
            <w:tcW w:w="2265" w:type="dxa"/>
          </w:tcPr>
          <w:p w14:paraId="7F7E7F25" w14:textId="77777777" w:rsidR="00EE7EC8" w:rsidRPr="00E11F6C" w:rsidRDefault="00EE7EC8" w:rsidP="007C10DD">
            <w:pPr>
              <w:spacing w:line="276" w:lineRule="auto"/>
              <w:jc w:val="center"/>
              <w:rPr>
                <w:sz w:val="20"/>
                <w:szCs w:val="22"/>
              </w:rPr>
            </w:pPr>
            <w:r>
              <w:rPr>
                <w:sz w:val="20"/>
                <w:szCs w:val="22"/>
              </w:rPr>
              <w:t>nie ustalono</w:t>
            </w:r>
          </w:p>
        </w:tc>
        <w:tc>
          <w:tcPr>
            <w:tcW w:w="2266" w:type="dxa"/>
          </w:tcPr>
          <w:p w14:paraId="32E09E29" w14:textId="77777777" w:rsidR="00EE7EC8" w:rsidRPr="00E11F6C" w:rsidRDefault="00EE7EC8" w:rsidP="007C10DD">
            <w:pPr>
              <w:spacing w:line="276" w:lineRule="auto"/>
              <w:jc w:val="center"/>
              <w:rPr>
                <w:sz w:val="20"/>
                <w:szCs w:val="22"/>
              </w:rPr>
            </w:pPr>
            <w:r>
              <w:rPr>
                <w:sz w:val="20"/>
                <w:szCs w:val="22"/>
              </w:rPr>
              <w:t>nie ustalono</w:t>
            </w:r>
          </w:p>
        </w:tc>
        <w:tc>
          <w:tcPr>
            <w:tcW w:w="2266" w:type="dxa"/>
          </w:tcPr>
          <w:p w14:paraId="6E205E23" w14:textId="05481CB8" w:rsidR="00EE7EC8" w:rsidRPr="00E11F6C" w:rsidRDefault="00EE7EC8" w:rsidP="007C10DD">
            <w:pPr>
              <w:spacing w:line="276" w:lineRule="auto"/>
              <w:jc w:val="center"/>
              <w:rPr>
                <w:sz w:val="20"/>
                <w:szCs w:val="22"/>
              </w:rPr>
            </w:pPr>
            <w:r>
              <w:rPr>
                <w:sz w:val="20"/>
                <w:szCs w:val="22"/>
              </w:rPr>
              <w:t>70%</w:t>
            </w:r>
          </w:p>
        </w:tc>
      </w:tr>
    </w:tbl>
    <w:p w14:paraId="73411630" w14:textId="77777777" w:rsidR="00EE7EC8" w:rsidRDefault="00EE7EC8" w:rsidP="00654EED">
      <w:pPr>
        <w:spacing w:before="120" w:line="276" w:lineRule="auto"/>
        <w:ind w:firstLine="567"/>
        <w:jc w:val="both"/>
      </w:pPr>
    </w:p>
    <w:p w14:paraId="42838C3B" w14:textId="16AC8398" w:rsidR="00654EED" w:rsidRDefault="00654EED" w:rsidP="00654EED">
      <w:pPr>
        <w:spacing w:before="120" w:line="276" w:lineRule="auto"/>
        <w:ind w:firstLine="567"/>
        <w:jc w:val="both"/>
      </w:pPr>
      <w:r>
        <w:lastRenderedPageBreak/>
        <w:t>Dla pozostałych stref planistycznych w</w:t>
      </w:r>
      <w:r w:rsidRPr="004C1695">
        <w:t xml:space="preserve"> ramach strefy </w:t>
      </w:r>
      <w:r>
        <w:t>zieleni i rekreacji</w:t>
      </w:r>
      <w:r w:rsidRPr="004C1695">
        <w:t xml:space="preserve"> ustalono następujące wskaźniki urbanistyczne:</w:t>
      </w:r>
    </w:p>
    <w:tbl>
      <w:tblPr>
        <w:tblStyle w:val="Tabela-Siatka"/>
        <w:tblW w:w="0" w:type="auto"/>
        <w:tblLook w:val="04A0" w:firstRow="1" w:lastRow="0" w:firstColumn="1" w:lastColumn="0" w:noHBand="0" w:noVBand="1"/>
      </w:tblPr>
      <w:tblGrid>
        <w:gridCol w:w="2265"/>
        <w:gridCol w:w="2265"/>
        <w:gridCol w:w="2266"/>
        <w:gridCol w:w="2266"/>
      </w:tblGrid>
      <w:tr w:rsidR="00654EED" w14:paraId="1E84241A" w14:textId="77777777" w:rsidTr="0078020C">
        <w:tc>
          <w:tcPr>
            <w:tcW w:w="2265" w:type="dxa"/>
          </w:tcPr>
          <w:p w14:paraId="4BA78BB3"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75A72AD0"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29227722"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2A4119B6"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464A1A06" w14:textId="77777777" w:rsidTr="0078020C">
        <w:tc>
          <w:tcPr>
            <w:tcW w:w="2265" w:type="dxa"/>
          </w:tcPr>
          <w:p w14:paraId="4E69A9C6" w14:textId="77777777" w:rsidR="00654EED" w:rsidRPr="00E11F6C" w:rsidRDefault="00654EED" w:rsidP="0078020C">
            <w:pPr>
              <w:spacing w:line="276" w:lineRule="auto"/>
              <w:jc w:val="center"/>
              <w:rPr>
                <w:sz w:val="20"/>
                <w:szCs w:val="22"/>
              </w:rPr>
            </w:pPr>
            <w:r>
              <w:rPr>
                <w:sz w:val="20"/>
                <w:szCs w:val="22"/>
              </w:rPr>
              <w:t>nie ustalono</w:t>
            </w:r>
          </w:p>
        </w:tc>
        <w:tc>
          <w:tcPr>
            <w:tcW w:w="2265" w:type="dxa"/>
          </w:tcPr>
          <w:p w14:paraId="46A2F0D6"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73FE2EC3"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7954D3B1" w14:textId="77777777" w:rsidR="00654EED" w:rsidRPr="00E11F6C" w:rsidRDefault="00654EED" w:rsidP="0078020C">
            <w:pPr>
              <w:spacing w:line="276" w:lineRule="auto"/>
              <w:jc w:val="center"/>
              <w:rPr>
                <w:sz w:val="20"/>
                <w:szCs w:val="22"/>
              </w:rPr>
            </w:pPr>
            <w:r>
              <w:rPr>
                <w:sz w:val="20"/>
                <w:szCs w:val="22"/>
              </w:rPr>
              <w:t>50%</w:t>
            </w:r>
          </w:p>
        </w:tc>
      </w:tr>
    </w:tbl>
    <w:p w14:paraId="23D5213D" w14:textId="623869C1" w:rsidR="00654EED" w:rsidRPr="00951F68"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C</w:t>
      </w:r>
      <w:r w:rsidRPr="001C7568">
        <w:rPr>
          <w:rFonts w:eastAsiaTheme="majorEastAsia" w:cstheme="majorBidi"/>
          <w:iCs/>
          <w:color w:val="747474" w:themeColor="background2" w:themeShade="80"/>
        </w:rPr>
        <w:t xml:space="preserve"> – STREFA</w:t>
      </w:r>
      <w:r>
        <w:rPr>
          <w:rFonts w:eastAsiaTheme="majorEastAsia" w:cstheme="majorBidi"/>
          <w:iCs/>
          <w:color w:val="747474" w:themeColor="background2" w:themeShade="80"/>
        </w:rPr>
        <w:t xml:space="preserve"> CMENTARZY</w:t>
      </w:r>
    </w:p>
    <w:p w14:paraId="4268D875" w14:textId="77777777" w:rsidR="00654EED" w:rsidRDefault="00654EED" w:rsidP="00654EED">
      <w:pPr>
        <w:spacing w:before="120" w:line="276" w:lineRule="auto"/>
        <w:ind w:firstLine="567"/>
        <w:jc w:val="both"/>
      </w:pPr>
      <w:r w:rsidRPr="00951F68">
        <w:t>Strefę cmentarzy wyznaczono w ramach tere</w:t>
      </w:r>
      <w:r>
        <w:t>nów</w:t>
      </w:r>
      <w:r w:rsidRPr="00951F68">
        <w:t xml:space="preserve"> istniejąc</w:t>
      </w:r>
      <w:r>
        <w:t>ych</w:t>
      </w:r>
      <w:r w:rsidRPr="00951F68">
        <w:t xml:space="preserve"> cmentarz</w:t>
      </w:r>
      <w:r>
        <w:t xml:space="preserve">y. </w:t>
      </w:r>
      <w:r w:rsidRPr="003503AA">
        <w:t>Profil podstawowy tej strefy planistycznej przewiduje</w:t>
      </w:r>
      <w:r w:rsidRPr="00951F68">
        <w:t xml:space="preserve"> </w:t>
      </w:r>
      <w:r w:rsidRPr="00C04F07">
        <w:t>teren cmentarza,</w:t>
      </w:r>
      <w:r>
        <w:t xml:space="preserve"> </w:t>
      </w:r>
      <w:r w:rsidRPr="00C04F07">
        <w:t>teren komunikacji,</w:t>
      </w:r>
      <w:r>
        <w:t xml:space="preserve"> </w:t>
      </w:r>
      <w:r w:rsidRPr="00C04F07">
        <w:t>teren zieleni urządzonej,</w:t>
      </w:r>
      <w:r>
        <w:t xml:space="preserve"> </w:t>
      </w:r>
      <w:r w:rsidRPr="00C04F07">
        <w:t>teren ogrodów działkowych,</w:t>
      </w:r>
      <w:r>
        <w:t xml:space="preserve"> </w:t>
      </w:r>
      <w:r w:rsidRPr="00C04F07">
        <w:t>teren infrastruktury technicznej</w:t>
      </w:r>
      <w:r>
        <w:t>.</w:t>
      </w:r>
      <w:r w:rsidRPr="00C04F07">
        <w:t xml:space="preserve"> </w:t>
      </w:r>
      <w:r>
        <w:t xml:space="preserve">W profilu dodatkowym </w:t>
      </w:r>
      <w:r w:rsidRPr="00951F68">
        <w:t>dopuszcz</w:t>
      </w:r>
      <w:r>
        <w:t>ono</w:t>
      </w:r>
      <w:r w:rsidRPr="00951F68">
        <w:t xml:space="preserve"> teren usług kultu religijnego</w:t>
      </w:r>
      <w:r>
        <w:t xml:space="preserve"> oraz teren zieleni naturalnej. Dla strefy u</w:t>
      </w:r>
      <w:r w:rsidRPr="00951F68">
        <w:t>stalono następujące wskaźniki urbanistyczne</w:t>
      </w:r>
      <w:r>
        <w:t>:</w:t>
      </w:r>
    </w:p>
    <w:tbl>
      <w:tblPr>
        <w:tblStyle w:val="Tabela-Siatka"/>
        <w:tblW w:w="0" w:type="auto"/>
        <w:tblLook w:val="04A0" w:firstRow="1" w:lastRow="0" w:firstColumn="1" w:lastColumn="0" w:noHBand="0" w:noVBand="1"/>
      </w:tblPr>
      <w:tblGrid>
        <w:gridCol w:w="2265"/>
        <w:gridCol w:w="2265"/>
        <w:gridCol w:w="2266"/>
        <w:gridCol w:w="2266"/>
      </w:tblGrid>
      <w:tr w:rsidR="00654EED" w14:paraId="2AB9D823" w14:textId="77777777" w:rsidTr="0078020C">
        <w:tc>
          <w:tcPr>
            <w:tcW w:w="2265" w:type="dxa"/>
          </w:tcPr>
          <w:p w14:paraId="4B44DC4A" w14:textId="77777777" w:rsidR="00654EED" w:rsidRPr="00327178" w:rsidRDefault="00654EED" w:rsidP="0078020C">
            <w:pPr>
              <w:spacing w:line="276" w:lineRule="auto"/>
              <w:jc w:val="center"/>
              <w:rPr>
                <w:sz w:val="20"/>
                <w:szCs w:val="22"/>
              </w:rPr>
            </w:pPr>
            <w:r w:rsidRPr="00327178">
              <w:rPr>
                <w:sz w:val="20"/>
                <w:szCs w:val="22"/>
              </w:rPr>
              <w:t>maks. nadziemna intensywność zabudowy</w:t>
            </w:r>
          </w:p>
        </w:tc>
        <w:tc>
          <w:tcPr>
            <w:tcW w:w="2265" w:type="dxa"/>
          </w:tcPr>
          <w:p w14:paraId="2BC3F048" w14:textId="77777777" w:rsidR="00654EED" w:rsidRPr="00327178" w:rsidRDefault="00654EED" w:rsidP="0078020C">
            <w:pPr>
              <w:spacing w:line="276" w:lineRule="auto"/>
              <w:jc w:val="center"/>
              <w:rPr>
                <w:sz w:val="20"/>
                <w:szCs w:val="22"/>
              </w:rPr>
            </w:pPr>
            <w:r w:rsidRPr="00327178">
              <w:rPr>
                <w:sz w:val="20"/>
                <w:szCs w:val="22"/>
              </w:rPr>
              <w:t>maks. udział powierzchni zabudowy</w:t>
            </w:r>
          </w:p>
        </w:tc>
        <w:tc>
          <w:tcPr>
            <w:tcW w:w="2266" w:type="dxa"/>
          </w:tcPr>
          <w:p w14:paraId="16E5B521" w14:textId="77777777" w:rsidR="00654EED" w:rsidRPr="00327178" w:rsidRDefault="00654EED" w:rsidP="0078020C">
            <w:pPr>
              <w:spacing w:line="276" w:lineRule="auto"/>
              <w:jc w:val="center"/>
              <w:rPr>
                <w:sz w:val="20"/>
                <w:szCs w:val="22"/>
              </w:rPr>
            </w:pPr>
            <w:r>
              <w:rPr>
                <w:sz w:val="20"/>
                <w:szCs w:val="22"/>
              </w:rPr>
              <w:t>maks. wysokość zabudowy</w:t>
            </w:r>
          </w:p>
        </w:tc>
        <w:tc>
          <w:tcPr>
            <w:tcW w:w="2266" w:type="dxa"/>
          </w:tcPr>
          <w:p w14:paraId="05626498" w14:textId="77777777" w:rsidR="00654EED" w:rsidRPr="00327178" w:rsidRDefault="00654EED" w:rsidP="0078020C">
            <w:pPr>
              <w:spacing w:line="276" w:lineRule="auto"/>
              <w:jc w:val="center"/>
              <w:rPr>
                <w:sz w:val="20"/>
                <w:szCs w:val="22"/>
              </w:rPr>
            </w:pPr>
            <w:r>
              <w:rPr>
                <w:sz w:val="20"/>
                <w:szCs w:val="22"/>
              </w:rPr>
              <w:t>min. udział powierzchni biologicznie czynnej</w:t>
            </w:r>
          </w:p>
        </w:tc>
      </w:tr>
      <w:tr w:rsidR="00654EED" w14:paraId="307BF602" w14:textId="77777777" w:rsidTr="0078020C">
        <w:tc>
          <w:tcPr>
            <w:tcW w:w="2265" w:type="dxa"/>
          </w:tcPr>
          <w:p w14:paraId="36A5840B" w14:textId="77777777" w:rsidR="00654EED" w:rsidRPr="00E11F6C" w:rsidRDefault="00654EED" w:rsidP="0078020C">
            <w:pPr>
              <w:spacing w:line="276" w:lineRule="auto"/>
              <w:jc w:val="center"/>
              <w:rPr>
                <w:sz w:val="20"/>
                <w:szCs w:val="22"/>
              </w:rPr>
            </w:pPr>
            <w:r>
              <w:rPr>
                <w:sz w:val="20"/>
                <w:szCs w:val="22"/>
              </w:rPr>
              <w:t>nie ustalono</w:t>
            </w:r>
          </w:p>
        </w:tc>
        <w:tc>
          <w:tcPr>
            <w:tcW w:w="2265" w:type="dxa"/>
          </w:tcPr>
          <w:p w14:paraId="06C75EDC"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298ECEA1" w14:textId="77777777" w:rsidR="00654EED" w:rsidRPr="00E11F6C" w:rsidRDefault="00654EED" w:rsidP="0078020C">
            <w:pPr>
              <w:spacing w:line="276" w:lineRule="auto"/>
              <w:jc w:val="center"/>
              <w:rPr>
                <w:sz w:val="20"/>
                <w:szCs w:val="22"/>
              </w:rPr>
            </w:pPr>
            <w:r>
              <w:rPr>
                <w:sz w:val="20"/>
                <w:szCs w:val="22"/>
              </w:rPr>
              <w:t>nie ustalono</w:t>
            </w:r>
          </w:p>
        </w:tc>
        <w:tc>
          <w:tcPr>
            <w:tcW w:w="2266" w:type="dxa"/>
          </w:tcPr>
          <w:p w14:paraId="6699AC82" w14:textId="77777777" w:rsidR="00654EED" w:rsidRPr="00E11F6C" w:rsidRDefault="00654EED" w:rsidP="0078020C">
            <w:pPr>
              <w:spacing w:line="276" w:lineRule="auto"/>
              <w:jc w:val="center"/>
              <w:rPr>
                <w:sz w:val="20"/>
                <w:szCs w:val="22"/>
              </w:rPr>
            </w:pPr>
            <w:r>
              <w:rPr>
                <w:sz w:val="20"/>
                <w:szCs w:val="22"/>
              </w:rPr>
              <w:t>30%</w:t>
            </w:r>
          </w:p>
        </w:tc>
      </w:tr>
    </w:tbl>
    <w:p w14:paraId="1E996B18" w14:textId="77777777" w:rsidR="00654EED" w:rsidRPr="00951F68" w:rsidRDefault="00654EED" w:rsidP="00654EED">
      <w:pPr>
        <w:spacing w:before="24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G</w:t>
      </w:r>
      <w:r w:rsidRPr="001C7568">
        <w:rPr>
          <w:rFonts w:eastAsiaTheme="majorEastAsia" w:cstheme="majorBidi"/>
          <w:iCs/>
          <w:color w:val="747474" w:themeColor="background2" w:themeShade="80"/>
        </w:rPr>
        <w:t xml:space="preserve"> – STREFA</w:t>
      </w:r>
      <w:r>
        <w:rPr>
          <w:rFonts w:eastAsiaTheme="majorEastAsia" w:cstheme="majorBidi"/>
          <w:iCs/>
          <w:color w:val="747474" w:themeColor="background2" w:themeShade="80"/>
        </w:rPr>
        <w:t xml:space="preserve"> GÓRNICTWA</w:t>
      </w:r>
    </w:p>
    <w:p w14:paraId="7EAE2C51" w14:textId="3C9CC34A" w:rsidR="00654EED" w:rsidRDefault="00654EED" w:rsidP="00654EED">
      <w:pPr>
        <w:spacing w:before="120" w:line="276" w:lineRule="auto"/>
        <w:ind w:firstLine="567"/>
        <w:jc w:val="both"/>
      </w:pPr>
      <w:r w:rsidRPr="00951F68">
        <w:t xml:space="preserve">Strefę </w:t>
      </w:r>
      <w:r>
        <w:t>górnictwa</w:t>
      </w:r>
      <w:r w:rsidRPr="00951F68">
        <w:t xml:space="preserve"> wyznaczono </w:t>
      </w:r>
      <w:r>
        <w:t xml:space="preserve">w granicach istniejących terenów i obszarów górniczych oraz części złóż kopalin. Profil podstawowy strefy wyznacza </w:t>
      </w:r>
      <w:r w:rsidRPr="00D5632D">
        <w:t>teren górnictwa i wydobycia,</w:t>
      </w:r>
      <w:r>
        <w:t xml:space="preserve"> </w:t>
      </w:r>
      <w:r w:rsidRPr="00D5632D">
        <w:t>teren komunikacji,</w:t>
      </w:r>
      <w:r>
        <w:t xml:space="preserve"> </w:t>
      </w:r>
      <w:r w:rsidRPr="00D5632D">
        <w:t>teren ogrodów działkowych,</w:t>
      </w:r>
      <w:r>
        <w:t xml:space="preserve"> </w:t>
      </w:r>
      <w:r w:rsidRPr="00D5632D">
        <w:t>teren infrastruktury technicznej</w:t>
      </w:r>
      <w:r>
        <w:t>. W</w:t>
      </w:r>
      <w:r w:rsidRPr="00951F68">
        <w:t xml:space="preserve"> ramach profilu dodatkowego</w:t>
      </w:r>
      <w:r>
        <w:t xml:space="preserve"> dopuszczono</w:t>
      </w:r>
      <w:r w:rsidRPr="00951F68">
        <w:t xml:space="preserve"> </w:t>
      </w:r>
      <w:r w:rsidRPr="0079699B">
        <w:t>teren zieleni naturalnej,</w:t>
      </w:r>
      <w:r>
        <w:t xml:space="preserve"> </w:t>
      </w:r>
      <w:r w:rsidRPr="0079699B">
        <w:t>teren lasu,</w:t>
      </w:r>
      <w:r>
        <w:t xml:space="preserve"> </w:t>
      </w:r>
      <w:r w:rsidRPr="0079699B">
        <w:t>teren wód</w:t>
      </w:r>
      <w:r>
        <w:t xml:space="preserve">. Na terenach 1SG, 4SG i 5SG dopuszczono również teren produkcji, a na terenie 4SG </w:t>
      </w:r>
      <w:r w:rsidR="00A04B86">
        <w:t>dodatkowo</w:t>
      </w:r>
      <w:r>
        <w:t xml:space="preserve"> teren usług handlu, usług rzemieślniczych, zieleni urządzonej.</w:t>
      </w:r>
    </w:p>
    <w:p w14:paraId="7AE70CE5" w14:textId="77777777" w:rsidR="00654EED" w:rsidRPr="00480D58" w:rsidRDefault="00654EED" w:rsidP="00654EED">
      <w:pPr>
        <w:spacing w:before="12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O</w:t>
      </w:r>
      <w:r w:rsidRPr="001C7568">
        <w:rPr>
          <w:rFonts w:eastAsiaTheme="majorEastAsia" w:cstheme="majorBidi"/>
          <w:iCs/>
          <w:color w:val="747474" w:themeColor="background2" w:themeShade="80"/>
        </w:rPr>
        <w:t xml:space="preserve"> – STREFA</w:t>
      </w:r>
      <w:r>
        <w:rPr>
          <w:rFonts w:eastAsiaTheme="majorEastAsia" w:cstheme="majorBidi"/>
          <w:iCs/>
          <w:color w:val="747474" w:themeColor="background2" w:themeShade="80"/>
        </w:rPr>
        <w:t xml:space="preserve"> OTWARTA</w:t>
      </w:r>
    </w:p>
    <w:p w14:paraId="0CE69592" w14:textId="77777777" w:rsidR="00654EED" w:rsidRPr="00F577CC" w:rsidRDefault="00654EED" w:rsidP="00654EED">
      <w:pPr>
        <w:spacing w:before="120" w:line="276" w:lineRule="auto"/>
        <w:ind w:firstLine="567"/>
        <w:jc w:val="both"/>
      </w:pPr>
      <w:r w:rsidRPr="003503AA">
        <w:t xml:space="preserve">Strefę otwartą wyznaczono dla terenów rolniczych, terenów lasów, </w:t>
      </w:r>
      <w:r>
        <w:t xml:space="preserve">terenów </w:t>
      </w:r>
      <w:r w:rsidRPr="003503AA">
        <w:t xml:space="preserve">zieleni </w:t>
      </w:r>
      <w:r>
        <w:t>naturalnej</w:t>
      </w:r>
      <w:r w:rsidRPr="003503AA">
        <w:t xml:space="preserve"> wód powierzchniowych śródlądowych</w:t>
      </w:r>
      <w:r>
        <w:t xml:space="preserve"> w zachodniej części gminy, w sposób mający na celu zapewnić ochronę korytarza ekologicznego </w:t>
      </w:r>
      <w:r w:rsidRPr="00CA6035">
        <w:t>Dolina Bugu-Lasy Parczewskie</w:t>
      </w:r>
      <w:r w:rsidRPr="003503AA">
        <w:t xml:space="preserve">. Profil podstawowy tej strefy planistycznej przewiduje możliwość wyznaczenia terenów rolnictwa z zakazem zabudowy, terenów lasu, terenów zieleni naturalnej, terenów wód, terenów komunikacji, teren ogrodów działkowych oraz terenów infrastruktury technicznej. </w:t>
      </w:r>
    </w:p>
    <w:p w14:paraId="0504B691" w14:textId="77777777" w:rsidR="00654EED" w:rsidRPr="00305DD5" w:rsidRDefault="00654EED" w:rsidP="00654EED">
      <w:pPr>
        <w:spacing w:before="120" w:line="276" w:lineRule="auto"/>
        <w:jc w:val="center"/>
        <w:rPr>
          <w:rFonts w:eastAsiaTheme="majorEastAsia" w:cstheme="majorBidi"/>
          <w:iCs/>
          <w:color w:val="747474" w:themeColor="background2" w:themeShade="80"/>
        </w:rPr>
      </w:pPr>
      <w:r w:rsidRPr="001C7568">
        <w:rPr>
          <w:rFonts w:eastAsiaTheme="majorEastAsia" w:cstheme="majorBidi"/>
          <w:iCs/>
          <w:color w:val="747474" w:themeColor="background2" w:themeShade="80"/>
        </w:rPr>
        <w:t>STREFA S</w:t>
      </w:r>
      <w:r>
        <w:rPr>
          <w:rFonts w:eastAsiaTheme="majorEastAsia" w:cstheme="majorBidi"/>
          <w:iCs/>
          <w:color w:val="747474" w:themeColor="background2" w:themeShade="80"/>
        </w:rPr>
        <w:t xml:space="preserve">K </w:t>
      </w:r>
      <w:r w:rsidRPr="001C7568">
        <w:rPr>
          <w:rFonts w:eastAsiaTheme="majorEastAsia" w:cstheme="majorBidi"/>
          <w:iCs/>
          <w:color w:val="747474" w:themeColor="background2" w:themeShade="80"/>
        </w:rPr>
        <w:t>– STREFA</w:t>
      </w:r>
      <w:r>
        <w:rPr>
          <w:rFonts w:eastAsiaTheme="majorEastAsia" w:cstheme="majorBidi"/>
          <w:iCs/>
          <w:color w:val="747474" w:themeColor="background2" w:themeShade="80"/>
        </w:rPr>
        <w:t xml:space="preserve"> KOMUNIKACYJNA</w:t>
      </w:r>
    </w:p>
    <w:p w14:paraId="20DC98D1" w14:textId="77777777" w:rsidR="00654EED" w:rsidRDefault="00654EED" w:rsidP="00654EED">
      <w:pPr>
        <w:spacing w:before="120" w:line="276" w:lineRule="auto"/>
        <w:ind w:firstLine="567"/>
        <w:jc w:val="both"/>
      </w:pPr>
      <w:r w:rsidRPr="003503AA">
        <w:t xml:space="preserve">Strefę komunikacyjną określono istniejących </w:t>
      </w:r>
      <w:r>
        <w:t xml:space="preserve">klasy </w:t>
      </w:r>
      <w:r w:rsidRPr="003503AA">
        <w:t>zbiorcz</w:t>
      </w:r>
      <w:r>
        <w:t xml:space="preserve">ej lub wyższej. </w:t>
      </w:r>
      <w:r w:rsidRPr="003503AA">
        <w:t xml:space="preserve">Profil podstawowy dla tej strefy przewiduje teren autostrady, teren drogi ekspresowej, teren drogi głównej ruchu przyspieszonego, teren drogi głównej, teren komunikacji kolejowej i szynowej, teren komunikacji kolei linowej, teren komunikacji wodnej, teren komunikacji lotniczej, teren obsługi komunikacji, teren ogrodów działkowych, teren infrastruktury technicznej. W ramach profilu dodatkowego </w:t>
      </w:r>
      <w:r>
        <w:t xml:space="preserve">dla dróg powiatowych </w:t>
      </w:r>
      <w:r w:rsidRPr="003503AA">
        <w:t>ustalono możliwość wyznaczenia terenów drogi zbiorczej</w:t>
      </w:r>
      <w:r>
        <w:t>.</w:t>
      </w:r>
    </w:p>
    <w:p w14:paraId="1215D376" w14:textId="6B4BD1DB" w:rsidR="004F3023" w:rsidRDefault="004F3023" w:rsidP="00D1481E"/>
    <w:sectPr w:rsidR="004F3023" w:rsidSect="00356F4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82443" w14:textId="77777777" w:rsidR="005B148F" w:rsidRDefault="005B148F" w:rsidP="0064541C">
      <w:pPr>
        <w:spacing w:after="0" w:line="240" w:lineRule="auto"/>
      </w:pPr>
      <w:r>
        <w:separator/>
      </w:r>
    </w:p>
  </w:endnote>
  <w:endnote w:type="continuationSeparator" w:id="0">
    <w:p w14:paraId="02273C48" w14:textId="77777777" w:rsidR="005B148F" w:rsidRDefault="005B148F" w:rsidP="0064541C">
      <w:pPr>
        <w:spacing w:after="0" w:line="240" w:lineRule="auto"/>
      </w:pPr>
      <w:r>
        <w:continuationSeparator/>
      </w:r>
    </w:p>
  </w:endnote>
  <w:endnote w:type="continuationNotice" w:id="1">
    <w:p w14:paraId="5B0AE0E3" w14:textId="77777777" w:rsidR="005B148F" w:rsidRDefault="005B14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01CA" w14:textId="77777777" w:rsidR="00F63FA5" w:rsidRDefault="00F63FA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02606"/>
      <w:docPartObj>
        <w:docPartGallery w:val="Page Numbers (Bottom of Page)"/>
        <w:docPartUnique/>
      </w:docPartObj>
    </w:sdtPr>
    <w:sdtContent>
      <w:p w14:paraId="5AFA1FAD" w14:textId="71EF1638" w:rsidR="00356F47" w:rsidRDefault="00356F47">
        <w:pPr>
          <w:pStyle w:val="Stopka"/>
          <w:jc w:val="right"/>
        </w:pPr>
        <w:r>
          <w:fldChar w:fldCharType="begin"/>
        </w:r>
        <w:r>
          <w:instrText>PAGE   \* MERGEFORMAT</w:instrText>
        </w:r>
        <w:r>
          <w:fldChar w:fldCharType="separate"/>
        </w:r>
        <w:r>
          <w:t>2</w:t>
        </w:r>
        <w:r>
          <w:fldChar w:fldCharType="end"/>
        </w:r>
      </w:p>
    </w:sdtContent>
  </w:sdt>
  <w:p w14:paraId="1DCDF772" w14:textId="77777777" w:rsidR="00EA166F" w:rsidRDefault="00EA166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08F8" w14:textId="77777777" w:rsidR="00F63FA5" w:rsidRDefault="00F63FA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9C66" w14:textId="77777777" w:rsidR="005B148F" w:rsidRDefault="005B148F" w:rsidP="0064541C">
      <w:pPr>
        <w:spacing w:after="0" w:line="240" w:lineRule="auto"/>
      </w:pPr>
      <w:r>
        <w:separator/>
      </w:r>
    </w:p>
  </w:footnote>
  <w:footnote w:type="continuationSeparator" w:id="0">
    <w:p w14:paraId="52330B99" w14:textId="77777777" w:rsidR="005B148F" w:rsidRDefault="005B148F" w:rsidP="0064541C">
      <w:pPr>
        <w:spacing w:after="0" w:line="240" w:lineRule="auto"/>
      </w:pPr>
      <w:r>
        <w:continuationSeparator/>
      </w:r>
    </w:p>
  </w:footnote>
  <w:footnote w:type="continuationNotice" w:id="1">
    <w:p w14:paraId="3717D50B" w14:textId="77777777" w:rsidR="005B148F" w:rsidRDefault="005B148F">
      <w:pPr>
        <w:spacing w:after="0" w:line="240" w:lineRule="auto"/>
      </w:pPr>
    </w:p>
  </w:footnote>
  <w:footnote w:id="2">
    <w:p w14:paraId="58D3D502" w14:textId="77777777" w:rsidR="003B61A8" w:rsidRPr="00531F60" w:rsidRDefault="003B61A8" w:rsidP="003B61A8">
      <w:pPr>
        <w:pStyle w:val="Tekstprzypisudolnego"/>
        <w:rPr>
          <w:rFonts w:ascii="Aptos Light" w:hAnsi="Aptos Light"/>
          <w:sz w:val="18"/>
          <w:szCs w:val="18"/>
        </w:rPr>
      </w:pPr>
      <w:r w:rsidRPr="00531F60">
        <w:rPr>
          <w:rStyle w:val="Odwoanieprzypisudolnego"/>
          <w:rFonts w:ascii="Aptos Light" w:hAnsi="Aptos Light"/>
          <w:sz w:val="18"/>
          <w:szCs w:val="18"/>
        </w:rPr>
        <w:footnoteRef/>
      </w:r>
      <w:r w:rsidRPr="00531F60">
        <w:rPr>
          <w:rFonts w:ascii="Aptos Light" w:hAnsi="Aptos Light"/>
          <w:sz w:val="18"/>
          <w:szCs w:val="18"/>
        </w:rPr>
        <w:t xml:space="preserve"> GUS, stan na 05.06.2024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60CE" w14:textId="77777777" w:rsidR="00F63FA5" w:rsidRDefault="00F63FA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3185" w14:textId="27F5B3B7" w:rsidR="0064541C" w:rsidRPr="00ED2318" w:rsidRDefault="00170BDD" w:rsidP="00F63FA5">
    <w:pPr>
      <w:pStyle w:val="Nagwek"/>
      <w:tabs>
        <w:tab w:val="clear" w:pos="9072"/>
        <w:tab w:val="right" w:pos="8789"/>
      </w:tabs>
      <w:ind w:right="141"/>
      <w:jc w:val="right"/>
      <w:rPr>
        <w:noProof/>
        <w:szCs w:val="22"/>
      </w:rPr>
    </w:pPr>
    <w:r>
      <w:rPr>
        <w:noProof/>
        <w:szCs w:val="22"/>
      </w:rPr>
      <mc:AlternateContent>
        <mc:Choice Requires="wps">
          <w:drawing>
            <wp:anchor distT="0" distB="0" distL="114300" distR="114300" simplePos="0" relativeHeight="251658240" behindDoc="0" locked="0" layoutInCell="1" allowOverlap="1" wp14:anchorId="21E90CED" wp14:editId="2FD4C577">
              <wp:simplePos x="0" y="0"/>
              <wp:positionH relativeFrom="column">
                <wp:posOffset>-87752</wp:posOffset>
              </wp:positionH>
              <wp:positionV relativeFrom="paragraph">
                <wp:posOffset>314695</wp:posOffset>
              </wp:positionV>
              <wp:extent cx="5834418" cy="0"/>
              <wp:effectExtent l="0" t="0" r="0" b="0"/>
              <wp:wrapNone/>
              <wp:docPr id="309043672" name="Łącznik prosty 3"/>
              <wp:cNvGraphicFramePr/>
              <a:graphic xmlns:a="http://schemas.openxmlformats.org/drawingml/2006/main">
                <a:graphicData uri="http://schemas.microsoft.com/office/word/2010/wordprocessingShape">
                  <wps:wsp>
                    <wps:cNvCnPr/>
                    <wps:spPr>
                      <a:xfrm>
                        <a:off x="0" y="0"/>
                        <a:ext cx="58344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C24B11" id="Łącznik prosty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pt,24.8pt" to="452.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" strokecolor="black [3200]" strokeweight=".5pt">
              <v:stroke joinstyle="miter"/>
            </v:line>
          </w:pict>
        </mc:Fallback>
      </mc:AlternateContent>
    </w:r>
    <w:r w:rsidR="00FA482E">
      <w:rPr>
        <w:noProof/>
        <w:szCs w:val="22"/>
      </w:rPr>
      <w:t xml:space="preserve"> Plan ogólny gminy </w:t>
    </w:r>
    <w:r w:rsidR="00981D58">
      <w:rPr>
        <w:noProof/>
        <w:szCs w:val="22"/>
      </w:rPr>
      <w:t>Dobre</w:t>
    </w:r>
    <w:r w:rsidR="00F63FA5">
      <w:rPr>
        <w:noProof/>
        <w:szCs w:val="22"/>
      </w:rPr>
      <w:t xml:space="preserve"> – uzasadnienie</w:t>
    </w:r>
    <w:r w:rsidR="00FA482E">
      <w:rPr>
        <w:noProof/>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5CBE" w14:textId="1A4FC739" w:rsidR="00FA482E" w:rsidRPr="00FA482E" w:rsidRDefault="00FA482E" w:rsidP="00FA482E">
    <w:pPr>
      <w:pStyle w:val="Nagwek"/>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35A"/>
    <w:multiLevelType w:val="hybridMultilevel"/>
    <w:tmpl w:val="72F6D716"/>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2B7542"/>
    <w:multiLevelType w:val="hybridMultilevel"/>
    <w:tmpl w:val="8BBAF516"/>
    <w:lvl w:ilvl="0" w:tplc="04150003">
      <w:start w:val="1"/>
      <w:numFmt w:val="bullet"/>
      <w:lvlText w:val="o"/>
      <w:lvlJc w:val="left"/>
      <w:pPr>
        <w:ind w:left="1428" w:hanging="360"/>
      </w:pPr>
      <w:rPr>
        <w:rFonts w:ascii="Courier New" w:hAnsi="Courier New" w:cs="Courier New" w:hint="default"/>
      </w:rPr>
    </w:lvl>
    <w:lvl w:ilvl="1" w:tplc="0340EBC4">
      <w:numFmt w:val="bullet"/>
      <w:lvlText w:val=""/>
      <w:lvlJc w:val="left"/>
      <w:pPr>
        <w:ind w:left="2148" w:hanging="360"/>
      </w:pPr>
      <w:rPr>
        <w:rFonts w:ascii="MS Mincho" w:eastAsia="MS Mincho" w:hAnsi="MS Mincho" w:cstheme="minorBidi" w:hint="eastAsia"/>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 w15:restartNumberingAfterBreak="0">
    <w:nsid w:val="052C1FCD"/>
    <w:multiLevelType w:val="hybridMultilevel"/>
    <w:tmpl w:val="6D525F42"/>
    <w:lvl w:ilvl="0" w:tplc="04150003">
      <w:start w:val="1"/>
      <w:numFmt w:val="bullet"/>
      <w:lvlText w:val="o"/>
      <w:lvlJc w:val="left"/>
      <w:pPr>
        <w:ind w:left="1776" w:hanging="360"/>
      </w:pPr>
      <w:rPr>
        <w:rFonts w:ascii="Courier New" w:hAnsi="Courier New" w:cs="Courier New"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 w15:restartNumberingAfterBreak="0">
    <w:nsid w:val="0B695BF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3E3D19"/>
    <w:multiLevelType w:val="hybridMultilevel"/>
    <w:tmpl w:val="526C7646"/>
    <w:lvl w:ilvl="0" w:tplc="04150003">
      <w:start w:val="1"/>
      <w:numFmt w:val="bullet"/>
      <w:lvlText w:val="o"/>
      <w:lvlJc w:val="left"/>
      <w:pPr>
        <w:ind w:left="1287" w:hanging="360"/>
      </w:pPr>
      <w:rPr>
        <w:rFonts w:ascii="Courier New" w:hAnsi="Courier New" w:cs="Courier New"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 w15:restartNumberingAfterBreak="0">
    <w:nsid w:val="2B855782"/>
    <w:multiLevelType w:val="hybridMultilevel"/>
    <w:tmpl w:val="D396B826"/>
    <w:lvl w:ilvl="0" w:tplc="04150003">
      <w:start w:val="1"/>
      <w:numFmt w:val="bullet"/>
      <w:lvlText w:val="o"/>
      <w:lvlJc w:val="left"/>
      <w:pPr>
        <w:ind w:left="1287" w:hanging="360"/>
      </w:pPr>
      <w:rPr>
        <w:rFonts w:ascii="Courier New" w:hAnsi="Courier New" w:cs="Courier New"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 w15:restartNumberingAfterBreak="0">
    <w:nsid w:val="2EF36ACB"/>
    <w:multiLevelType w:val="hybridMultilevel"/>
    <w:tmpl w:val="855A2F1E"/>
    <w:lvl w:ilvl="0" w:tplc="04150003">
      <w:start w:val="1"/>
      <w:numFmt w:val="bullet"/>
      <w:lvlText w:val="o"/>
      <w:lvlJc w:val="left"/>
      <w:pPr>
        <w:ind w:left="1332" w:hanging="360"/>
      </w:pPr>
      <w:rPr>
        <w:rFonts w:ascii="Courier New" w:hAnsi="Courier New" w:cs="Courier New" w:hint="default"/>
      </w:rPr>
    </w:lvl>
    <w:lvl w:ilvl="1" w:tplc="04150003" w:tentative="1">
      <w:start w:val="1"/>
      <w:numFmt w:val="bullet"/>
      <w:lvlText w:val="o"/>
      <w:lvlJc w:val="left"/>
      <w:pPr>
        <w:ind w:left="2052" w:hanging="360"/>
      </w:pPr>
      <w:rPr>
        <w:rFonts w:ascii="Courier New" w:hAnsi="Courier New" w:cs="Courier New" w:hint="default"/>
      </w:rPr>
    </w:lvl>
    <w:lvl w:ilvl="2" w:tplc="04150005" w:tentative="1">
      <w:start w:val="1"/>
      <w:numFmt w:val="bullet"/>
      <w:lvlText w:val=""/>
      <w:lvlJc w:val="left"/>
      <w:pPr>
        <w:ind w:left="2772" w:hanging="360"/>
      </w:pPr>
      <w:rPr>
        <w:rFonts w:ascii="Wingdings" w:hAnsi="Wingdings" w:hint="default"/>
      </w:rPr>
    </w:lvl>
    <w:lvl w:ilvl="3" w:tplc="04150001" w:tentative="1">
      <w:start w:val="1"/>
      <w:numFmt w:val="bullet"/>
      <w:lvlText w:val=""/>
      <w:lvlJc w:val="left"/>
      <w:pPr>
        <w:ind w:left="3492" w:hanging="360"/>
      </w:pPr>
      <w:rPr>
        <w:rFonts w:ascii="Symbol" w:hAnsi="Symbol" w:hint="default"/>
      </w:rPr>
    </w:lvl>
    <w:lvl w:ilvl="4" w:tplc="04150003" w:tentative="1">
      <w:start w:val="1"/>
      <w:numFmt w:val="bullet"/>
      <w:lvlText w:val="o"/>
      <w:lvlJc w:val="left"/>
      <w:pPr>
        <w:ind w:left="4212" w:hanging="360"/>
      </w:pPr>
      <w:rPr>
        <w:rFonts w:ascii="Courier New" w:hAnsi="Courier New" w:cs="Courier New" w:hint="default"/>
      </w:rPr>
    </w:lvl>
    <w:lvl w:ilvl="5" w:tplc="04150005" w:tentative="1">
      <w:start w:val="1"/>
      <w:numFmt w:val="bullet"/>
      <w:lvlText w:val=""/>
      <w:lvlJc w:val="left"/>
      <w:pPr>
        <w:ind w:left="4932" w:hanging="360"/>
      </w:pPr>
      <w:rPr>
        <w:rFonts w:ascii="Wingdings" w:hAnsi="Wingdings" w:hint="default"/>
      </w:rPr>
    </w:lvl>
    <w:lvl w:ilvl="6" w:tplc="04150001" w:tentative="1">
      <w:start w:val="1"/>
      <w:numFmt w:val="bullet"/>
      <w:lvlText w:val=""/>
      <w:lvlJc w:val="left"/>
      <w:pPr>
        <w:ind w:left="5652" w:hanging="360"/>
      </w:pPr>
      <w:rPr>
        <w:rFonts w:ascii="Symbol" w:hAnsi="Symbol" w:hint="default"/>
      </w:rPr>
    </w:lvl>
    <w:lvl w:ilvl="7" w:tplc="04150003" w:tentative="1">
      <w:start w:val="1"/>
      <w:numFmt w:val="bullet"/>
      <w:lvlText w:val="o"/>
      <w:lvlJc w:val="left"/>
      <w:pPr>
        <w:ind w:left="6372" w:hanging="360"/>
      </w:pPr>
      <w:rPr>
        <w:rFonts w:ascii="Courier New" w:hAnsi="Courier New" w:cs="Courier New" w:hint="default"/>
      </w:rPr>
    </w:lvl>
    <w:lvl w:ilvl="8" w:tplc="04150005" w:tentative="1">
      <w:start w:val="1"/>
      <w:numFmt w:val="bullet"/>
      <w:lvlText w:val=""/>
      <w:lvlJc w:val="left"/>
      <w:pPr>
        <w:ind w:left="7092" w:hanging="360"/>
      </w:pPr>
      <w:rPr>
        <w:rFonts w:ascii="Wingdings" w:hAnsi="Wingdings" w:hint="default"/>
      </w:rPr>
    </w:lvl>
  </w:abstractNum>
  <w:abstractNum w:abstractNumId="7" w15:restartNumberingAfterBreak="0">
    <w:nsid w:val="3206573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2853F5"/>
    <w:multiLevelType w:val="hybridMultilevel"/>
    <w:tmpl w:val="A21235A0"/>
    <w:lvl w:ilvl="0" w:tplc="730AC02C">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697D1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A85A27"/>
    <w:multiLevelType w:val="hybridMultilevel"/>
    <w:tmpl w:val="F52C6512"/>
    <w:lvl w:ilvl="0" w:tplc="730AC02C">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7C0503D"/>
    <w:multiLevelType w:val="multilevel"/>
    <w:tmpl w:val="F5660256"/>
    <w:lvl w:ilvl="0">
      <w:start w:val="2"/>
      <w:numFmt w:val="decimal"/>
      <w:lvlText w:val="%1"/>
      <w:lvlJc w:val="left"/>
      <w:pPr>
        <w:ind w:left="375" w:hanging="375"/>
      </w:pPr>
      <w:rPr>
        <w:rFonts w:hint="default"/>
        <w:i w:val="0"/>
        <w:sz w:val="28"/>
      </w:rPr>
    </w:lvl>
    <w:lvl w:ilvl="1">
      <w:start w:val="1"/>
      <w:numFmt w:val="decimal"/>
      <w:lvlText w:val="%1.%2"/>
      <w:lvlJc w:val="left"/>
      <w:pPr>
        <w:ind w:left="735" w:hanging="375"/>
      </w:pPr>
      <w:rPr>
        <w:rFonts w:hint="default"/>
        <w:i w:val="0"/>
        <w:sz w:val="28"/>
      </w:rPr>
    </w:lvl>
    <w:lvl w:ilvl="2">
      <w:start w:val="1"/>
      <w:numFmt w:val="decimal"/>
      <w:lvlText w:val="%1.%2.%3"/>
      <w:lvlJc w:val="left"/>
      <w:pPr>
        <w:ind w:left="1440" w:hanging="720"/>
      </w:pPr>
      <w:rPr>
        <w:rFonts w:hint="default"/>
        <w:i w:val="0"/>
        <w:sz w:val="28"/>
      </w:rPr>
    </w:lvl>
    <w:lvl w:ilvl="3">
      <w:start w:val="1"/>
      <w:numFmt w:val="decimal"/>
      <w:lvlText w:val="%1.%2.%3.%4"/>
      <w:lvlJc w:val="left"/>
      <w:pPr>
        <w:ind w:left="1800" w:hanging="720"/>
      </w:pPr>
      <w:rPr>
        <w:rFonts w:hint="default"/>
        <w:i w:val="0"/>
        <w:sz w:val="28"/>
      </w:rPr>
    </w:lvl>
    <w:lvl w:ilvl="4">
      <w:start w:val="1"/>
      <w:numFmt w:val="decimal"/>
      <w:lvlText w:val="%1.%2.%3.%4.%5"/>
      <w:lvlJc w:val="left"/>
      <w:pPr>
        <w:ind w:left="2520" w:hanging="1080"/>
      </w:pPr>
      <w:rPr>
        <w:rFonts w:hint="default"/>
        <w:i w:val="0"/>
        <w:sz w:val="28"/>
      </w:rPr>
    </w:lvl>
    <w:lvl w:ilvl="5">
      <w:start w:val="1"/>
      <w:numFmt w:val="decimal"/>
      <w:lvlText w:val="%1.%2.%3.%4.%5.%6"/>
      <w:lvlJc w:val="left"/>
      <w:pPr>
        <w:ind w:left="2880" w:hanging="1080"/>
      </w:pPr>
      <w:rPr>
        <w:rFonts w:hint="default"/>
        <w:i w:val="0"/>
        <w:sz w:val="28"/>
      </w:rPr>
    </w:lvl>
    <w:lvl w:ilvl="6">
      <w:start w:val="1"/>
      <w:numFmt w:val="decimal"/>
      <w:lvlText w:val="%1.%2.%3.%4.%5.%6.%7"/>
      <w:lvlJc w:val="left"/>
      <w:pPr>
        <w:ind w:left="3600" w:hanging="1440"/>
      </w:pPr>
      <w:rPr>
        <w:rFonts w:hint="default"/>
        <w:i w:val="0"/>
        <w:sz w:val="28"/>
      </w:rPr>
    </w:lvl>
    <w:lvl w:ilvl="7">
      <w:start w:val="1"/>
      <w:numFmt w:val="decimal"/>
      <w:lvlText w:val="%1.%2.%3.%4.%5.%6.%7.%8"/>
      <w:lvlJc w:val="left"/>
      <w:pPr>
        <w:ind w:left="3960" w:hanging="1440"/>
      </w:pPr>
      <w:rPr>
        <w:rFonts w:hint="default"/>
        <w:i w:val="0"/>
        <w:sz w:val="28"/>
      </w:rPr>
    </w:lvl>
    <w:lvl w:ilvl="8">
      <w:start w:val="1"/>
      <w:numFmt w:val="decimal"/>
      <w:lvlText w:val="%1.%2.%3.%4.%5.%6.%7.%8.%9"/>
      <w:lvlJc w:val="left"/>
      <w:pPr>
        <w:ind w:left="4320" w:hanging="1440"/>
      </w:pPr>
      <w:rPr>
        <w:rFonts w:hint="default"/>
        <w:i w:val="0"/>
        <w:sz w:val="28"/>
      </w:rPr>
    </w:lvl>
  </w:abstractNum>
  <w:abstractNum w:abstractNumId="12" w15:restartNumberingAfterBreak="0">
    <w:nsid w:val="4BB21E9B"/>
    <w:multiLevelType w:val="hybridMultilevel"/>
    <w:tmpl w:val="BF1E9378"/>
    <w:lvl w:ilvl="0" w:tplc="04150003">
      <w:start w:val="1"/>
      <w:numFmt w:val="bullet"/>
      <w:lvlText w:val="o"/>
      <w:lvlJc w:val="left"/>
      <w:pPr>
        <w:ind w:left="1287" w:hanging="360"/>
      </w:pPr>
      <w:rPr>
        <w:rFonts w:ascii="Courier New" w:hAnsi="Courier New" w:cs="Courier New"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3" w15:restartNumberingAfterBreak="0">
    <w:nsid w:val="501F0145"/>
    <w:multiLevelType w:val="hybridMultilevel"/>
    <w:tmpl w:val="D81A15DC"/>
    <w:lvl w:ilvl="0" w:tplc="04150013">
      <w:start w:val="1"/>
      <w:numFmt w:val="upperRoman"/>
      <w:lvlText w:val="%1."/>
      <w:lvlJc w:val="right"/>
      <w:pPr>
        <w:ind w:left="720" w:hanging="360"/>
      </w:pPr>
    </w:lvl>
    <w:lvl w:ilvl="1" w:tplc="F3FA44D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5DD5352"/>
    <w:multiLevelType w:val="hybridMultilevel"/>
    <w:tmpl w:val="6CFC6588"/>
    <w:lvl w:ilvl="0" w:tplc="04150003">
      <w:start w:val="1"/>
      <w:numFmt w:val="bullet"/>
      <w:lvlText w:val="o"/>
      <w:lvlJc w:val="left"/>
      <w:pPr>
        <w:ind w:left="1287" w:hanging="360"/>
      </w:pPr>
      <w:rPr>
        <w:rFonts w:ascii="Courier New" w:hAnsi="Courier New" w:cs="Courier New"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560307F3"/>
    <w:multiLevelType w:val="hybridMultilevel"/>
    <w:tmpl w:val="2EAE3F3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6AC30693"/>
    <w:multiLevelType w:val="hybridMultilevel"/>
    <w:tmpl w:val="6FF0E590"/>
    <w:lvl w:ilvl="0" w:tplc="FFFFFFFF">
      <w:start w:val="1"/>
      <w:numFmt w:val="decimal"/>
      <w:lvlText w:val="%1)"/>
      <w:lvlJc w:val="left"/>
      <w:pPr>
        <w:ind w:left="927" w:hanging="360"/>
      </w:pPr>
      <w:rPr>
        <w:rFonts w:hint="default"/>
      </w:rPr>
    </w:lvl>
    <w:lvl w:ilvl="1" w:tplc="61E2B92E">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BEC01D6"/>
    <w:multiLevelType w:val="hybridMultilevel"/>
    <w:tmpl w:val="30AE0F2A"/>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724A5CCC"/>
    <w:multiLevelType w:val="hybridMultilevel"/>
    <w:tmpl w:val="7B40CE74"/>
    <w:lvl w:ilvl="0" w:tplc="98DCC6D8">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7447148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A834D8E"/>
    <w:multiLevelType w:val="hybridMultilevel"/>
    <w:tmpl w:val="DF16089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7E9435B1"/>
    <w:multiLevelType w:val="hybridMultilevel"/>
    <w:tmpl w:val="020E12FA"/>
    <w:lvl w:ilvl="0" w:tplc="04150003">
      <w:start w:val="1"/>
      <w:numFmt w:val="bullet"/>
      <w:lvlText w:val="o"/>
      <w:lvlJc w:val="left"/>
      <w:pPr>
        <w:ind w:left="1332" w:hanging="360"/>
      </w:pPr>
      <w:rPr>
        <w:rFonts w:ascii="Courier New" w:hAnsi="Courier New" w:cs="Courier New" w:hint="default"/>
      </w:rPr>
    </w:lvl>
    <w:lvl w:ilvl="1" w:tplc="04150003" w:tentative="1">
      <w:start w:val="1"/>
      <w:numFmt w:val="bullet"/>
      <w:lvlText w:val="o"/>
      <w:lvlJc w:val="left"/>
      <w:pPr>
        <w:ind w:left="2052" w:hanging="360"/>
      </w:pPr>
      <w:rPr>
        <w:rFonts w:ascii="Courier New" w:hAnsi="Courier New" w:cs="Courier New" w:hint="default"/>
      </w:rPr>
    </w:lvl>
    <w:lvl w:ilvl="2" w:tplc="04150005" w:tentative="1">
      <w:start w:val="1"/>
      <w:numFmt w:val="bullet"/>
      <w:lvlText w:val=""/>
      <w:lvlJc w:val="left"/>
      <w:pPr>
        <w:ind w:left="2772" w:hanging="360"/>
      </w:pPr>
      <w:rPr>
        <w:rFonts w:ascii="Wingdings" w:hAnsi="Wingdings" w:hint="default"/>
      </w:rPr>
    </w:lvl>
    <w:lvl w:ilvl="3" w:tplc="04150001" w:tentative="1">
      <w:start w:val="1"/>
      <w:numFmt w:val="bullet"/>
      <w:lvlText w:val=""/>
      <w:lvlJc w:val="left"/>
      <w:pPr>
        <w:ind w:left="3492" w:hanging="360"/>
      </w:pPr>
      <w:rPr>
        <w:rFonts w:ascii="Symbol" w:hAnsi="Symbol" w:hint="default"/>
      </w:rPr>
    </w:lvl>
    <w:lvl w:ilvl="4" w:tplc="04150003" w:tentative="1">
      <w:start w:val="1"/>
      <w:numFmt w:val="bullet"/>
      <w:lvlText w:val="o"/>
      <w:lvlJc w:val="left"/>
      <w:pPr>
        <w:ind w:left="4212" w:hanging="360"/>
      </w:pPr>
      <w:rPr>
        <w:rFonts w:ascii="Courier New" w:hAnsi="Courier New" w:cs="Courier New" w:hint="default"/>
      </w:rPr>
    </w:lvl>
    <w:lvl w:ilvl="5" w:tplc="04150005" w:tentative="1">
      <w:start w:val="1"/>
      <w:numFmt w:val="bullet"/>
      <w:lvlText w:val=""/>
      <w:lvlJc w:val="left"/>
      <w:pPr>
        <w:ind w:left="4932" w:hanging="360"/>
      </w:pPr>
      <w:rPr>
        <w:rFonts w:ascii="Wingdings" w:hAnsi="Wingdings" w:hint="default"/>
      </w:rPr>
    </w:lvl>
    <w:lvl w:ilvl="6" w:tplc="04150001" w:tentative="1">
      <w:start w:val="1"/>
      <w:numFmt w:val="bullet"/>
      <w:lvlText w:val=""/>
      <w:lvlJc w:val="left"/>
      <w:pPr>
        <w:ind w:left="5652" w:hanging="360"/>
      </w:pPr>
      <w:rPr>
        <w:rFonts w:ascii="Symbol" w:hAnsi="Symbol" w:hint="default"/>
      </w:rPr>
    </w:lvl>
    <w:lvl w:ilvl="7" w:tplc="04150003" w:tentative="1">
      <w:start w:val="1"/>
      <w:numFmt w:val="bullet"/>
      <w:lvlText w:val="o"/>
      <w:lvlJc w:val="left"/>
      <w:pPr>
        <w:ind w:left="6372" w:hanging="360"/>
      </w:pPr>
      <w:rPr>
        <w:rFonts w:ascii="Courier New" w:hAnsi="Courier New" w:cs="Courier New" w:hint="default"/>
      </w:rPr>
    </w:lvl>
    <w:lvl w:ilvl="8" w:tplc="04150005" w:tentative="1">
      <w:start w:val="1"/>
      <w:numFmt w:val="bullet"/>
      <w:lvlText w:val=""/>
      <w:lvlJc w:val="left"/>
      <w:pPr>
        <w:ind w:left="7092" w:hanging="360"/>
      </w:pPr>
      <w:rPr>
        <w:rFonts w:ascii="Wingdings" w:hAnsi="Wingdings" w:hint="default"/>
      </w:rPr>
    </w:lvl>
  </w:abstractNum>
  <w:num w:numId="1" w16cid:durableId="842862180">
    <w:abstractNumId w:val="13"/>
  </w:num>
  <w:num w:numId="2" w16cid:durableId="612514156">
    <w:abstractNumId w:val="7"/>
  </w:num>
  <w:num w:numId="3" w16cid:durableId="1847790851">
    <w:abstractNumId w:val="9"/>
  </w:num>
  <w:num w:numId="4" w16cid:durableId="261839947">
    <w:abstractNumId w:val="20"/>
  </w:num>
  <w:num w:numId="5" w16cid:durableId="1673994078">
    <w:abstractNumId w:val="16"/>
  </w:num>
  <w:num w:numId="6" w16cid:durableId="419329865">
    <w:abstractNumId w:val="17"/>
  </w:num>
  <w:num w:numId="7" w16cid:durableId="2048602612">
    <w:abstractNumId w:val="11"/>
  </w:num>
  <w:num w:numId="8" w16cid:durableId="14410978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0770915">
    <w:abstractNumId w:val="3"/>
  </w:num>
  <w:num w:numId="10" w16cid:durableId="1127813779">
    <w:abstractNumId w:val="15"/>
  </w:num>
  <w:num w:numId="11" w16cid:durableId="1840193161">
    <w:abstractNumId w:val="4"/>
  </w:num>
  <w:num w:numId="12" w16cid:durableId="575164248">
    <w:abstractNumId w:val="5"/>
  </w:num>
  <w:num w:numId="13" w16cid:durableId="1893417424">
    <w:abstractNumId w:val="2"/>
  </w:num>
  <w:num w:numId="14" w16cid:durableId="1946187603">
    <w:abstractNumId w:val="21"/>
  </w:num>
  <w:num w:numId="15" w16cid:durableId="1700664772">
    <w:abstractNumId w:val="6"/>
  </w:num>
  <w:num w:numId="16" w16cid:durableId="113791271">
    <w:abstractNumId w:val="1"/>
  </w:num>
  <w:num w:numId="17" w16cid:durableId="21634738">
    <w:abstractNumId w:val="12"/>
  </w:num>
  <w:num w:numId="18" w16cid:durableId="416173594">
    <w:abstractNumId w:val="0"/>
  </w:num>
  <w:num w:numId="19" w16cid:durableId="19418367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7237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1977494">
    <w:abstractNumId w:val="14"/>
  </w:num>
  <w:num w:numId="22" w16cid:durableId="132057503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28"/>
    <w:rsid w:val="000012DA"/>
    <w:rsid w:val="000026B8"/>
    <w:rsid w:val="000036B2"/>
    <w:rsid w:val="00003E9D"/>
    <w:rsid w:val="000055DE"/>
    <w:rsid w:val="0000652B"/>
    <w:rsid w:val="00007409"/>
    <w:rsid w:val="00007B0B"/>
    <w:rsid w:val="0001015E"/>
    <w:rsid w:val="00010F50"/>
    <w:rsid w:val="00011873"/>
    <w:rsid w:val="00013371"/>
    <w:rsid w:val="00013389"/>
    <w:rsid w:val="000147C1"/>
    <w:rsid w:val="00015183"/>
    <w:rsid w:val="00021D2C"/>
    <w:rsid w:val="00022CA9"/>
    <w:rsid w:val="000272AF"/>
    <w:rsid w:val="000273BD"/>
    <w:rsid w:val="000276C3"/>
    <w:rsid w:val="00027A38"/>
    <w:rsid w:val="00031275"/>
    <w:rsid w:val="00033274"/>
    <w:rsid w:val="00033F5A"/>
    <w:rsid w:val="00035684"/>
    <w:rsid w:val="0003718A"/>
    <w:rsid w:val="00037F04"/>
    <w:rsid w:val="000401C7"/>
    <w:rsid w:val="0004026D"/>
    <w:rsid w:val="00040F12"/>
    <w:rsid w:val="00041A43"/>
    <w:rsid w:val="00044398"/>
    <w:rsid w:val="00046EEC"/>
    <w:rsid w:val="00046F8F"/>
    <w:rsid w:val="0004708E"/>
    <w:rsid w:val="00047784"/>
    <w:rsid w:val="00047B4F"/>
    <w:rsid w:val="000500A6"/>
    <w:rsid w:val="00050897"/>
    <w:rsid w:val="00050DDE"/>
    <w:rsid w:val="00053B01"/>
    <w:rsid w:val="0005422B"/>
    <w:rsid w:val="00055929"/>
    <w:rsid w:val="000600D9"/>
    <w:rsid w:val="00060C2A"/>
    <w:rsid w:val="00061D5D"/>
    <w:rsid w:val="00062673"/>
    <w:rsid w:val="00063BCE"/>
    <w:rsid w:val="000665D7"/>
    <w:rsid w:val="00067798"/>
    <w:rsid w:val="00071134"/>
    <w:rsid w:val="000732BD"/>
    <w:rsid w:val="00073802"/>
    <w:rsid w:val="00074A02"/>
    <w:rsid w:val="0007575E"/>
    <w:rsid w:val="00087580"/>
    <w:rsid w:val="00087D2F"/>
    <w:rsid w:val="0009052B"/>
    <w:rsid w:val="0009338C"/>
    <w:rsid w:val="000977F3"/>
    <w:rsid w:val="000A04E2"/>
    <w:rsid w:val="000A06B5"/>
    <w:rsid w:val="000A0B16"/>
    <w:rsid w:val="000A3035"/>
    <w:rsid w:val="000A3A1C"/>
    <w:rsid w:val="000A431C"/>
    <w:rsid w:val="000A71B8"/>
    <w:rsid w:val="000A7B9E"/>
    <w:rsid w:val="000B1F2F"/>
    <w:rsid w:val="000B44E0"/>
    <w:rsid w:val="000B45D2"/>
    <w:rsid w:val="000B590B"/>
    <w:rsid w:val="000B6F3C"/>
    <w:rsid w:val="000B7319"/>
    <w:rsid w:val="000B7F45"/>
    <w:rsid w:val="000C1AB4"/>
    <w:rsid w:val="000C2E1C"/>
    <w:rsid w:val="000C3268"/>
    <w:rsid w:val="000C3539"/>
    <w:rsid w:val="000C5A8B"/>
    <w:rsid w:val="000C7329"/>
    <w:rsid w:val="000D0F0E"/>
    <w:rsid w:val="000D1A3C"/>
    <w:rsid w:val="000D1FB5"/>
    <w:rsid w:val="000D220B"/>
    <w:rsid w:val="000D2512"/>
    <w:rsid w:val="000D2FB7"/>
    <w:rsid w:val="000D3944"/>
    <w:rsid w:val="000D4A0A"/>
    <w:rsid w:val="000D6A8D"/>
    <w:rsid w:val="000E0DA0"/>
    <w:rsid w:val="000E3C54"/>
    <w:rsid w:val="000E506D"/>
    <w:rsid w:val="000E7631"/>
    <w:rsid w:val="000E7DF0"/>
    <w:rsid w:val="000F436E"/>
    <w:rsid w:val="000F4B67"/>
    <w:rsid w:val="000F4C9A"/>
    <w:rsid w:val="000F56E4"/>
    <w:rsid w:val="00101974"/>
    <w:rsid w:val="00101A5C"/>
    <w:rsid w:val="0010224D"/>
    <w:rsid w:val="00103AD8"/>
    <w:rsid w:val="00104149"/>
    <w:rsid w:val="00104939"/>
    <w:rsid w:val="00105DF8"/>
    <w:rsid w:val="00106CF5"/>
    <w:rsid w:val="00107243"/>
    <w:rsid w:val="001155E5"/>
    <w:rsid w:val="0011605E"/>
    <w:rsid w:val="0012021C"/>
    <w:rsid w:val="00120BA6"/>
    <w:rsid w:val="00121818"/>
    <w:rsid w:val="00121BBA"/>
    <w:rsid w:val="0012241B"/>
    <w:rsid w:val="0012311E"/>
    <w:rsid w:val="00123E31"/>
    <w:rsid w:val="0012604C"/>
    <w:rsid w:val="001273A4"/>
    <w:rsid w:val="00127F36"/>
    <w:rsid w:val="0013003D"/>
    <w:rsid w:val="00130BB3"/>
    <w:rsid w:val="00130C61"/>
    <w:rsid w:val="00135F76"/>
    <w:rsid w:val="00136B5C"/>
    <w:rsid w:val="00137399"/>
    <w:rsid w:val="00137E92"/>
    <w:rsid w:val="00140F00"/>
    <w:rsid w:val="001412BF"/>
    <w:rsid w:val="001416F5"/>
    <w:rsid w:val="00143A20"/>
    <w:rsid w:val="00144774"/>
    <w:rsid w:val="00150A89"/>
    <w:rsid w:val="00151049"/>
    <w:rsid w:val="00151173"/>
    <w:rsid w:val="00151E2F"/>
    <w:rsid w:val="00153205"/>
    <w:rsid w:val="00153C9D"/>
    <w:rsid w:val="00154A15"/>
    <w:rsid w:val="00154FAA"/>
    <w:rsid w:val="001562AA"/>
    <w:rsid w:val="00157445"/>
    <w:rsid w:val="001577F5"/>
    <w:rsid w:val="00157EE8"/>
    <w:rsid w:val="001617EB"/>
    <w:rsid w:val="001636DE"/>
    <w:rsid w:val="00163AEF"/>
    <w:rsid w:val="00164BEF"/>
    <w:rsid w:val="0016513C"/>
    <w:rsid w:val="00167EB4"/>
    <w:rsid w:val="00170402"/>
    <w:rsid w:val="00170B72"/>
    <w:rsid w:val="00170BDD"/>
    <w:rsid w:val="00171009"/>
    <w:rsid w:val="00171AEA"/>
    <w:rsid w:val="00174515"/>
    <w:rsid w:val="001749F6"/>
    <w:rsid w:val="00174F71"/>
    <w:rsid w:val="001760C5"/>
    <w:rsid w:val="00176A84"/>
    <w:rsid w:val="001779B5"/>
    <w:rsid w:val="00177B78"/>
    <w:rsid w:val="00180C20"/>
    <w:rsid w:val="001825B4"/>
    <w:rsid w:val="00182647"/>
    <w:rsid w:val="0018294A"/>
    <w:rsid w:val="001845AF"/>
    <w:rsid w:val="001923EC"/>
    <w:rsid w:val="001924E9"/>
    <w:rsid w:val="0019301E"/>
    <w:rsid w:val="0019430C"/>
    <w:rsid w:val="0019537F"/>
    <w:rsid w:val="0019645E"/>
    <w:rsid w:val="00197357"/>
    <w:rsid w:val="00197AEF"/>
    <w:rsid w:val="001A3071"/>
    <w:rsid w:val="001A52D2"/>
    <w:rsid w:val="001A5A80"/>
    <w:rsid w:val="001A5B21"/>
    <w:rsid w:val="001A5E0B"/>
    <w:rsid w:val="001A627E"/>
    <w:rsid w:val="001B0B55"/>
    <w:rsid w:val="001B0DFE"/>
    <w:rsid w:val="001B0E92"/>
    <w:rsid w:val="001B114A"/>
    <w:rsid w:val="001B2475"/>
    <w:rsid w:val="001B25DA"/>
    <w:rsid w:val="001B27E1"/>
    <w:rsid w:val="001B2AA3"/>
    <w:rsid w:val="001B2EE4"/>
    <w:rsid w:val="001B3951"/>
    <w:rsid w:val="001B431F"/>
    <w:rsid w:val="001B56AC"/>
    <w:rsid w:val="001B6000"/>
    <w:rsid w:val="001B6651"/>
    <w:rsid w:val="001B666F"/>
    <w:rsid w:val="001C0E27"/>
    <w:rsid w:val="001C39C4"/>
    <w:rsid w:val="001C7568"/>
    <w:rsid w:val="001D0ECB"/>
    <w:rsid w:val="001D198B"/>
    <w:rsid w:val="001D2918"/>
    <w:rsid w:val="001D4732"/>
    <w:rsid w:val="001D5173"/>
    <w:rsid w:val="001D554F"/>
    <w:rsid w:val="001D61EC"/>
    <w:rsid w:val="001D65BC"/>
    <w:rsid w:val="001D67DE"/>
    <w:rsid w:val="001E06A4"/>
    <w:rsid w:val="001E1761"/>
    <w:rsid w:val="001E1D55"/>
    <w:rsid w:val="001E4EEC"/>
    <w:rsid w:val="001E63F8"/>
    <w:rsid w:val="001E751A"/>
    <w:rsid w:val="001F0F28"/>
    <w:rsid w:val="001F114D"/>
    <w:rsid w:val="001F1759"/>
    <w:rsid w:val="001F1863"/>
    <w:rsid w:val="001F4400"/>
    <w:rsid w:val="001F4AB9"/>
    <w:rsid w:val="001F5F11"/>
    <w:rsid w:val="001F7D70"/>
    <w:rsid w:val="002003CE"/>
    <w:rsid w:val="002034F3"/>
    <w:rsid w:val="00203880"/>
    <w:rsid w:val="00203F3D"/>
    <w:rsid w:val="00204D69"/>
    <w:rsid w:val="00205E08"/>
    <w:rsid w:val="00206DBF"/>
    <w:rsid w:val="00206DDE"/>
    <w:rsid w:val="002102D5"/>
    <w:rsid w:val="00214462"/>
    <w:rsid w:val="00214EC4"/>
    <w:rsid w:val="00220440"/>
    <w:rsid w:val="0022092A"/>
    <w:rsid w:val="002212E3"/>
    <w:rsid w:val="00221D39"/>
    <w:rsid w:val="00221ED8"/>
    <w:rsid w:val="00225395"/>
    <w:rsid w:val="0022650E"/>
    <w:rsid w:val="0022659D"/>
    <w:rsid w:val="0022691D"/>
    <w:rsid w:val="00226D99"/>
    <w:rsid w:val="00231608"/>
    <w:rsid w:val="002330D9"/>
    <w:rsid w:val="0023546B"/>
    <w:rsid w:val="002367AB"/>
    <w:rsid w:val="00236F39"/>
    <w:rsid w:val="00240811"/>
    <w:rsid w:val="00240A35"/>
    <w:rsid w:val="00240F2E"/>
    <w:rsid w:val="00245AE2"/>
    <w:rsid w:val="00246BFF"/>
    <w:rsid w:val="0024762D"/>
    <w:rsid w:val="002504A1"/>
    <w:rsid w:val="002529A8"/>
    <w:rsid w:val="00253045"/>
    <w:rsid w:val="002554FF"/>
    <w:rsid w:val="00255EA3"/>
    <w:rsid w:val="002610F7"/>
    <w:rsid w:val="0026213A"/>
    <w:rsid w:val="00263303"/>
    <w:rsid w:val="00265044"/>
    <w:rsid w:val="00266EC8"/>
    <w:rsid w:val="00266FCB"/>
    <w:rsid w:val="00270EA6"/>
    <w:rsid w:val="00271F04"/>
    <w:rsid w:val="002722BA"/>
    <w:rsid w:val="002736FA"/>
    <w:rsid w:val="00273CFA"/>
    <w:rsid w:val="0027441A"/>
    <w:rsid w:val="00274788"/>
    <w:rsid w:val="0027558B"/>
    <w:rsid w:val="002758D7"/>
    <w:rsid w:val="00275B1E"/>
    <w:rsid w:val="00276756"/>
    <w:rsid w:val="00280316"/>
    <w:rsid w:val="00280820"/>
    <w:rsid w:val="002819E2"/>
    <w:rsid w:val="00282221"/>
    <w:rsid w:val="00283B58"/>
    <w:rsid w:val="00283E53"/>
    <w:rsid w:val="00284EE1"/>
    <w:rsid w:val="00284F75"/>
    <w:rsid w:val="00286142"/>
    <w:rsid w:val="00292AB5"/>
    <w:rsid w:val="00292DBC"/>
    <w:rsid w:val="00293E99"/>
    <w:rsid w:val="00294AFA"/>
    <w:rsid w:val="002956F4"/>
    <w:rsid w:val="002965EE"/>
    <w:rsid w:val="002A311E"/>
    <w:rsid w:val="002A64A5"/>
    <w:rsid w:val="002A6771"/>
    <w:rsid w:val="002A77EC"/>
    <w:rsid w:val="002A7A5D"/>
    <w:rsid w:val="002B1050"/>
    <w:rsid w:val="002B11FB"/>
    <w:rsid w:val="002B303E"/>
    <w:rsid w:val="002B3B82"/>
    <w:rsid w:val="002B4A33"/>
    <w:rsid w:val="002B6135"/>
    <w:rsid w:val="002C2E8A"/>
    <w:rsid w:val="002C383D"/>
    <w:rsid w:val="002C47A0"/>
    <w:rsid w:val="002C4D50"/>
    <w:rsid w:val="002C51BD"/>
    <w:rsid w:val="002C7962"/>
    <w:rsid w:val="002D2722"/>
    <w:rsid w:val="002D27DD"/>
    <w:rsid w:val="002D32DF"/>
    <w:rsid w:val="002D494C"/>
    <w:rsid w:val="002D6A78"/>
    <w:rsid w:val="002E3012"/>
    <w:rsid w:val="002E4314"/>
    <w:rsid w:val="002E629C"/>
    <w:rsid w:val="002E63CF"/>
    <w:rsid w:val="002E6FBF"/>
    <w:rsid w:val="002E725B"/>
    <w:rsid w:val="002E7709"/>
    <w:rsid w:val="002F356A"/>
    <w:rsid w:val="002F3F1E"/>
    <w:rsid w:val="002F48A0"/>
    <w:rsid w:val="002F4C77"/>
    <w:rsid w:val="003032D0"/>
    <w:rsid w:val="00303FA8"/>
    <w:rsid w:val="00305AC1"/>
    <w:rsid w:val="00305DD5"/>
    <w:rsid w:val="00306146"/>
    <w:rsid w:val="00307E3D"/>
    <w:rsid w:val="00313200"/>
    <w:rsid w:val="0031510C"/>
    <w:rsid w:val="0031707C"/>
    <w:rsid w:val="003201F0"/>
    <w:rsid w:val="00321EFB"/>
    <w:rsid w:val="003244E8"/>
    <w:rsid w:val="00324DEA"/>
    <w:rsid w:val="00326BAB"/>
    <w:rsid w:val="00327178"/>
    <w:rsid w:val="003272D9"/>
    <w:rsid w:val="00327D64"/>
    <w:rsid w:val="00327F83"/>
    <w:rsid w:val="00331731"/>
    <w:rsid w:val="003328C8"/>
    <w:rsid w:val="003330B3"/>
    <w:rsid w:val="00333D1E"/>
    <w:rsid w:val="003361B6"/>
    <w:rsid w:val="00337AAC"/>
    <w:rsid w:val="003424C5"/>
    <w:rsid w:val="003433B7"/>
    <w:rsid w:val="003472A5"/>
    <w:rsid w:val="00347508"/>
    <w:rsid w:val="003503AA"/>
    <w:rsid w:val="00350AB9"/>
    <w:rsid w:val="0035209D"/>
    <w:rsid w:val="003542E4"/>
    <w:rsid w:val="00354D1B"/>
    <w:rsid w:val="00356F47"/>
    <w:rsid w:val="003632C7"/>
    <w:rsid w:val="00363B31"/>
    <w:rsid w:val="003648F6"/>
    <w:rsid w:val="00372CD2"/>
    <w:rsid w:val="00374574"/>
    <w:rsid w:val="0037466B"/>
    <w:rsid w:val="00374AEB"/>
    <w:rsid w:val="00375E3F"/>
    <w:rsid w:val="003801D5"/>
    <w:rsid w:val="0038215A"/>
    <w:rsid w:val="003829A0"/>
    <w:rsid w:val="00384004"/>
    <w:rsid w:val="0038469C"/>
    <w:rsid w:val="00386DD8"/>
    <w:rsid w:val="003872B7"/>
    <w:rsid w:val="00394B63"/>
    <w:rsid w:val="00396114"/>
    <w:rsid w:val="00396FD5"/>
    <w:rsid w:val="003A0047"/>
    <w:rsid w:val="003A0215"/>
    <w:rsid w:val="003A2E71"/>
    <w:rsid w:val="003A4136"/>
    <w:rsid w:val="003A44E2"/>
    <w:rsid w:val="003A4591"/>
    <w:rsid w:val="003A4EBE"/>
    <w:rsid w:val="003A5390"/>
    <w:rsid w:val="003A6D91"/>
    <w:rsid w:val="003A797A"/>
    <w:rsid w:val="003B0E7F"/>
    <w:rsid w:val="003B1210"/>
    <w:rsid w:val="003B3C39"/>
    <w:rsid w:val="003B4195"/>
    <w:rsid w:val="003B6153"/>
    <w:rsid w:val="003B61A8"/>
    <w:rsid w:val="003B63DC"/>
    <w:rsid w:val="003B7273"/>
    <w:rsid w:val="003C062F"/>
    <w:rsid w:val="003C1AF2"/>
    <w:rsid w:val="003C2969"/>
    <w:rsid w:val="003C2E7E"/>
    <w:rsid w:val="003C3D78"/>
    <w:rsid w:val="003C4BC9"/>
    <w:rsid w:val="003C5EF9"/>
    <w:rsid w:val="003C6A0A"/>
    <w:rsid w:val="003C6B92"/>
    <w:rsid w:val="003C7177"/>
    <w:rsid w:val="003C76E5"/>
    <w:rsid w:val="003C778B"/>
    <w:rsid w:val="003D1AA6"/>
    <w:rsid w:val="003D3505"/>
    <w:rsid w:val="003D42E9"/>
    <w:rsid w:val="003D79E2"/>
    <w:rsid w:val="003E0FB3"/>
    <w:rsid w:val="003E144F"/>
    <w:rsid w:val="003E1ED1"/>
    <w:rsid w:val="003E5C2B"/>
    <w:rsid w:val="003E5FAB"/>
    <w:rsid w:val="003E624F"/>
    <w:rsid w:val="003F0521"/>
    <w:rsid w:val="003F11A3"/>
    <w:rsid w:val="003F1651"/>
    <w:rsid w:val="003F2B28"/>
    <w:rsid w:val="003F2F12"/>
    <w:rsid w:val="003F346A"/>
    <w:rsid w:val="003F5E63"/>
    <w:rsid w:val="003F71A3"/>
    <w:rsid w:val="00402A38"/>
    <w:rsid w:val="00403CAA"/>
    <w:rsid w:val="00403EF4"/>
    <w:rsid w:val="00407406"/>
    <w:rsid w:val="00407491"/>
    <w:rsid w:val="0040774C"/>
    <w:rsid w:val="00410FF4"/>
    <w:rsid w:val="00415E5F"/>
    <w:rsid w:val="0041611D"/>
    <w:rsid w:val="004170FC"/>
    <w:rsid w:val="004179D4"/>
    <w:rsid w:val="00420696"/>
    <w:rsid w:val="00421F38"/>
    <w:rsid w:val="004260A0"/>
    <w:rsid w:val="0043059B"/>
    <w:rsid w:val="004331F8"/>
    <w:rsid w:val="00434360"/>
    <w:rsid w:val="004343E7"/>
    <w:rsid w:val="0043577B"/>
    <w:rsid w:val="0043605F"/>
    <w:rsid w:val="0043616F"/>
    <w:rsid w:val="00437EF9"/>
    <w:rsid w:val="004403C3"/>
    <w:rsid w:val="00440C21"/>
    <w:rsid w:val="0044113E"/>
    <w:rsid w:val="00441632"/>
    <w:rsid w:val="00441CB4"/>
    <w:rsid w:val="004424BC"/>
    <w:rsid w:val="0044288D"/>
    <w:rsid w:val="00442D9D"/>
    <w:rsid w:val="004460C5"/>
    <w:rsid w:val="004478A2"/>
    <w:rsid w:val="004515A7"/>
    <w:rsid w:val="0045167C"/>
    <w:rsid w:val="0045209A"/>
    <w:rsid w:val="0045391C"/>
    <w:rsid w:val="00453A8A"/>
    <w:rsid w:val="00456F9E"/>
    <w:rsid w:val="00461AC6"/>
    <w:rsid w:val="004633D9"/>
    <w:rsid w:val="00465D75"/>
    <w:rsid w:val="004669C9"/>
    <w:rsid w:val="004673EE"/>
    <w:rsid w:val="00467965"/>
    <w:rsid w:val="004723EC"/>
    <w:rsid w:val="00473A70"/>
    <w:rsid w:val="004748B3"/>
    <w:rsid w:val="0047639A"/>
    <w:rsid w:val="00476B0A"/>
    <w:rsid w:val="004776BD"/>
    <w:rsid w:val="00480D58"/>
    <w:rsid w:val="004813E4"/>
    <w:rsid w:val="004820AF"/>
    <w:rsid w:val="00483199"/>
    <w:rsid w:val="004835A5"/>
    <w:rsid w:val="004837D5"/>
    <w:rsid w:val="004853A9"/>
    <w:rsid w:val="004861B2"/>
    <w:rsid w:val="004873D0"/>
    <w:rsid w:val="00487471"/>
    <w:rsid w:val="00491137"/>
    <w:rsid w:val="00493A12"/>
    <w:rsid w:val="00493D59"/>
    <w:rsid w:val="004959CB"/>
    <w:rsid w:val="004A21C9"/>
    <w:rsid w:val="004A3193"/>
    <w:rsid w:val="004A36D7"/>
    <w:rsid w:val="004A3DB6"/>
    <w:rsid w:val="004A6D5D"/>
    <w:rsid w:val="004A6D7B"/>
    <w:rsid w:val="004A7AEA"/>
    <w:rsid w:val="004B4005"/>
    <w:rsid w:val="004C1695"/>
    <w:rsid w:val="004C2963"/>
    <w:rsid w:val="004C50F2"/>
    <w:rsid w:val="004C6064"/>
    <w:rsid w:val="004D10D5"/>
    <w:rsid w:val="004D6407"/>
    <w:rsid w:val="004E1C8B"/>
    <w:rsid w:val="004E2197"/>
    <w:rsid w:val="004E31EC"/>
    <w:rsid w:val="004E5755"/>
    <w:rsid w:val="004E5973"/>
    <w:rsid w:val="004E5BAE"/>
    <w:rsid w:val="004F3023"/>
    <w:rsid w:val="004F32F1"/>
    <w:rsid w:val="004F5B6F"/>
    <w:rsid w:val="004F5EAC"/>
    <w:rsid w:val="004F5EF5"/>
    <w:rsid w:val="004F772C"/>
    <w:rsid w:val="0050203B"/>
    <w:rsid w:val="005041C3"/>
    <w:rsid w:val="0050447B"/>
    <w:rsid w:val="0050449C"/>
    <w:rsid w:val="00504A08"/>
    <w:rsid w:val="005116DF"/>
    <w:rsid w:val="0051174F"/>
    <w:rsid w:val="00511D69"/>
    <w:rsid w:val="00511EDD"/>
    <w:rsid w:val="00513DA3"/>
    <w:rsid w:val="00516389"/>
    <w:rsid w:val="005171F4"/>
    <w:rsid w:val="00521818"/>
    <w:rsid w:val="00522289"/>
    <w:rsid w:val="00522A76"/>
    <w:rsid w:val="0052372E"/>
    <w:rsid w:val="00525CE9"/>
    <w:rsid w:val="005260C7"/>
    <w:rsid w:val="00526254"/>
    <w:rsid w:val="00527863"/>
    <w:rsid w:val="00527FBE"/>
    <w:rsid w:val="005304B0"/>
    <w:rsid w:val="00531F60"/>
    <w:rsid w:val="0054099C"/>
    <w:rsid w:val="0054112C"/>
    <w:rsid w:val="00541910"/>
    <w:rsid w:val="00542182"/>
    <w:rsid w:val="00542521"/>
    <w:rsid w:val="00544D7A"/>
    <w:rsid w:val="00544DB8"/>
    <w:rsid w:val="0054595F"/>
    <w:rsid w:val="00545D19"/>
    <w:rsid w:val="00546930"/>
    <w:rsid w:val="00546A01"/>
    <w:rsid w:val="00546DA0"/>
    <w:rsid w:val="005474C6"/>
    <w:rsid w:val="005505BB"/>
    <w:rsid w:val="00551444"/>
    <w:rsid w:val="00553E3C"/>
    <w:rsid w:val="00554CD9"/>
    <w:rsid w:val="005563CC"/>
    <w:rsid w:val="00562846"/>
    <w:rsid w:val="00564674"/>
    <w:rsid w:val="00565772"/>
    <w:rsid w:val="00565860"/>
    <w:rsid w:val="00565CB2"/>
    <w:rsid w:val="00567008"/>
    <w:rsid w:val="00571DEE"/>
    <w:rsid w:val="00574162"/>
    <w:rsid w:val="005743BD"/>
    <w:rsid w:val="00574A54"/>
    <w:rsid w:val="005765E8"/>
    <w:rsid w:val="00576AF0"/>
    <w:rsid w:val="00577213"/>
    <w:rsid w:val="0058148A"/>
    <w:rsid w:val="00582DA2"/>
    <w:rsid w:val="005832F9"/>
    <w:rsid w:val="00583349"/>
    <w:rsid w:val="00583534"/>
    <w:rsid w:val="0059034C"/>
    <w:rsid w:val="005915C7"/>
    <w:rsid w:val="00593319"/>
    <w:rsid w:val="0059678F"/>
    <w:rsid w:val="00596E19"/>
    <w:rsid w:val="005A0D04"/>
    <w:rsid w:val="005A140E"/>
    <w:rsid w:val="005A4013"/>
    <w:rsid w:val="005A455E"/>
    <w:rsid w:val="005A608A"/>
    <w:rsid w:val="005A6C60"/>
    <w:rsid w:val="005A797B"/>
    <w:rsid w:val="005B08FA"/>
    <w:rsid w:val="005B0F24"/>
    <w:rsid w:val="005B148F"/>
    <w:rsid w:val="005B2BE8"/>
    <w:rsid w:val="005B3600"/>
    <w:rsid w:val="005B4936"/>
    <w:rsid w:val="005B5DE2"/>
    <w:rsid w:val="005B7105"/>
    <w:rsid w:val="005C01EB"/>
    <w:rsid w:val="005C0E65"/>
    <w:rsid w:val="005C1370"/>
    <w:rsid w:val="005C24FC"/>
    <w:rsid w:val="005C2DAC"/>
    <w:rsid w:val="005C4068"/>
    <w:rsid w:val="005C4A09"/>
    <w:rsid w:val="005C6F1B"/>
    <w:rsid w:val="005C7629"/>
    <w:rsid w:val="005D0501"/>
    <w:rsid w:val="005D1032"/>
    <w:rsid w:val="005D1A1C"/>
    <w:rsid w:val="005D1E9C"/>
    <w:rsid w:val="005D1F68"/>
    <w:rsid w:val="005D30FE"/>
    <w:rsid w:val="005D3619"/>
    <w:rsid w:val="005D6750"/>
    <w:rsid w:val="005D76D4"/>
    <w:rsid w:val="005E2056"/>
    <w:rsid w:val="005E530C"/>
    <w:rsid w:val="005E6A28"/>
    <w:rsid w:val="005E6B5B"/>
    <w:rsid w:val="005E6FC8"/>
    <w:rsid w:val="005F266D"/>
    <w:rsid w:val="005F4FC4"/>
    <w:rsid w:val="005F6003"/>
    <w:rsid w:val="005F696E"/>
    <w:rsid w:val="005F706D"/>
    <w:rsid w:val="006008D3"/>
    <w:rsid w:val="006018E1"/>
    <w:rsid w:val="00602005"/>
    <w:rsid w:val="00602708"/>
    <w:rsid w:val="00602AC5"/>
    <w:rsid w:val="00602F4F"/>
    <w:rsid w:val="00604BD7"/>
    <w:rsid w:val="0060546C"/>
    <w:rsid w:val="00605954"/>
    <w:rsid w:val="00605C94"/>
    <w:rsid w:val="00606B5C"/>
    <w:rsid w:val="00606D2B"/>
    <w:rsid w:val="006078F0"/>
    <w:rsid w:val="00610F8D"/>
    <w:rsid w:val="006111A1"/>
    <w:rsid w:val="00611344"/>
    <w:rsid w:val="00611A09"/>
    <w:rsid w:val="00611C62"/>
    <w:rsid w:val="006128BA"/>
    <w:rsid w:val="00613399"/>
    <w:rsid w:val="006151C4"/>
    <w:rsid w:val="0061794A"/>
    <w:rsid w:val="00620AF3"/>
    <w:rsid w:val="00621BE4"/>
    <w:rsid w:val="00622158"/>
    <w:rsid w:val="006227C3"/>
    <w:rsid w:val="00623AA5"/>
    <w:rsid w:val="00623C07"/>
    <w:rsid w:val="006256BF"/>
    <w:rsid w:val="006268C0"/>
    <w:rsid w:val="00627FAE"/>
    <w:rsid w:val="00632E0A"/>
    <w:rsid w:val="006376C5"/>
    <w:rsid w:val="00637958"/>
    <w:rsid w:val="006408D8"/>
    <w:rsid w:val="00641502"/>
    <w:rsid w:val="00641871"/>
    <w:rsid w:val="00641AC1"/>
    <w:rsid w:val="0064541C"/>
    <w:rsid w:val="00645801"/>
    <w:rsid w:val="00645970"/>
    <w:rsid w:val="00645A8B"/>
    <w:rsid w:val="00650FAF"/>
    <w:rsid w:val="00651971"/>
    <w:rsid w:val="00652DE3"/>
    <w:rsid w:val="0065434C"/>
    <w:rsid w:val="00654EED"/>
    <w:rsid w:val="00655625"/>
    <w:rsid w:val="00656BE3"/>
    <w:rsid w:val="00657748"/>
    <w:rsid w:val="006631F3"/>
    <w:rsid w:val="00664D34"/>
    <w:rsid w:val="00666AF2"/>
    <w:rsid w:val="00670816"/>
    <w:rsid w:val="00670C43"/>
    <w:rsid w:val="00670E2F"/>
    <w:rsid w:val="0067388E"/>
    <w:rsid w:val="006739B3"/>
    <w:rsid w:val="00674500"/>
    <w:rsid w:val="0067502C"/>
    <w:rsid w:val="006753E3"/>
    <w:rsid w:val="0067569A"/>
    <w:rsid w:val="00675E94"/>
    <w:rsid w:val="00676150"/>
    <w:rsid w:val="00676FF3"/>
    <w:rsid w:val="006776BA"/>
    <w:rsid w:val="00681DE8"/>
    <w:rsid w:val="00685D56"/>
    <w:rsid w:val="00687C8A"/>
    <w:rsid w:val="0069121F"/>
    <w:rsid w:val="00691365"/>
    <w:rsid w:val="00694053"/>
    <w:rsid w:val="00694403"/>
    <w:rsid w:val="0069552D"/>
    <w:rsid w:val="00696E53"/>
    <w:rsid w:val="00696F2B"/>
    <w:rsid w:val="006A02F2"/>
    <w:rsid w:val="006A0795"/>
    <w:rsid w:val="006A1AA3"/>
    <w:rsid w:val="006A38CD"/>
    <w:rsid w:val="006A3B96"/>
    <w:rsid w:val="006A3F93"/>
    <w:rsid w:val="006A4EB9"/>
    <w:rsid w:val="006A5027"/>
    <w:rsid w:val="006A52E3"/>
    <w:rsid w:val="006B24AA"/>
    <w:rsid w:val="006B2BB8"/>
    <w:rsid w:val="006B428D"/>
    <w:rsid w:val="006B4370"/>
    <w:rsid w:val="006B6F17"/>
    <w:rsid w:val="006B7C8E"/>
    <w:rsid w:val="006C076A"/>
    <w:rsid w:val="006C4526"/>
    <w:rsid w:val="006C5A16"/>
    <w:rsid w:val="006C5AC2"/>
    <w:rsid w:val="006C6130"/>
    <w:rsid w:val="006C6817"/>
    <w:rsid w:val="006D01EB"/>
    <w:rsid w:val="006D21A4"/>
    <w:rsid w:val="006D2F3A"/>
    <w:rsid w:val="006D2F88"/>
    <w:rsid w:val="006D3705"/>
    <w:rsid w:val="006D42F9"/>
    <w:rsid w:val="006D497A"/>
    <w:rsid w:val="006D5E46"/>
    <w:rsid w:val="006D698B"/>
    <w:rsid w:val="006E0D06"/>
    <w:rsid w:val="006E345D"/>
    <w:rsid w:val="006E4E27"/>
    <w:rsid w:val="006E6656"/>
    <w:rsid w:val="006E7B1F"/>
    <w:rsid w:val="006F26B6"/>
    <w:rsid w:val="006F7338"/>
    <w:rsid w:val="00701787"/>
    <w:rsid w:val="00701899"/>
    <w:rsid w:val="00703719"/>
    <w:rsid w:val="00703895"/>
    <w:rsid w:val="00703D62"/>
    <w:rsid w:val="0070456F"/>
    <w:rsid w:val="00705F05"/>
    <w:rsid w:val="00710370"/>
    <w:rsid w:val="00711223"/>
    <w:rsid w:val="0071401B"/>
    <w:rsid w:val="00714E0B"/>
    <w:rsid w:val="007153FC"/>
    <w:rsid w:val="007155BB"/>
    <w:rsid w:val="00720AF6"/>
    <w:rsid w:val="0072240B"/>
    <w:rsid w:val="007228AB"/>
    <w:rsid w:val="00723234"/>
    <w:rsid w:val="00723D8C"/>
    <w:rsid w:val="00725E67"/>
    <w:rsid w:val="00726A87"/>
    <w:rsid w:val="0072724E"/>
    <w:rsid w:val="00727ABC"/>
    <w:rsid w:val="00727F29"/>
    <w:rsid w:val="00730A3B"/>
    <w:rsid w:val="0073103E"/>
    <w:rsid w:val="0073354F"/>
    <w:rsid w:val="007343BD"/>
    <w:rsid w:val="00734F96"/>
    <w:rsid w:val="00736879"/>
    <w:rsid w:val="00737BCF"/>
    <w:rsid w:val="00741A2C"/>
    <w:rsid w:val="0074245C"/>
    <w:rsid w:val="00742AEB"/>
    <w:rsid w:val="00744562"/>
    <w:rsid w:val="007466B5"/>
    <w:rsid w:val="00747E7B"/>
    <w:rsid w:val="00752870"/>
    <w:rsid w:val="00752AD5"/>
    <w:rsid w:val="00760141"/>
    <w:rsid w:val="007607BC"/>
    <w:rsid w:val="00760D5B"/>
    <w:rsid w:val="00762F72"/>
    <w:rsid w:val="0076358E"/>
    <w:rsid w:val="00763962"/>
    <w:rsid w:val="00763F2A"/>
    <w:rsid w:val="00764534"/>
    <w:rsid w:val="00765D87"/>
    <w:rsid w:val="00771D62"/>
    <w:rsid w:val="0077389D"/>
    <w:rsid w:val="00775054"/>
    <w:rsid w:val="00775987"/>
    <w:rsid w:val="007766EE"/>
    <w:rsid w:val="007778A1"/>
    <w:rsid w:val="0077792B"/>
    <w:rsid w:val="00781710"/>
    <w:rsid w:val="00781FA2"/>
    <w:rsid w:val="00782000"/>
    <w:rsid w:val="00782B1E"/>
    <w:rsid w:val="0078398B"/>
    <w:rsid w:val="00786505"/>
    <w:rsid w:val="00786636"/>
    <w:rsid w:val="00787BB9"/>
    <w:rsid w:val="0079402D"/>
    <w:rsid w:val="00795071"/>
    <w:rsid w:val="0079699B"/>
    <w:rsid w:val="00797024"/>
    <w:rsid w:val="007A03A2"/>
    <w:rsid w:val="007A310D"/>
    <w:rsid w:val="007A493B"/>
    <w:rsid w:val="007A54CA"/>
    <w:rsid w:val="007A79B0"/>
    <w:rsid w:val="007A7E9B"/>
    <w:rsid w:val="007B1CB8"/>
    <w:rsid w:val="007B25F4"/>
    <w:rsid w:val="007B26BC"/>
    <w:rsid w:val="007B35C1"/>
    <w:rsid w:val="007B6649"/>
    <w:rsid w:val="007B703C"/>
    <w:rsid w:val="007B7D65"/>
    <w:rsid w:val="007B7E91"/>
    <w:rsid w:val="007C0D8C"/>
    <w:rsid w:val="007C1898"/>
    <w:rsid w:val="007C24C0"/>
    <w:rsid w:val="007C34E2"/>
    <w:rsid w:val="007C3DE4"/>
    <w:rsid w:val="007C40F2"/>
    <w:rsid w:val="007C4BA6"/>
    <w:rsid w:val="007C6BD1"/>
    <w:rsid w:val="007D117C"/>
    <w:rsid w:val="007D3DD6"/>
    <w:rsid w:val="007D44BE"/>
    <w:rsid w:val="007D4776"/>
    <w:rsid w:val="007D4B40"/>
    <w:rsid w:val="007D5488"/>
    <w:rsid w:val="007D73A2"/>
    <w:rsid w:val="007E099D"/>
    <w:rsid w:val="007E12DF"/>
    <w:rsid w:val="007E1A0F"/>
    <w:rsid w:val="007E34B1"/>
    <w:rsid w:val="007E3AA6"/>
    <w:rsid w:val="007E4DD6"/>
    <w:rsid w:val="007E5B4A"/>
    <w:rsid w:val="007F0D26"/>
    <w:rsid w:val="007F15B6"/>
    <w:rsid w:val="007F1E12"/>
    <w:rsid w:val="007F4D44"/>
    <w:rsid w:val="007F64E8"/>
    <w:rsid w:val="007F750B"/>
    <w:rsid w:val="0080044D"/>
    <w:rsid w:val="00801F44"/>
    <w:rsid w:val="008020D7"/>
    <w:rsid w:val="008029ED"/>
    <w:rsid w:val="00802AE1"/>
    <w:rsid w:val="00803FB5"/>
    <w:rsid w:val="00805EBC"/>
    <w:rsid w:val="00806D7B"/>
    <w:rsid w:val="008106AD"/>
    <w:rsid w:val="008109B5"/>
    <w:rsid w:val="0081376D"/>
    <w:rsid w:val="00814D42"/>
    <w:rsid w:val="008230E6"/>
    <w:rsid w:val="00823B82"/>
    <w:rsid w:val="00825088"/>
    <w:rsid w:val="0082513F"/>
    <w:rsid w:val="0082706F"/>
    <w:rsid w:val="00830D79"/>
    <w:rsid w:val="008327EA"/>
    <w:rsid w:val="00832CCB"/>
    <w:rsid w:val="008374FA"/>
    <w:rsid w:val="00843B33"/>
    <w:rsid w:val="0084510D"/>
    <w:rsid w:val="00845839"/>
    <w:rsid w:val="00846A40"/>
    <w:rsid w:val="0085066E"/>
    <w:rsid w:val="00850C40"/>
    <w:rsid w:val="008510B9"/>
    <w:rsid w:val="008523A9"/>
    <w:rsid w:val="00853112"/>
    <w:rsid w:val="008555BC"/>
    <w:rsid w:val="00855BD3"/>
    <w:rsid w:val="00860FEF"/>
    <w:rsid w:val="00861EE6"/>
    <w:rsid w:val="00862D87"/>
    <w:rsid w:val="00863954"/>
    <w:rsid w:val="00866738"/>
    <w:rsid w:val="008672C6"/>
    <w:rsid w:val="008709CD"/>
    <w:rsid w:val="0087104D"/>
    <w:rsid w:val="00871CC4"/>
    <w:rsid w:val="00872405"/>
    <w:rsid w:val="00872A48"/>
    <w:rsid w:val="008752A5"/>
    <w:rsid w:val="00875F0C"/>
    <w:rsid w:val="00877A1D"/>
    <w:rsid w:val="008800CB"/>
    <w:rsid w:val="00882C36"/>
    <w:rsid w:val="00883549"/>
    <w:rsid w:val="00884147"/>
    <w:rsid w:val="00885BFD"/>
    <w:rsid w:val="00886EB8"/>
    <w:rsid w:val="0089049B"/>
    <w:rsid w:val="0089116A"/>
    <w:rsid w:val="00892282"/>
    <w:rsid w:val="008936C3"/>
    <w:rsid w:val="00893C66"/>
    <w:rsid w:val="008959C6"/>
    <w:rsid w:val="00895A47"/>
    <w:rsid w:val="00896935"/>
    <w:rsid w:val="00897560"/>
    <w:rsid w:val="008A273D"/>
    <w:rsid w:val="008A5755"/>
    <w:rsid w:val="008A60BC"/>
    <w:rsid w:val="008B0965"/>
    <w:rsid w:val="008B22E8"/>
    <w:rsid w:val="008B49E7"/>
    <w:rsid w:val="008B49FE"/>
    <w:rsid w:val="008B6228"/>
    <w:rsid w:val="008B7EC9"/>
    <w:rsid w:val="008C2DF9"/>
    <w:rsid w:val="008C54A8"/>
    <w:rsid w:val="008C66E2"/>
    <w:rsid w:val="008C6F44"/>
    <w:rsid w:val="008C7801"/>
    <w:rsid w:val="008D1959"/>
    <w:rsid w:val="008D2574"/>
    <w:rsid w:val="008D2CBD"/>
    <w:rsid w:val="008D4138"/>
    <w:rsid w:val="008D6CC4"/>
    <w:rsid w:val="008D7DD8"/>
    <w:rsid w:val="008E08B9"/>
    <w:rsid w:val="008E161A"/>
    <w:rsid w:val="008E2372"/>
    <w:rsid w:val="008E3BDE"/>
    <w:rsid w:val="008E4649"/>
    <w:rsid w:val="008E7228"/>
    <w:rsid w:val="008F553B"/>
    <w:rsid w:val="008F60C2"/>
    <w:rsid w:val="008F623A"/>
    <w:rsid w:val="00900C9F"/>
    <w:rsid w:val="00902B19"/>
    <w:rsid w:val="00902F81"/>
    <w:rsid w:val="00903D34"/>
    <w:rsid w:val="009041FB"/>
    <w:rsid w:val="00904806"/>
    <w:rsid w:val="00904870"/>
    <w:rsid w:val="00907344"/>
    <w:rsid w:val="009104E8"/>
    <w:rsid w:val="009126D0"/>
    <w:rsid w:val="00912ED2"/>
    <w:rsid w:val="00913737"/>
    <w:rsid w:val="009152E2"/>
    <w:rsid w:val="0091551B"/>
    <w:rsid w:val="009156C7"/>
    <w:rsid w:val="00915F9A"/>
    <w:rsid w:val="0091662C"/>
    <w:rsid w:val="0091707A"/>
    <w:rsid w:val="00922C38"/>
    <w:rsid w:val="00924EF0"/>
    <w:rsid w:val="009306FC"/>
    <w:rsid w:val="00931D61"/>
    <w:rsid w:val="00933324"/>
    <w:rsid w:val="00941A88"/>
    <w:rsid w:val="009420AF"/>
    <w:rsid w:val="00942CB7"/>
    <w:rsid w:val="009432E9"/>
    <w:rsid w:val="009433F9"/>
    <w:rsid w:val="00944819"/>
    <w:rsid w:val="009458C8"/>
    <w:rsid w:val="00947158"/>
    <w:rsid w:val="00947E90"/>
    <w:rsid w:val="0095028B"/>
    <w:rsid w:val="00951F68"/>
    <w:rsid w:val="00952875"/>
    <w:rsid w:val="0095356B"/>
    <w:rsid w:val="009543F6"/>
    <w:rsid w:val="0095522E"/>
    <w:rsid w:val="00955E49"/>
    <w:rsid w:val="00956980"/>
    <w:rsid w:val="00956F28"/>
    <w:rsid w:val="00957814"/>
    <w:rsid w:val="00957D25"/>
    <w:rsid w:val="00961009"/>
    <w:rsid w:val="00962436"/>
    <w:rsid w:val="00962769"/>
    <w:rsid w:val="00963BAB"/>
    <w:rsid w:val="009658CF"/>
    <w:rsid w:val="009675E6"/>
    <w:rsid w:val="00967FC8"/>
    <w:rsid w:val="00970B5B"/>
    <w:rsid w:val="0097229C"/>
    <w:rsid w:val="00972357"/>
    <w:rsid w:val="00972B80"/>
    <w:rsid w:val="009801E1"/>
    <w:rsid w:val="009816D9"/>
    <w:rsid w:val="00981D58"/>
    <w:rsid w:val="009829F1"/>
    <w:rsid w:val="0098660D"/>
    <w:rsid w:val="00987E6B"/>
    <w:rsid w:val="00990261"/>
    <w:rsid w:val="009909E4"/>
    <w:rsid w:val="00990AB8"/>
    <w:rsid w:val="009911C7"/>
    <w:rsid w:val="00992E60"/>
    <w:rsid w:val="00993B22"/>
    <w:rsid w:val="0099447F"/>
    <w:rsid w:val="00994699"/>
    <w:rsid w:val="00994FCA"/>
    <w:rsid w:val="009976A5"/>
    <w:rsid w:val="009A0929"/>
    <w:rsid w:val="009A1754"/>
    <w:rsid w:val="009A291F"/>
    <w:rsid w:val="009A2AE1"/>
    <w:rsid w:val="009A4AAD"/>
    <w:rsid w:val="009A6B84"/>
    <w:rsid w:val="009A7F4A"/>
    <w:rsid w:val="009B03AD"/>
    <w:rsid w:val="009B0622"/>
    <w:rsid w:val="009B577D"/>
    <w:rsid w:val="009B5BC5"/>
    <w:rsid w:val="009C055D"/>
    <w:rsid w:val="009C0625"/>
    <w:rsid w:val="009C0A5B"/>
    <w:rsid w:val="009C0EF9"/>
    <w:rsid w:val="009C2099"/>
    <w:rsid w:val="009C258C"/>
    <w:rsid w:val="009C48AE"/>
    <w:rsid w:val="009C499C"/>
    <w:rsid w:val="009C7984"/>
    <w:rsid w:val="009D08FC"/>
    <w:rsid w:val="009D19B2"/>
    <w:rsid w:val="009D228A"/>
    <w:rsid w:val="009D3024"/>
    <w:rsid w:val="009D37C9"/>
    <w:rsid w:val="009D3DE1"/>
    <w:rsid w:val="009D3F0B"/>
    <w:rsid w:val="009D44F3"/>
    <w:rsid w:val="009D742F"/>
    <w:rsid w:val="009D7ACA"/>
    <w:rsid w:val="009E048B"/>
    <w:rsid w:val="009E0F4E"/>
    <w:rsid w:val="009E1CCE"/>
    <w:rsid w:val="009E3DC7"/>
    <w:rsid w:val="009E3F4E"/>
    <w:rsid w:val="009E5A18"/>
    <w:rsid w:val="009E62F2"/>
    <w:rsid w:val="009E7915"/>
    <w:rsid w:val="009F22C3"/>
    <w:rsid w:val="009F454A"/>
    <w:rsid w:val="009F5437"/>
    <w:rsid w:val="00A0018F"/>
    <w:rsid w:val="00A015A0"/>
    <w:rsid w:val="00A0264C"/>
    <w:rsid w:val="00A03339"/>
    <w:rsid w:val="00A04B86"/>
    <w:rsid w:val="00A05B83"/>
    <w:rsid w:val="00A05D56"/>
    <w:rsid w:val="00A05DE4"/>
    <w:rsid w:val="00A06E1F"/>
    <w:rsid w:val="00A10824"/>
    <w:rsid w:val="00A119C9"/>
    <w:rsid w:val="00A135B9"/>
    <w:rsid w:val="00A13AA7"/>
    <w:rsid w:val="00A16791"/>
    <w:rsid w:val="00A16C1F"/>
    <w:rsid w:val="00A17669"/>
    <w:rsid w:val="00A17A0A"/>
    <w:rsid w:val="00A22785"/>
    <w:rsid w:val="00A24137"/>
    <w:rsid w:val="00A257EF"/>
    <w:rsid w:val="00A258D3"/>
    <w:rsid w:val="00A25BE8"/>
    <w:rsid w:val="00A25F99"/>
    <w:rsid w:val="00A26CD2"/>
    <w:rsid w:val="00A301C8"/>
    <w:rsid w:val="00A305D5"/>
    <w:rsid w:val="00A30F01"/>
    <w:rsid w:val="00A31AA8"/>
    <w:rsid w:val="00A3223D"/>
    <w:rsid w:val="00A32BD8"/>
    <w:rsid w:val="00A33248"/>
    <w:rsid w:val="00A34555"/>
    <w:rsid w:val="00A34626"/>
    <w:rsid w:val="00A35DA5"/>
    <w:rsid w:val="00A35EBA"/>
    <w:rsid w:val="00A35F44"/>
    <w:rsid w:val="00A42E0E"/>
    <w:rsid w:val="00A43E73"/>
    <w:rsid w:val="00A444A6"/>
    <w:rsid w:val="00A44B43"/>
    <w:rsid w:val="00A472C2"/>
    <w:rsid w:val="00A47442"/>
    <w:rsid w:val="00A51BA2"/>
    <w:rsid w:val="00A53B0F"/>
    <w:rsid w:val="00A53D35"/>
    <w:rsid w:val="00A54E62"/>
    <w:rsid w:val="00A54F40"/>
    <w:rsid w:val="00A55F06"/>
    <w:rsid w:val="00A56ECD"/>
    <w:rsid w:val="00A62389"/>
    <w:rsid w:val="00A637A7"/>
    <w:rsid w:val="00A643C8"/>
    <w:rsid w:val="00A645DB"/>
    <w:rsid w:val="00A64C17"/>
    <w:rsid w:val="00A66928"/>
    <w:rsid w:val="00A70DB4"/>
    <w:rsid w:val="00A74908"/>
    <w:rsid w:val="00A75048"/>
    <w:rsid w:val="00A76180"/>
    <w:rsid w:val="00A772BA"/>
    <w:rsid w:val="00A81743"/>
    <w:rsid w:val="00A82CD5"/>
    <w:rsid w:val="00A82D9B"/>
    <w:rsid w:val="00A84166"/>
    <w:rsid w:val="00A878D5"/>
    <w:rsid w:val="00A91003"/>
    <w:rsid w:val="00A9160B"/>
    <w:rsid w:val="00A91692"/>
    <w:rsid w:val="00A941F0"/>
    <w:rsid w:val="00A94D0B"/>
    <w:rsid w:val="00A9644A"/>
    <w:rsid w:val="00A96682"/>
    <w:rsid w:val="00A96A23"/>
    <w:rsid w:val="00A96F8F"/>
    <w:rsid w:val="00A977B5"/>
    <w:rsid w:val="00AA02B0"/>
    <w:rsid w:val="00AA29A9"/>
    <w:rsid w:val="00AA584D"/>
    <w:rsid w:val="00AA5A96"/>
    <w:rsid w:val="00AA66A7"/>
    <w:rsid w:val="00AA6A8E"/>
    <w:rsid w:val="00AA6FA6"/>
    <w:rsid w:val="00AA7F40"/>
    <w:rsid w:val="00AB1239"/>
    <w:rsid w:val="00AB3EAC"/>
    <w:rsid w:val="00AB3F8F"/>
    <w:rsid w:val="00AB5E0D"/>
    <w:rsid w:val="00AB785A"/>
    <w:rsid w:val="00AC1C62"/>
    <w:rsid w:val="00AC24C5"/>
    <w:rsid w:val="00AC42FE"/>
    <w:rsid w:val="00AC5A24"/>
    <w:rsid w:val="00AC5BAA"/>
    <w:rsid w:val="00AC5D88"/>
    <w:rsid w:val="00AC6FB1"/>
    <w:rsid w:val="00AD0719"/>
    <w:rsid w:val="00AD27FB"/>
    <w:rsid w:val="00AD4BDF"/>
    <w:rsid w:val="00AD4FBE"/>
    <w:rsid w:val="00AD5170"/>
    <w:rsid w:val="00AD761B"/>
    <w:rsid w:val="00AD7E00"/>
    <w:rsid w:val="00AD7F7B"/>
    <w:rsid w:val="00AE40C5"/>
    <w:rsid w:val="00AE5AC3"/>
    <w:rsid w:val="00AE68CF"/>
    <w:rsid w:val="00AF0032"/>
    <w:rsid w:val="00AF1016"/>
    <w:rsid w:val="00AF3B59"/>
    <w:rsid w:val="00AF7070"/>
    <w:rsid w:val="00B016E6"/>
    <w:rsid w:val="00B02ED0"/>
    <w:rsid w:val="00B05217"/>
    <w:rsid w:val="00B05253"/>
    <w:rsid w:val="00B10B22"/>
    <w:rsid w:val="00B10FAC"/>
    <w:rsid w:val="00B11621"/>
    <w:rsid w:val="00B11CAD"/>
    <w:rsid w:val="00B11F43"/>
    <w:rsid w:val="00B156B2"/>
    <w:rsid w:val="00B16782"/>
    <w:rsid w:val="00B169A1"/>
    <w:rsid w:val="00B16DE9"/>
    <w:rsid w:val="00B21D52"/>
    <w:rsid w:val="00B228F0"/>
    <w:rsid w:val="00B2409C"/>
    <w:rsid w:val="00B24115"/>
    <w:rsid w:val="00B247E1"/>
    <w:rsid w:val="00B25649"/>
    <w:rsid w:val="00B2632B"/>
    <w:rsid w:val="00B3335A"/>
    <w:rsid w:val="00B349F9"/>
    <w:rsid w:val="00B3683D"/>
    <w:rsid w:val="00B3779B"/>
    <w:rsid w:val="00B413D9"/>
    <w:rsid w:val="00B41980"/>
    <w:rsid w:val="00B42196"/>
    <w:rsid w:val="00B424D0"/>
    <w:rsid w:val="00B43363"/>
    <w:rsid w:val="00B44096"/>
    <w:rsid w:val="00B44CA6"/>
    <w:rsid w:val="00B45CC4"/>
    <w:rsid w:val="00B50615"/>
    <w:rsid w:val="00B516D9"/>
    <w:rsid w:val="00B52F82"/>
    <w:rsid w:val="00B60C51"/>
    <w:rsid w:val="00B6180A"/>
    <w:rsid w:val="00B630C2"/>
    <w:rsid w:val="00B6329E"/>
    <w:rsid w:val="00B70407"/>
    <w:rsid w:val="00B71002"/>
    <w:rsid w:val="00B7320E"/>
    <w:rsid w:val="00B756D2"/>
    <w:rsid w:val="00B768D1"/>
    <w:rsid w:val="00B76CC4"/>
    <w:rsid w:val="00B8067C"/>
    <w:rsid w:val="00B80A80"/>
    <w:rsid w:val="00B8166A"/>
    <w:rsid w:val="00B8466C"/>
    <w:rsid w:val="00B914B9"/>
    <w:rsid w:val="00B92FDB"/>
    <w:rsid w:val="00B933EF"/>
    <w:rsid w:val="00B934B2"/>
    <w:rsid w:val="00B961F3"/>
    <w:rsid w:val="00B97658"/>
    <w:rsid w:val="00BA19FE"/>
    <w:rsid w:val="00BA2992"/>
    <w:rsid w:val="00BA3842"/>
    <w:rsid w:val="00BA6918"/>
    <w:rsid w:val="00BB0BFF"/>
    <w:rsid w:val="00BB1AB0"/>
    <w:rsid w:val="00BB2998"/>
    <w:rsid w:val="00BB2F2C"/>
    <w:rsid w:val="00BB3C0F"/>
    <w:rsid w:val="00BB6398"/>
    <w:rsid w:val="00BB66EE"/>
    <w:rsid w:val="00BB7951"/>
    <w:rsid w:val="00BC0C72"/>
    <w:rsid w:val="00BC2462"/>
    <w:rsid w:val="00BC3A83"/>
    <w:rsid w:val="00BC443B"/>
    <w:rsid w:val="00BC47EC"/>
    <w:rsid w:val="00BC5287"/>
    <w:rsid w:val="00BC5B14"/>
    <w:rsid w:val="00BD0CA2"/>
    <w:rsid w:val="00BD114C"/>
    <w:rsid w:val="00BD4566"/>
    <w:rsid w:val="00BD47AB"/>
    <w:rsid w:val="00BD4F55"/>
    <w:rsid w:val="00BD50DB"/>
    <w:rsid w:val="00BD65BD"/>
    <w:rsid w:val="00BE2FA9"/>
    <w:rsid w:val="00BE3216"/>
    <w:rsid w:val="00BE3BB8"/>
    <w:rsid w:val="00BE44B0"/>
    <w:rsid w:val="00BE67F4"/>
    <w:rsid w:val="00BF46D8"/>
    <w:rsid w:val="00BF4763"/>
    <w:rsid w:val="00BF6988"/>
    <w:rsid w:val="00C00008"/>
    <w:rsid w:val="00C01D3F"/>
    <w:rsid w:val="00C04F07"/>
    <w:rsid w:val="00C0762D"/>
    <w:rsid w:val="00C100F4"/>
    <w:rsid w:val="00C102A4"/>
    <w:rsid w:val="00C104F9"/>
    <w:rsid w:val="00C133A0"/>
    <w:rsid w:val="00C13ADD"/>
    <w:rsid w:val="00C142BD"/>
    <w:rsid w:val="00C16E7E"/>
    <w:rsid w:val="00C174BA"/>
    <w:rsid w:val="00C175D7"/>
    <w:rsid w:val="00C20033"/>
    <w:rsid w:val="00C20A76"/>
    <w:rsid w:val="00C22239"/>
    <w:rsid w:val="00C24159"/>
    <w:rsid w:val="00C25946"/>
    <w:rsid w:val="00C270F2"/>
    <w:rsid w:val="00C30395"/>
    <w:rsid w:val="00C31336"/>
    <w:rsid w:val="00C33D96"/>
    <w:rsid w:val="00C410E4"/>
    <w:rsid w:val="00C42943"/>
    <w:rsid w:val="00C44C74"/>
    <w:rsid w:val="00C454B8"/>
    <w:rsid w:val="00C47B13"/>
    <w:rsid w:val="00C50F64"/>
    <w:rsid w:val="00C52D12"/>
    <w:rsid w:val="00C52F30"/>
    <w:rsid w:val="00C5387F"/>
    <w:rsid w:val="00C5489F"/>
    <w:rsid w:val="00C54F01"/>
    <w:rsid w:val="00C55564"/>
    <w:rsid w:val="00C55BDB"/>
    <w:rsid w:val="00C610FF"/>
    <w:rsid w:val="00C616C2"/>
    <w:rsid w:val="00C6273B"/>
    <w:rsid w:val="00C62BB1"/>
    <w:rsid w:val="00C64457"/>
    <w:rsid w:val="00C6473E"/>
    <w:rsid w:val="00C649D4"/>
    <w:rsid w:val="00C65770"/>
    <w:rsid w:val="00C65F53"/>
    <w:rsid w:val="00C73F99"/>
    <w:rsid w:val="00C75560"/>
    <w:rsid w:val="00C7582E"/>
    <w:rsid w:val="00C75987"/>
    <w:rsid w:val="00C8015B"/>
    <w:rsid w:val="00C83F27"/>
    <w:rsid w:val="00C8406A"/>
    <w:rsid w:val="00C86110"/>
    <w:rsid w:val="00C91235"/>
    <w:rsid w:val="00C92101"/>
    <w:rsid w:val="00C93C09"/>
    <w:rsid w:val="00C9460B"/>
    <w:rsid w:val="00C95991"/>
    <w:rsid w:val="00C9715D"/>
    <w:rsid w:val="00CA0806"/>
    <w:rsid w:val="00CA08DC"/>
    <w:rsid w:val="00CA1E5A"/>
    <w:rsid w:val="00CA2B76"/>
    <w:rsid w:val="00CA6035"/>
    <w:rsid w:val="00CB07A6"/>
    <w:rsid w:val="00CB1534"/>
    <w:rsid w:val="00CB352F"/>
    <w:rsid w:val="00CB4BFE"/>
    <w:rsid w:val="00CB7106"/>
    <w:rsid w:val="00CC165A"/>
    <w:rsid w:val="00CC26B2"/>
    <w:rsid w:val="00CC5BF1"/>
    <w:rsid w:val="00CC5BF3"/>
    <w:rsid w:val="00CC5E7B"/>
    <w:rsid w:val="00CC7C58"/>
    <w:rsid w:val="00CD0462"/>
    <w:rsid w:val="00CD4531"/>
    <w:rsid w:val="00CD4E08"/>
    <w:rsid w:val="00CD53B6"/>
    <w:rsid w:val="00CD72A2"/>
    <w:rsid w:val="00CD75BD"/>
    <w:rsid w:val="00CD7A2C"/>
    <w:rsid w:val="00CE1740"/>
    <w:rsid w:val="00CE4801"/>
    <w:rsid w:val="00CE6C94"/>
    <w:rsid w:val="00CF0D1E"/>
    <w:rsid w:val="00CF233E"/>
    <w:rsid w:val="00CF2A5E"/>
    <w:rsid w:val="00CF3871"/>
    <w:rsid w:val="00CF608A"/>
    <w:rsid w:val="00CF7C81"/>
    <w:rsid w:val="00D0120E"/>
    <w:rsid w:val="00D01AEA"/>
    <w:rsid w:val="00D020F2"/>
    <w:rsid w:val="00D02CC0"/>
    <w:rsid w:val="00D02F87"/>
    <w:rsid w:val="00D02FE5"/>
    <w:rsid w:val="00D0603B"/>
    <w:rsid w:val="00D0789B"/>
    <w:rsid w:val="00D10399"/>
    <w:rsid w:val="00D11FF7"/>
    <w:rsid w:val="00D129A8"/>
    <w:rsid w:val="00D1337A"/>
    <w:rsid w:val="00D13643"/>
    <w:rsid w:val="00D14117"/>
    <w:rsid w:val="00D144AF"/>
    <w:rsid w:val="00D1481E"/>
    <w:rsid w:val="00D1546C"/>
    <w:rsid w:val="00D1575C"/>
    <w:rsid w:val="00D167C4"/>
    <w:rsid w:val="00D16962"/>
    <w:rsid w:val="00D17331"/>
    <w:rsid w:val="00D17A57"/>
    <w:rsid w:val="00D24374"/>
    <w:rsid w:val="00D25FE4"/>
    <w:rsid w:val="00D26FCC"/>
    <w:rsid w:val="00D2704A"/>
    <w:rsid w:val="00D27F0B"/>
    <w:rsid w:val="00D31AF2"/>
    <w:rsid w:val="00D33501"/>
    <w:rsid w:val="00D35F88"/>
    <w:rsid w:val="00D36182"/>
    <w:rsid w:val="00D36FAE"/>
    <w:rsid w:val="00D37339"/>
    <w:rsid w:val="00D373AE"/>
    <w:rsid w:val="00D40A99"/>
    <w:rsid w:val="00D40CA0"/>
    <w:rsid w:val="00D413C0"/>
    <w:rsid w:val="00D425A4"/>
    <w:rsid w:val="00D431D4"/>
    <w:rsid w:val="00D43D2F"/>
    <w:rsid w:val="00D462FE"/>
    <w:rsid w:val="00D47ECD"/>
    <w:rsid w:val="00D51001"/>
    <w:rsid w:val="00D518CD"/>
    <w:rsid w:val="00D5197D"/>
    <w:rsid w:val="00D53191"/>
    <w:rsid w:val="00D53F6F"/>
    <w:rsid w:val="00D5632D"/>
    <w:rsid w:val="00D56426"/>
    <w:rsid w:val="00D57297"/>
    <w:rsid w:val="00D57AFC"/>
    <w:rsid w:val="00D57D68"/>
    <w:rsid w:val="00D614A9"/>
    <w:rsid w:val="00D6155A"/>
    <w:rsid w:val="00D6454E"/>
    <w:rsid w:val="00D65264"/>
    <w:rsid w:val="00D67F2B"/>
    <w:rsid w:val="00D71C5D"/>
    <w:rsid w:val="00D745F5"/>
    <w:rsid w:val="00D74F50"/>
    <w:rsid w:val="00D76134"/>
    <w:rsid w:val="00D76E01"/>
    <w:rsid w:val="00D7749A"/>
    <w:rsid w:val="00D83593"/>
    <w:rsid w:val="00D839A9"/>
    <w:rsid w:val="00D83BEB"/>
    <w:rsid w:val="00D84411"/>
    <w:rsid w:val="00D84B50"/>
    <w:rsid w:val="00D84D91"/>
    <w:rsid w:val="00D861A4"/>
    <w:rsid w:val="00D86E69"/>
    <w:rsid w:val="00D9042F"/>
    <w:rsid w:val="00D916A5"/>
    <w:rsid w:val="00D91E64"/>
    <w:rsid w:val="00D92486"/>
    <w:rsid w:val="00D92BB9"/>
    <w:rsid w:val="00D92DE8"/>
    <w:rsid w:val="00D93EA8"/>
    <w:rsid w:val="00D94E19"/>
    <w:rsid w:val="00D9582B"/>
    <w:rsid w:val="00D95BB2"/>
    <w:rsid w:val="00D9679E"/>
    <w:rsid w:val="00DA007A"/>
    <w:rsid w:val="00DA0975"/>
    <w:rsid w:val="00DA1B26"/>
    <w:rsid w:val="00DA2C65"/>
    <w:rsid w:val="00DA30A5"/>
    <w:rsid w:val="00DA32A2"/>
    <w:rsid w:val="00DA414A"/>
    <w:rsid w:val="00DA479D"/>
    <w:rsid w:val="00DA5B86"/>
    <w:rsid w:val="00DA5CDF"/>
    <w:rsid w:val="00DA6275"/>
    <w:rsid w:val="00DA7540"/>
    <w:rsid w:val="00DB06C1"/>
    <w:rsid w:val="00DB34E8"/>
    <w:rsid w:val="00DB3E88"/>
    <w:rsid w:val="00DB4B35"/>
    <w:rsid w:val="00DB4EED"/>
    <w:rsid w:val="00DB58BF"/>
    <w:rsid w:val="00DB59BB"/>
    <w:rsid w:val="00DC02D5"/>
    <w:rsid w:val="00DC0806"/>
    <w:rsid w:val="00DC1E0F"/>
    <w:rsid w:val="00DC4B77"/>
    <w:rsid w:val="00DC5853"/>
    <w:rsid w:val="00DC682C"/>
    <w:rsid w:val="00DC7088"/>
    <w:rsid w:val="00DC79D3"/>
    <w:rsid w:val="00DD06D4"/>
    <w:rsid w:val="00DD2AC3"/>
    <w:rsid w:val="00DD5291"/>
    <w:rsid w:val="00DD529B"/>
    <w:rsid w:val="00DD5C39"/>
    <w:rsid w:val="00DD7C85"/>
    <w:rsid w:val="00DE39DE"/>
    <w:rsid w:val="00DE6790"/>
    <w:rsid w:val="00DE73E6"/>
    <w:rsid w:val="00DF0712"/>
    <w:rsid w:val="00DF084D"/>
    <w:rsid w:val="00DF273D"/>
    <w:rsid w:val="00DF3D48"/>
    <w:rsid w:val="00DF4ACA"/>
    <w:rsid w:val="00DF5E84"/>
    <w:rsid w:val="00DF73BB"/>
    <w:rsid w:val="00DF7AC7"/>
    <w:rsid w:val="00E0176F"/>
    <w:rsid w:val="00E022C6"/>
    <w:rsid w:val="00E02D5A"/>
    <w:rsid w:val="00E03218"/>
    <w:rsid w:val="00E11B16"/>
    <w:rsid w:val="00E11BF0"/>
    <w:rsid w:val="00E11E72"/>
    <w:rsid w:val="00E11F6C"/>
    <w:rsid w:val="00E1288E"/>
    <w:rsid w:val="00E13DD8"/>
    <w:rsid w:val="00E13FA7"/>
    <w:rsid w:val="00E146DB"/>
    <w:rsid w:val="00E14793"/>
    <w:rsid w:val="00E1653E"/>
    <w:rsid w:val="00E1730E"/>
    <w:rsid w:val="00E17BA9"/>
    <w:rsid w:val="00E20170"/>
    <w:rsid w:val="00E20E1B"/>
    <w:rsid w:val="00E21336"/>
    <w:rsid w:val="00E232C0"/>
    <w:rsid w:val="00E23469"/>
    <w:rsid w:val="00E255A9"/>
    <w:rsid w:val="00E30235"/>
    <w:rsid w:val="00E302E2"/>
    <w:rsid w:val="00E3051C"/>
    <w:rsid w:val="00E309CC"/>
    <w:rsid w:val="00E3480B"/>
    <w:rsid w:val="00E34B27"/>
    <w:rsid w:val="00E356D7"/>
    <w:rsid w:val="00E35D1B"/>
    <w:rsid w:val="00E367D3"/>
    <w:rsid w:val="00E36A15"/>
    <w:rsid w:val="00E40CDA"/>
    <w:rsid w:val="00E40F10"/>
    <w:rsid w:val="00E412F2"/>
    <w:rsid w:val="00E4240A"/>
    <w:rsid w:val="00E44F53"/>
    <w:rsid w:val="00E44FC2"/>
    <w:rsid w:val="00E466EF"/>
    <w:rsid w:val="00E467B2"/>
    <w:rsid w:val="00E500C4"/>
    <w:rsid w:val="00E519F9"/>
    <w:rsid w:val="00E546A7"/>
    <w:rsid w:val="00E549D2"/>
    <w:rsid w:val="00E55425"/>
    <w:rsid w:val="00E56D78"/>
    <w:rsid w:val="00E571FE"/>
    <w:rsid w:val="00E6054A"/>
    <w:rsid w:val="00E608EA"/>
    <w:rsid w:val="00E60DCA"/>
    <w:rsid w:val="00E635A6"/>
    <w:rsid w:val="00E638B3"/>
    <w:rsid w:val="00E63F59"/>
    <w:rsid w:val="00E677C0"/>
    <w:rsid w:val="00E6784F"/>
    <w:rsid w:val="00E67EC4"/>
    <w:rsid w:val="00E725DE"/>
    <w:rsid w:val="00E73454"/>
    <w:rsid w:val="00E742BB"/>
    <w:rsid w:val="00E7473A"/>
    <w:rsid w:val="00E74B5B"/>
    <w:rsid w:val="00E752C3"/>
    <w:rsid w:val="00E810B8"/>
    <w:rsid w:val="00E820E0"/>
    <w:rsid w:val="00E82FE3"/>
    <w:rsid w:val="00E84495"/>
    <w:rsid w:val="00E862BA"/>
    <w:rsid w:val="00E8669E"/>
    <w:rsid w:val="00E87F03"/>
    <w:rsid w:val="00E91A9C"/>
    <w:rsid w:val="00E958D2"/>
    <w:rsid w:val="00EA166F"/>
    <w:rsid w:val="00EA2515"/>
    <w:rsid w:val="00EA379A"/>
    <w:rsid w:val="00EA6DD9"/>
    <w:rsid w:val="00EB0512"/>
    <w:rsid w:val="00EB4000"/>
    <w:rsid w:val="00EB54D4"/>
    <w:rsid w:val="00EB62C9"/>
    <w:rsid w:val="00EB747A"/>
    <w:rsid w:val="00EC06CE"/>
    <w:rsid w:val="00EC17B1"/>
    <w:rsid w:val="00EC1FBF"/>
    <w:rsid w:val="00EC3965"/>
    <w:rsid w:val="00EC43DD"/>
    <w:rsid w:val="00EC4B5F"/>
    <w:rsid w:val="00EC644E"/>
    <w:rsid w:val="00EC6F2C"/>
    <w:rsid w:val="00ED0363"/>
    <w:rsid w:val="00ED1A5F"/>
    <w:rsid w:val="00ED2318"/>
    <w:rsid w:val="00ED3E4E"/>
    <w:rsid w:val="00ED4BF9"/>
    <w:rsid w:val="00ED579E"/>
    <w:rsid w:val="00ED5AAE"/>
    <w:rsid w:val="00ED6F88"/>
    <w:rsid w:val="00ED77F2"/>
    <w:rsid w:val="00EE1628"/>
    <w:rsid w:val="00EE2164"/>
    <w:rsid w:val="00EE2B93"/>
    <w:rsid w:val="00EE33F1"/>
    <w:rsid w:val="00EE4C18"/>
    <w:rsid w:val="00EE5E49"/>
    <w:rsid w:val="00EE7EC8"/>
    <w:rsid w:val="00EF0387"/>
    <w:rsid w:val="00EF1FF7"/>
    <w:rsid w:val="00EF2896"/>
    <w:rsid w:val="00EF3740"/>
    <w:rsid w:val="00EF3751"/>
    <w:rsid w:val="00EF4D48"/>
    <w:rsid w:val="00F03128"/>
    <w:rsid w:val="00F03365"/>
    <w:rsid w:val="00F036FD"/>
    <w:rsid w:val="00F03863"/>
    <w:rsid w:val="00F04F4F"/>
    <w:rsid w:val="00F063C2"/>
    <w:rsid w:val="00F06DCD"/>
    <w:rsid w:val="00F070FA"/>
    <w:rsid w:val="00F1042D"/>
    <w:rsid w:val="00F11EEE"/>
    <w:rsid w:val="00F13048"/>
    <w:rsid w:val="00F16C36"/>
    <w:rsid w:val="00F208D6"/>
    <w:rsid w:val="00F2143E"/>
    <w:rsid w:val="00F23E25"/>
    <w:rsid w:val="00F254CD"/>
    <w:rsid w:val="00F25A01"/>
    <w:rsid w:val="00F26CCF"/>
    <w:rsid w:val="00F274A2"/>
    <w:rsid w:val="00F308D2"/>
    <w:rsid w:val="00F31880"/>
    <w:rsid w:val="00F31CB6"/>
    <w:rsid w:val="00F32BC1"/>
    <w:rsid w:val="00F34EA2"/>
    <w:rsid w:val="00F36C57"/>
    <w:rsid w:val="00F37B7C"/>
    <w:rsid w:val="00F40397"/>
    <w:rsid w:val="00F417F4"/>
    <w:rsid w:val="00F42494"/>
    <w:rsid w:val="00F4440A"/>
    <w:rsid w:val="00F44947"/>
    <w:rsid w:val="00F45833"/>
    <w:rsid w:val="00F464F7"/>
    <w:rsid w:val="00F46FD7"/>
    <w:rsid w:val="00F50373"/>
    <w:rsid w:val="00F5066E"/>
    <w:rsid w:val="00F52A55"/>
    <w:rsid w:val="00F56A82"/>
    <w:rsid w:val="00F56F68"/>
    <w:rsid w:val="00F577CC"/>
    <w:rsid w:val="00F57BC2"/>
    <w:rsid w:val="00F619CD"/>
    <w:rsid w:val="00F61FE0"/>
    <w:rsid w:val="00F62C93"/>
    <w:rsid w:val="00F6308B"/>
    <w:rsid w:val="00F63435"/>
    <w:rsid w:val="00F63FA5"/>
    <w:rsid w:val="00F64220"/>
    <w:rsid w:val="00F655F4"/>
    <w:rsid w:val="00F66F63"/>
    <w:rsid w:val="00F6750A"/>
    <w:rsid w:val="00F71FAD"/>
    <w:rsid w:val="00F72C9A"/>
    <w:rsid w:val="00F75B53"/>
    <w:rsid w:val="00F75D01"/>
    <w:rsid w:val="00F76E4F"/>
    <w:rsid w:val="00F7723B"/>
    <w:rsid w:val="00F80086"/>
    <w:rsid w:val="00F82896"/>
    <w:rsid w:val="00F83CD4"/>
    <w:rsid w:val="00F84C4B"/>
    <w:rsid w:val="00F85DE5"/>
    <w:rsid w:val="00F90604"/>
    <w:rsid w:val="00F90748"/>
    <w:rsid w:val="00F928AB"/>
    <w:rsid w:val="00F94AB6"/>
    <w:rsid w:val="00F9528B"/>
    <w:rsid w:val="00F953B3"/>
    <w:rsid w:val="00F96F11"/>
    <w:rsid w:val="00FA2119"/>
    <w:rsid w:val="00FA2458"/>
    <w:rsid w:val="00FA482E"/>
    <w:rsid w:val="00FA550E"/>
    <w:rsid w:val="00FA64EF"/>
    <w:rsid w:val="00FB003A"/>
    <w:rsid w:val="00FB0056"/>
    <w:rsid w:val="00FB116C"/>
    <w:rsid w:val="00FB1641"/>
    <w:rsid w:val="00FB184D"/>
    <w:rsid w:val="00FB4855"/>
    <w:rsid w:val="00FB486E"/>
    <w:rsid w:val="00FB4AAB"/>
    <w:rsid w:val="00FB5432"/>
    <w:rsid w:val="00FB7D3A"/>
    <w:rsid w:val="00FB7E0C"/>
    <w:rsid w:val="00FC2F0A"/>
    <w:rsid w:val="00FC3B4E"/>
    <w:rsid w:val="00FC3D6F"/>
    <w:rsid w:val="00FC4404"/>
    <w:rsid w:val="00FC48B7"/>
    <w:rsid w:val="00FC4B19"/>
    <w:rsid w:val="00FC68E8"/>
    <w:rsid w:val="00FD2D87"/>
    <w:rsid w:val="00FD465C"/>
    <w:rsid w:val="00FE066D"/>
    <w:rsid w:val="00FE113C"/>
    <w:rsid w:val="00FE21B8"/>
    <w:rsid w:val="00FE4622"/>
    <w:rsid w:val="00FE4FCB"/>
    <w:rsid w:val="00FE564B"/>
    <w:rsid w:val="00FE601E"/>
    <w:rsid w:val="00FE6531"/>
    <w:rsid w:val="00FF1DAA"/>
    <w:rsid w:val="00FF453A"/>
    <w:rsid w:val="00FF5566"/>
    <w:rsid w:val="00FF66FC"/>
    <w:rsid w:val="00FF77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E5FBA"/>
  <w15:chartTrackingRefBased/>
  <w15:docId w15:val="{32297C80-F6F7-4389-810A-6B6D441C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3D96"/>
    <w:rPr>
      <w:rFonts w:ascii="Aptos Light" w:hAnsi="Aptos Light"/>
      <w:sz w:val="22"/>
    </w:rPr>
  </w:style>
  <w:style w:type="paragraph" w:styleId="Nagwek1">
    <w:name w:val="heading 1"/>
    <w:basedOn w:val="Normalny"/>
    <w:next w:val="Normalny"/>
    <w:link w:val="Nagwek1Znak"/>
    <w:uiPriority w:val="9"/>
    <w:qFormat/>
    <w:rsid w:val="00337AAC"/>
    <w:pPr>
      <w:keepNext/>
      <w:keepLines/>
      <w:spacing w:before="360" w:after="80"/>
      <w:outlineLvl w:val="0"/>
    </w:pPr>
    <w:rPr>
      <w:rFonts w:asciiTheme="majorHAnsi" w:eastAsiaTheme="majorEastAsia" w:hAnsiTheme="majorHAnsi" w:cstheme="majorBidi"/>
      <w:color w:val="3A3A3A" w:themeColor="background2" w:themeShade="40"/>
      <w:sz w:val="32"/>
      <w:szCs w:val="40"/>
    </w:rPr>
  </w:style>
  <w:style w:type="paragraph" w:styleId="Nagwek2">
    <w:name w:val="heading 2"/>
    <w:basedOn w:val="Normalny"/>
    <w:next w:val="Normalny"/>
    <w:link w:val="Nagwek2Znak"/>
    <w:uiPriority w:val="9"/>
    <w:unhideWhenUsed/>
    <w:qFormat/>
    <w:rsid w:val="006C5A16"/>
    <w:pPr>
      <w:keepNext/>
      <w:keepLines/>
      <w:spacing w:before="160" w:after="80"/>
      <w:outlineLvl w:val="1"/>
    </w:pPr>
    <w:rPr>
      <w:rFonts w:asciiTheme="majorHAnsi" w:eastAsiaTheme="majorEastAsia" w:hAnsiTheme="majorHAnsi" w:cstheme="majorBidi"/>
      <w:b/>
      <w:color w:val="747474" w:themeColor="background2" w:themeShade="80"/>
      <w:sz w:val="28"/>
      <w:szCs w:val="32"/>
    </w:rPr>
  </w:style>
  <w:style w:type="paragraph" w:styleId="Nagwek3">
    <w:name w:val="heading 3"/>
    <w:basedOn w:val="Normalny"/>
    <w:next w:val="Normalny"/>
    <w:link w:val="Nagwek3Znak"/>
    <w:uiPriority w:val="9"/>
    <w:unhideWhenUsed/>
    <w:qFormat/>
    <w:rsid w:val="00F9528B"/>
    <w:pPr>
      <w:keepNext/>
      <w:keepLines/>
      <w:spacing w:before="160" w:after="80"/>
      <w:outlineLvl w:val="2"/>
    </w:pPr>
    <w:rPr>
      <w:rFonts w:eastAsiaTheme="majorEastAsia" w:cstheme="majorBidi"/>
      <w:color w:val="747474" w:themeColor="background2" w:themeShade="80"/>
      <w:sz w:val="28"/>
      <w:szCs w:val="28"/>
    </w:rPr>
  </w:style>
  <w:style w:type="paragraph" w:styleId="Nagwek4">
    <w:name w:val="heading 4"/>
    <w:basedOn w:val="Normalny"/>
    <w:next w:val="Normalny"/>
    <w:link w:val="Nagwek4Znak"/>
    <w:uiPriority w:val="9"/>
    <w:semiHidden/>
    <w:unhideWhenUsed/>
    <w:qFormat/>
    <w:rsid w:val="008B622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B622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B622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B622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B622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B622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37AAC"/>
    <w:rPr>
      <w:rFonts w:asciiTheme="majorHAnsi" w:eastAsiaTheme="majorEastAsia" w:hAnsiTheme="majorHAnsi" w:cstheme="majorBidi"/>
      <w:color w:val="3A3A3A" w:themeColor="background2" w:themeShade="40"/>
      <w:sz w:val="32"/>
      <w:szCs w:val="40"/>
    </w:rPr>
  </w:style>
  <w:style w:type="character" w:customStyle="1" w:styleId="Nagwek2Znak">
    <w:name w:val="Nagłówek 2 Znak"/>
    <w:basedOn w:val="Domylnaczcionkaakapitu"/>
    <w:link w:val="Nagwek2"/>
    <w:uiPriority w:val="9"/>
    <w:rsid w:val="006C5A16"/>
    <w:rPr>
      <w:rFonts w:asciiTheme="majorHAnsi" w:eastAsiaTheme="majorEastAsia" w:hAnsiTheme="majorHAnsi" w:cstheme="majorBidi"/>
      <w:b/>
      <w:color w:val="747474" w:themeColor="background2" w:themeShade="80"/>
      <w:sz w:val="28"/>
      <w:szCs w:val="32"/>
    </w:rPr>
  </w:style>
  <w:style w:type="character" w:customStyle="1" w:styleId="Nagwek3Znak">
    <w:name w:val="Nagłówek 3 Znak"/>
    <w:basedOn w:val="Domylnaczcionkaakapitu"/>
    <w:link w:val="Nagwek3"/>
    <w:uiPriority w:val="9"/>
    <w:rsid w:val="00F9528B"/>
    <w:rPr>
      <w:rFonts w:ascii="Aptos Light" w:eastAsiaTheme="majorEastAsia" w:hAnsi="Aptos Light" w:cstheme="majorBidi"/>
      <w:color w:val="747474" w:themeColor="background2" w:themeShade="80"/>
      <w:sz w:val="28"/>
      <w:szCs w:val="28"/>
    </w:rPr>
  </w:style>
  <w:style w:type="character" w:customStyle="1" w:styleId="Nagwek4Znak">
    <w:name w:val="Nagłówek 4 Znak"/>
    <w:basedOn w:val="Domylnaczcionkaakapitu"/>
    <w:link w:val="Nagwek4"/>
    <w:uiPriority w:val="9"/>
    <w:semiHidden/>
    <w:rsid w:val="008B622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B622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B622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B622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B622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B6228"/>
    <w:rPr>
      <w:rFonts w:eastAsiaTheme="majorEastAsia" w:cstheme="majorBidi"/>
      <w:color w:val="272727" w:themeColor="text1" w:themeTint="D8"/>
    </w:rPr>
  </w:style>
  <w:style w:type="paragraph" w:styleId="Tytu">
    <w:name w:val="Title"/>
    <w:basedOn w:val="Normalny"/>
    <w:next w:val="Normalny"/>
    <w:link w:val="TytuZnak"/>
    <w:uiPriority w:val="10"/>
    <w:qFormat/>
    <w:rsid w:val="008B6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B622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B622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B622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B6228"/>
    <w:pPr>
      <w:spacing w:before="160"/>
      <w:jc w:val="center"/>
    </w:pPr>
    <w:rPr>
      <w:i/>
      <w:iCs/>
      <w:color w:val="404040" w:themeColor="text1" w:themeTint="BF"/>
    </w:rPr>
  </w:style>
  <w:style w:type="character" w:customStyle="1" w:styleId="CytatZnak">
    <w:name w:val="Cytat Znak"/>
    <w:basedOn w:val="Domylnaczcionkaakapitu"/>
    <w:link w:val="Cytat"/>
    <w:uiPriority w:val="29"/>
    <w:rsid w:val="008B6228"/>
    <w:rPr>
      <w:i/>
      <w:iCs/>
      <w:color w:val="404040" w:themeColor="text1" w:themeTint="BF"/>
    </w:rPr>
  </w:style>
  <w:style w:type="paragraph" w:styleId="Akapitzlist">
    <w:name w:val="List Paragraph"/>
    <w:aliases w:val="Numerowanie,List Paragraph,Akapit z listą BS,Kolorowa lista — akcent 11,Akapit z listą1,A_wyliczenie,K-P_odwolanie,Akapit z listą5,maz_wyliczenie,opis dzialania,Signature"/>
    <w:basedOn w:val="Normalny"/>
    <w:link w:val="AkapitzlistZnak"/>
    <w:uiPriority w:val="34"/>
    <w:qFormat/>
    <w:rsid w:val="008B6228"/>
    <w:pPr>
      <w:ind w:left="720"/>
      <w:contextualSpacing/>
    </w:pPr>
  </w:style>
  <w:style w:type="character" w:styleId="Wyrnienieintensywne">
    <w:name w:val="Intense Emphasis"/>
    <w:basedOn w:val="Domylnaczcionkaakapitu"/>
    <w:uiPriority w:val="21"/>
    <w:qFormat/>
    <w:rsid w:val="008B6228"/>
    <w:rPr>
      <w:i/>
      <w:iCs/>
      <w:color w:val="0F4761" w:themeColor="accent1" w:themeShade="BF"/>
    </w:rPr>
  </w:style>
  <w:style w:type="paragraph" w:styleId="Cytatintensywny">
    <w:name w:val="Intense Quote"/>
    <w:basedOn w:val="Normalny"/>
    <w:next w:val="Normalny"/>
    <w:link w:val="CytatintensywnyZnak"/>
    <w:uiPriority w:val="30"/>
    <w:qFormat/>
    <w:rsid w:val="008B6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B6228"/>
    <w:rPr>
      <w:i/>
      <w:iCs/>
      <w:color w:val="0F4761" w:themeColor="accent1" w:themeShade="BF"/>
    </w:rPr>
  </w:style>
  <w:style w:type="character" w:styleId="Odwoanieintensywne">
    <w:name w:val="Intense Reference"/>
    <w:basedOn w:val="Domylnaczcionkaakapitu"/>
    <w:uiPriority w:val="32"/>
    <w:qFormat/>
    <w:rsid w:val="008B6228"/>
    <w:rPr>
      <w:b/>
      <w:bCs/>
      <w:smallCaps/>
      <w:color w:val="0F4761" w:themeColor="accent1" w:themeShade="BF"/>
      <w:spacing w:val="5"/>
    </w:rPr>
  </w:style>
  <w:style w:type="paragraph" w:styleId="Nagwek">
    <w:name w:val="header"/>
    <w:basedOn w:val="Normalny"/>
    <w:link w:val="NagwekZnak"/>
    <w:uiPriority w:val="99"/>
    <w:unhideWhenUsed/>
    <w:rsid w:val="00645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541C"/>
    <w:rPr>
      <w:rFonts w:ascii="Aptos Light" w:hAnsi="Aptos Light"/>
    </w:rPr>
  </w:style>
  <w:style w:type="paragraph" w:styleId="Stopka">
    <w:name w:val="footer"/>
    <w:basedOn w:val="Normalny"/>
    <w:link w:val="StopkaZnak"/>
    <w:uiPriority w:val="99"/>
    <w:unhideWhenUsed/>
    <w:rsid w:val="00645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541C"/>
    <w:rPr>
      <w:rFonts w:ascii="Aptos Light" w:hAnsi="Aptos Light"/>
    </w:rPr>
  </w:style>
  <w:style w:type="paragraph" w:styleId="Nagwekspisutreci">
    <w:name w:val="TOC Heading"/>
    <w:basedOn w:val="Nagwek1"/>
    <w:next w:val="Normalny"/>
    <w:uiPriority w:val="39"/>
    <w:unhideWhenUsed/>
    <w:qFormat/>
    <w:rsid w:val="00337AAC"/>
    <w:pPr>
      <w:spacing w:before="240" w:after="0" w:line="259" w:lineRule="auto"/>
      <w:outlineLvl w:val="9"/>
    </w:pPr>
    <w:rPr>
      <w:color w:val="0F4761" w:themeColor="accent1" w:themeShade="BF"/>
      <w:kern w:val="0"/>
      <w:szCs w:val="32"/>
      <w:lang w:eastAsia="pl-PL"/>
      <w14:ligatures w14:val="none"/>
    </w:rPr>
  </w:style>
  <w:style w:type="paragraph" w:styleId="Spistreci1">
    <w:name w:val="toc 1"/>
    <w:basedOn w:val="Normalny"/>
    <w:next w:val="Normalny"/>
    <w:autoRedefine/>
    <w:uiPriority w:val="39"/>
    <w:unhideWhenUsed/>
    <w:rsid w:val="00337AAC"/>
    <w:pPr>
      <w:tabs>
        <w:tab w:val="left" w:pos="284"/>
        <w:tab w:val="right" w:leader="dot" w:pos="9062"/>
      </w:tabs>
      <w:spacing w:after="100"/>
    </w:pPr>
  </w:style>
  <w:style w:type="paragraph" w:styleId="Spistreci2">
    <w:name w:val="toc 2"/>
    <w:basedOn w:val="Normalny"/>
    <w:next w:val="Normalny"/>
    <w:autoRedefine/>
    <w:uiPriority w:val="39"/>
    <w:unhideWhenUsed/>
    <w:rsid w:val="00337AAC"/>
    <w:pPr>
      <w:tabs>
        <w:tab w:val="left" w:pos="567"/>
        <w:tab w:val="left" w:pos="720"/>
        <w:tab w:val="right" w:leader="dot" w:pos="9062"/>
      </w:tabs>
      <w:spacing w:after="100"/>
      <w:ind w:left="240"/>
    </w:pPr>
  </w:style>
  <w:style w:type="paragraph" w:styleId="Spistreci3">
    <w:name w:val="toc 3"/>
    <w:basedOn w:val="Normalny"/>
    <w:next w:val="Normalny"/>
    <w:autoRedefine/>
    <w:uiPriority w:val="39"/>
    <w:unhideWhenUsed/>
    <w:rsid w:val="007C0D8C"/>
    <w:pPr>
      <w:tabs>
        <w:tab w:val="left" w:pos="993"/>
        <w:tab w:val="right" w:leader="dot" w:pos="9062"/>
      </w:tabs>
      <w:spacing w:after="100"/>
      <w:ind w:left="480"/>
    </w:pPr>
  </w:style>
  <w:style w:type="character" w:styleId="Hipercze">
    <w:name w:val="Hyperlink"/>
    <w:basedOn w:val="Domylnaczcionkaakapitu"/>
    <w:uiPriority w:val="99"/>
    <w:unhideWhenUsed/>
    <w:rsid w:val="00337AAC"/>
    <w:rPr>
      <w:color w:val="467886"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2504A1"/>
    <w:rPr>
      <w:vertAlign w:val="superscript"/>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Znak,o,footnote text,fn"/>
    <w:basedOn w:val="Normalny"/>
    <w:link w:val="TekstprzypisudolnegoZnak"/>
    <w:uiPriority w:val="99"/>
    <w:qFormat/>
    <w:rsid w:val="002504A1"/>
    <w:pPr>
      <w:overflowPunct w:val="0"/>
      <w:autoSpaceDE w:val="0"/>
      <w:autoSpaceDN w:val="0"/>
      <w:adjustRightInd w:val="0"/>
      <w:spacing w:before="60" w:after="60" w:line="240" w:lineRule="auto"/>
      <w:jc w:val="both"/>
      <w:textAlignment w:val="baseline"/>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o Znak"/>
    <w:basedOn w:val="Domylnaczcionkaakapitu"/>
    <w:link w:val="Tekstprzypisudolnego"/>
    <w:uiPriority w:val="99"/>
    <w:rsid w:val="002504A1"/>
    <w:rPr>
      <w:rFonts w:ascii="Times New Roman" w:eastAsia="Times New Roman" w:hAnsi="Times New Roman" w:cs="Times New Roman"/>
      <w:kern w:val="0"/>
      <w:sz w:val="20"/>
      <w:szCs w:val="20"/>
      <w:lang w:eastAsia="pl-PL"/>
      <w14:ligatures w14:val="none"/>
    </w:rPr>
  </w:style>
  <w:style w:type="character" w:customStyle="1" w:styleId="AkapitzlistZnak">
    <w:name w:val="Akapit z listą Znak"/>
    <w:aliases w:val="Numerowanie Znak,List Paragraph Znak,Akapit z listą BS Znak,Kolorowa lista — akcent 11 Znak,Akapit z listą1 Znak,A_wyliczenie Znak,K-P_odwolanie Znak,Akapit z listą5 Znak,maz_wyliczenie Znak,opis dzialania Znak,Signature Znak"/>
    <w:link w:val="Akapitzlist"/>
    <w:uiPriority w:val="34"/>
    <w:qFormat/>
    <w:locked/>
    <w:rsid w:val="00C0762D"/>
    <w:rPr>
      <w:rFonts w:ascii="Aptos Light" w:hAnsi="Aptos Light"/>
      <w:sz w:val="22"/>
    </w:rPr>
  </w:style>
  <w:style w:type="character" w:styleId="Odwoaniedokomentarza">
    <w:name w:val="annotation reference"/>
    <w:basedOn w:val="Domylnaczcionkaakapitu"/>
    <w:uiPriority w:val="99"/>
    <w:semiHidden/>
    <w:unhideWhenUsed/>
    <w:rsid w:val="00CE6C94"/>
    <w:rPr>
      <w:sz w:val="16"/>
      <w:szCs w:val="16"/>
    </w:rPr>
  </w:style>
  <w:style w:type="paragraph" w:styleId="Tekstkomentarza">
    <w:name w:val="annotation text"/>
    <w:basedOn w:val="Normalny"/>
    <w:link w:val="TekstkomentarzaZnak"/>
    <w:uiPriority w:val="99"/>
    <w:unhideWhenUsed/>
    <w:rsid w:val="00CE6C94"/>
    <w:pPr>
      <w:spacing w:line="240" w:lineRule="auto"/>
    </w:pPr>
    <w:rPr>
      <w:sz w:val="20"/>
      <w:szCs w:val="20"/>
    </w:rPr>
  </w:style>
  <w:style w:type="character" w:customStyle="1" w:styleId="TekstkomentarzaZnak">
    <w:name w:val="Tekst komentarza Znak"/>
    <w:basedOn w:val="Domylnaczcionkaakapitu"/>
    <w:link w:val="Tekstkomentarza"/>
    <w:uiPriority w:val="99"/>
    <w:rsid w:val="00CE6C94"/>
    <w:rPr>
      <w:rFonts w:ascii="Aptos Light" w:hAnsi="Aptos Light"/>
      <w:sz w:val="20"/>
      <w:szCs w:val="20"/>
    </w:rPr>
  </w:style>
  <w:style w:type="paragraph" w:styleId="Tematkomentarza">
    <w:name w:val="annotation subject"/>
    <w:basedOn w:val="Tekstkomentarza"/>
    <w:next w:val="Tekstkomentarza"/>
    <w:link w:val="TematkomentarzaZnak"/>
    <w:uiPriority w:val="99"/>
    <w:semiHidden/>
    <w:unhideWhenUsed/>
    <w:rsid w:val="00CE6C94"/>
    <w:rPr>
      <w:b/>
      <w:bCs/>
    </w:rPr>
  </w:style>
  <w:style w:type="character" w:customStyle="1" w:styleId="TematkomentarzaZnak">
    <w:name w:val="Temat komentarza Znak"/>
    <w:basedOn w:val="TekstkomentarzaZnak"/>
    <w:link w:val="Tematkomentarza"/>
    <w:uiPriority w:val="99"/>
    <w:semiHidden/>
    <w:rsid w:val="00CE6C94"/>
    <w:rPr>
      <w:rFonts w:ascii="Aptos Light" w:hAnsi="Aptos Light"/>
      <w:b/>
      <w:bCs/>
      <w:sz w:val="20"/>
      <w:szCs w:val="20"/>
    </w:rPr>
  </w:style>
  <w:style w:type="table" w:styleId="Tabela-Siatka">
    <w:name w:val="Table Grid"/>
    <w:basedOn w:val="Standardowy"/>
    <w:uiPriority w:val="39"/>
    <w:rsid w:val="00EC1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0600D9"/>
    <w:pPr>
      <w:spacing w:after="0" w:line="276" w:lineRule="auto"/>
      <w:jc w:val="both"/>
    </w:pPr>
    <w:rPr>
      <w:rFonts w:asciiTheme="majorHAnsi" w:eastAsia="Times New Roman" w:hAnsiTheme="majorHAnsi" w:cs="Arial"/>
      <w:bCs/>
      <w:i/>
      <w:color w:val="000000"/>
      <w:kern w:val="0"/>
      <w:sz w:val="20"/>
      <w:szCs w:val="20"/>
      <w:lang w:val="en-US" w:bidi="en-US"/>
      <w14:ligatures w14:val="none"/>
    </w:rPr>
  </w:style>
  <w:style w:type="paragraph" w:customStyle="1" w:styleId="Default">
    <w:name w:val="Default"/>
    <w:qFormat/>
    <w:rsid w:val="000600D9"/>
    <w:pPr>
      <w:autoSpaceDE w:val="0"/>
      <w:autoSpaceDN w:val="0"/>
      <w:adjustRightInd w:val="0"/>
      <w:spacing w:after="0" w:line="240" w:lineRule="auto"/>
      <w:jc w:val="both"/>
    </w:pPr>
    <w:rPr>
      <w:rFonts w:ascii="Times New Roman" w:eastAsia="Times New Roman" w:hAnsi="Times New Roman" w:cs="Times New Roman"/>
      <w:i/>
      <w:color w:val="000000"/>
      <w:kern w:val="0"/>
      <w:lang w:eastAsia="pl-PL"/>
      <w14:ligatures w14:val="none"/>
    </w:rPr>
  </w:style>
  <w:style w:type="paragraph" w:customStyle="1" w:styleId="text-justify">
    <w:name w:val="text-justify"/>
    <w:basedOn w:val="Normalny"/>
    <w:rsid w:val="000600D9"/>
    <w:pPr>
      <w:spacing w:before="100" w:beforeAutospacing="1" w:after="100" w:afterAutospacing="1" w:line="240" w:lineRule="auto"/>
    </w:pPr>
    <w:rPr>
      <w:rFonts w:ascii="Times New Roman" w:eastAsia="Times New Roman" w:hAnsi="Times New Roman" w:cs="Times New Roman"/>
      <w:i/>
      <w:kern w:val="0"/>
      <w:sz w:val="24"/>
      <w:lang w:eastAsia="pl-PL"/>
      <w14:ligatures w14:val="none"/>
    </w:rPr>
  </w:style>
  <w:style w:type="paragraph" w:styleId="Tekstprzypisukocowego">
    <w:name w:val="endnote text"/>
    <w:basedOn w:val="Normalny"/>
    <w:link w:val="TekstprzypisukocowegoZnak"/>
    <w:uiPriority w:val="99"/>
    <w:semiHidden/>
    <w:unhideWhenUsed/>
    <w:rsid w:val="00C102A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102A4"/>
    <w:rPr>
      <w:rFonts w:ascii="Aptos Light" w:hAnsi="Aptos Light"/>
      <w:sz w:val="20"/>
      <w:szCs w:val="20"/>
    </w:rPr>
  </w:style>
  <w:style w:type="character" w:styleId="Odwoanieprzypisukocowego">
    <w:name w:val="endnote reference"/>
    <w:basedOn w:val="Domylnaczcionkaakapitu"/>
    <w:uiPriority w:val="99"/>
    <w:semiHidden/>
    <w:unhideWhenUsed/>
    <w:rsid w:val="00C102A4"/>
    <w:rPr>
      <w:vertAlign w:val="superscript"/>
    </w:rPr>
  </w:style>
  <w:style w:type="paragraph" w:styleId="Poprawka">
    <w:name w:val="Revision"/>
    <w:hidden/>
    <w:uiPriority w:val="99"/>
    <w:semiHidden/>
    <w:rsid w:val="002819E2"/>
    <w:pPr>
      <w:spacing w:after="0" w:line="240" w:lineRule="auto"/>
    </w:pPr>
    <w:rPr>
      <w:rFonts w:ascii="Aptos Light" w:hAnsi="Aptos Light"/>
      <w:sz w:val="22"/>
    </w:rPr>
  </w:style>
  <w:style w:type="character" w:customStyle="1" w:styleId="markedcontent">
    <w:name w:val="markedcontent"/>
    <w:basedOn w:val="Domylnaczcionkaakapitu"/>
    <w:rsid w:val="00DD7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8268">
      <w:bodyDiv w:val="1"/>
      <w:marLeft w:val="0"/>
      <w:marRight w:val="0"/>
      <w:marTop w:val="0"/>
      <w:marBottom w:val="0"/>
      <w:divBdr>
        <w:top w:val="none" w:sz="0" w:space="0" w:color="auto"/>
        <w:left w:val="none" w:sz="0" w:space="0" w:color="auto"/>
        <w:bottom w:val="none" w:sz="0" w:space="0" w:color="auto"/>
        <w:right w:val="none" w:sz="0" w:space="0" w:color="auto"/>
      </w:divBdr>
    </w:div>
    <w:div w:id="190580430">
      <w:bodyDiv w:val="1"/>
      <w:marLeft w:val="0"/>
      <w:marRight w:val="0"/>
      <w:marTop w:val="0"/>
      <w:marBottom w:val="0"/>
      <w:divBdr>
        <w:top w:val="none" w:sz="0" w:space="0" w:color="auto"/>
        <w:left w:val="none" w:sz="0" w:space="0" w:color="auto"/>
        <w:bottom w:val="none" w:sz="0" w:space="0" w:color="auto"/>
        <w:right w:val="none" w:sz="0" w:space="0" w:color="auto"/>
      </w:divBdr>
    </w:div>
    <w:div w:id="204223758">
      <w:bodyDiv w:val="1"/>
      <w:marLeft w:val="0"/>
      <w:marRight w:val="0"/>
      <w:marTop w:val="0"/>
      <w:marBottom w:val="0"/>
      <w:divBdr>
        <w:top w:val="none" w:sz="0" w:space="0" w:color="auto"/>
        <w:left w:val="none" w:sz="0" w:space="0" w:color="auto"/>
        <w:bottom w:val="none" w:sz="0" w:space="0" w:color="auto"/>
        <w:right w:val="none" w:sz="0" w:space="0" w:color="auto"/>
      </w:divBdr>
    </w:div>
    <w:div w:id="285815707">
      <w:bodyDiv w:val="1"/>
      <w:marLeft w:val="0"/>
      <w:marRight w:val="0"/>
      <w:marTop w:val="0"/>
      <w:marBottom w:val="0"/>
      <w:divBdr>
        <w:top w:val="none" w:sz="0" w:space="0" w:color="auto"/>
        <w:left w:val="none" w:sz="0" w:space="0" w:color="auto"/>
        <w:bottom w:val="none" w:sz="0" w:space="0" w:color="auto"/>
        <w:right w:val="none" w:sz="0" w:space="0" w:color="auto"/>
      </w:divBdr>
    </w:div>
    <w:div w:id="306054458">
      <w:bodyDiv w:val="1"/>
      <w:marLeft w:val="0"/>
      <w:marRight w:val="0"/>
      <w:marTop w:val="0"/>
      <w:marBottom w:val="0"/>
      <w:divBdr>
        <w:top w:val="none" w:sz="0" w:space="0" w:color="auto"/>
        <w:left w:val="none" w:sz="0" w:space="0" w:color="auto"/>
        <w:bottom w:val="none" w:sz="0" w:space="0" w:color="auto"/>
        <w:right w:val="none" w:sz="0" w:space="0" w:color="auto"/>
      </w:divBdr>
    </w:div>
    <w:div w:id="491332135">
      <w:bodyDiv w:val="1"/>
      <w:marLeft w:val="0"/>
      <w:marRight w:val="0"/>
      <w:marTop w:val="0"/>
      <w:marBottom w:val="0"/>
      <w:divBdr>
        <w:top w:val="none" w:sz="0" w:space="0" w:color="auto"/>
        <w:left w:val="none" w:sz="0" w:space="0" w:color="auto"/>
        <w:bottom w:val="none" w:sz="0" w:space="0" w:color="auto"/>
        <w:right w:val="none" w:sz="0" w:space="0" w:color="auto"/>
      </w:divBdr>
    </w:div>
    <w:div w:id="559944473">
      <w:bodyDiv w:val="1"/>
      <w:marLeft w:val="0"/>
      <w:marRight w:val="0"/>
      <w:marTop w:val="0"/>
      <w:marBottom w:val="0"/>
      <w:divBdr>
        <w:top w:val="none" w:sz="0" w:space="0" w:color="auto"/>
        <w:left w:val="none" w:sz="0" w:space="0" w:color="auto"/>
        <w:bottom w:val="none" w:sz="0" w:space="0" w:color="auto"/>
        <w:right w:val="none" w:sz="0" w:space="0" w:color="auto"/>
      </w:divBdr>
    </w:div>
    <w:div w:id="577055548">
      <w:bodyDiv w:val="1"/>
      <w:marLeft w:val="0"/>
      <w:marRight w:val="0"/>
      <w:marTop w:val="0"/>
      <w:marBottom w:val="0"/>
      <w:divBdr>
        <w:top w:val="none" w:sz="0" w:space="0" w:color="auto"/>
        <w:left w:val="none" w:sz="0" w:space="0" w:color="auto"/>
        <w:bottom w:val="none" w:sz="0" w:space="0" w:color="auto"/>
        <w:right w:val="none" w:sz="0" w:space="0" w:color="auto"/>
      </w:divBdr>
    </w:div>
    <w:div w:id="797601312">
      <w:bodyDiv w:val="1"/>
      <w:marLeft w:val="0"/>
      <w:marRight w:val="0"/>
      <w:marTop w:val="0"/>
      <w:marBottom w:val="0"/>
      <w:divBdr>
        <w:top w:val="none" w:sz="0" w:space="0" w:color="auto"/>
        <w:left w:val="none" w:sz="0" w:space="0" w:color="auto"/>
        <w:bottom w:val="none" w:sz="0" w:space="0" w:color="auto"/>
        <w:right w:val="none" w:sz="0" w:space="0" w:color="auto"/>
      </w:divBdr>
    </w:div>
    <w:div w:id="1094933243">
      <w:bodyDiv w:val="1"/>
      <w:marLeft w:val="0"/>
      <w:marRight w:val="0"/>
      <w:marTop w:val="0"/>
      <w:marBottom w:val="0"/>
      <w:divBdr>
        <w:top w:val="none" w:sz="0" w:space="0" w:color="auto"/>
        <w:left w:val="none" w:sz="0" w:space="0" w:color="auto"/>
        <w:bottom w:val="none" w:sz="0" w:space="0" w:color="auto"/>
        <w:right w:val="none" w:sz="0" w:space="0" w:color="auto"/>
      </w:divBdr>
    </w:div>
    <w:div w:id="1129932291">
      <w:bodyDiv w:val="1"/>
      <w:marLeft w:val="0"/>
      <w:marRight w:val="0"/>
      <w:marTop w:val="0"/>
      <w:marBottom w:val="0"/>
      <w:divBdr>
        <w:top w:val="none" w:sz="0" w:space="0" w:color="auto"/>
        <w:left w:val="none" w:sz="0" w:space="0" w:color="auto"/>
        <w:bottom w:val="none" w:sz="0" w:space="0" w:color="auto"/>
        <w:right w:val="none" w:sz="0" w:space="0" w:color="auto"/>
      </w:divBdr>
    </w:div>
    <w:div w:id="1225020656">
      <w:bodyDiv w:val="1"/>
      <w:marLeft w:val="0"/>
      <w:marRight w:val="0"/>
      <w:marTop w:val="0"/>
      <w:marBottom w:val="0"/>
      <w:divBdr>
        <w:top w:val="none" w:sz="0" w:space="0" w:color="auto"/>
        <w:left w:val="none" w:sz="0" w:space="0" w:color="auto"/>
        <w:bottom w:val="none" w:sz="0" w:space="0" w:color="auto"/>
        <w:right w:val="none" w:sz="0" w:space="0" w:color="auto"/>
      </w:divBdr>
    </w:div>
    <w:div w:id="1492016765">
      <w:bodyDiv w:val="1"/>
      <w:marLeft w:val="0"/>
      <w:marRight w:val="0"/>
      <w:marTop w:val="0"/>
      <w:marBottom w:val="0"/>
      <w:divBdr>
        <w:top w:val="none" w:sz="0" w:space="0" w:color="auto"/>
        <w:left w:val="none" w:sz="0" w:space="0" w:color="auto"/>
        <w:bottom w:val="none" w:sz="0" w:space="0" w:color="auto"/>
        <w:right w:val="none" w:sz="0" w:space="0" w:color="auto"/>
      </w:divBdr>
    </w:div>
    <w:div w:id="1517118406">
      <w:bodyDiv w:val="1"/>
      <w:marLeft w:val="0"/>
      <w:marRight w:val="0"/>
      <w:marTop w:val="0"/>
      <w:marBottom w:val="0"/>
      <w:divBdr>
        <w:top w:val="none" w:sz="0" w:space="0" w:color="auto"/>
        <w:left w:val="none" w:sz="0" w:space="0" w:color="auto"/>
        <w:bottom w:val="none" w:sz="0" w:space="0" w:color="auto"/>
        <w:right w:val="none" w:sz="0" w:space="0" w:color="auto"/>
      </w:divBdr>
    </w:div>
    <w:div w:id="1604731112">
      <w:bodyDiv w:val="1"/>
      <w:marLeft w:val="0"/>
      <w:marRight w:val="0"/>
      <w:marTop w:val="0"/>
      <w:marBottom w:val="0"/>
      <w:divBdr>
        <w:top w:val="none" w:sz="0" w:space="0" w:color="auto"/>
        <w:left w:val="none" w:sz="0" w:space="0" w:color="auto"/>
        <w:bottom w:val="none" w:sz="0" w:space="0" w:color="auto"/>
        <w:right w:val="none" w:sz="0" w:space="0" w:color="auto"/>
      </w:divBdr>
    </w:div>
    <w:div w:id="1638487194">
      <w:bodyDiv w:val="1"/>
      <w:marLeft w:val="0"/>
      <w:marRight w:val="0"/>
      <w:marTop w:val="0"/>
      <w:marBottom w:val="0"/>
      <w:divBdr>
        <w:top w:val="none" w:sz="0" w:space="0" w:color="auto"/>
        <w:left w:val="none" w:sz="0" w:space="0" w:color="auto"/>
        <w:bottom w:val="none" w:sz="0" w:space="0" w:color="auto"/>
        <w:right w:val="none" w:sz="0" w:space="0" w:color="auto"/>
      </w:divBdr>
    </w:div>
    <w:div w:id="1643774291">
      <w:bodyDiv w:val="1"/>
      <w:marLeft w:val="0"/>
      <w:marRight w:val="0"/>
      <w:marTop w:val="0"/>
      <w:marBottom w:val="0"/>
      <w:divBdr>
        <w:top w:val="none" w:sz="0" w:space="0" w:color="auto"/>
        <w:left w:val="none" w:sz="0" w:space="0" w:color="auto"/>
        <w:bottom w:val="none" w:sz="0" w:space="0" w:color="auto"/>
        <w:right w:val="none" w:sz="0" w:space="0" w:color="auto"/>
      </w:divBdr>
    </w:div>
    <w:div w:id="1769813640">
      <w:bodyDiv w:val="1"/>
      <w:marLeft w:val="0"/>
      <w:marRight w:val="0"/>
      <w:marTop w:val="0"/>
      <w:marBottom w:val="0"/>
      <w:divBdr>
        <w:top w:val="none" w:sz="0" w:space="0" w:color="auto"/>
        <w:left w:val="none" w:sz="0" w:space="0" w:color="auto"/>
        <w:bottom w:val="none" w:sz="0" w:space="0" w:color="auto"/>
        <w:right w:val="none" w:sz="0" w:space="0" w:color="auto"/>
      </w:divBdr>
    </w:div>
    <w:div w:id="1821266074">
      <w:bodyDiv w:val="1"/>
      <w:marLeft w:val="0"/>
      <w:marRight w:val="0"/>
      <w:marTop w:val="0"/>
      <w:marBottom w:val="0"/>
      <w:divBdr>
        <w:top w:val="none" w:sz="0" w:space="0" w:color="auto"/>
        <w:left w:val="none" w:sz="0" w:space="0" w:color="auto"/>
        <w:bottom w:val="none" w:sz="0" w:space="0" w:color="auto"/>
        <w:right w:val="none" w:sz="0" w:space="0" w:color="auto"/>
      </w:divBdr>
    </w:div>
    <w:div w:id="1851067035">
      <w:bodyDiv w:val="1"/>
      <w:marLeft w:val="0"/>
      <w:marRight w:val="0"/>
      <w:marTop w:val="0"/>
      <w:marBottom w:val="0"/>
      <w:divBdr>
        <w:top w:val="none" w:sz="0" w:space="0" w:color="auto"/>
        <w:left w:val="none" w:sz="0" w:space="0" w:color="auto"/>
        <w:bottom w:val="none" w:sz="0" w:space="0" w:color="auto"/>
        <w:right w:val="none" w:sz="0" w:space="0" w:color="auto"/>
      </w:divBdr>
    </w:div>
    <w:div w:id="1986659037">
      <w:bodyDiv w:val="1"/>
      <w:marLeft w:val="0"/>
      <w:marRight w:val="0"/>
      <w:marTop w:val="0"/>
      <w:marBottom w:val="0"/>
      <w:divBdr>
        <w:top w:val="none" w:sz="0" w:space="0" w:color="auto"/>
        <w:left w:val="none" w:sz="0" w:space="0" w:color="auto"/>
        <w:bottom w:val="none" w:sz="0" w:space="0" w:color="auto"/>
        <w:right w:val="none" w:sz="0" w:space="0" w:color="auto"/>
      </w:divBdr>
    </w:div>
    <w:div w:id="20916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2119f4-a937-4d3c-9259-f4765f694f04" xsi:nil="true"/>
    <lcf76f155ced4ddcb4097134ff3c332f xmlns="a13e2fd9-cdcf-4f71-9b2d-f8a09a89e94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57D03EBEBDCE340B0AFF70ABF36A977" ma:contentTypeVersion="13" ma:contentTypeDescription="Utwórz nowy dokument." ma:contentTypeScope="" ma:versionID="771a3144b1854124bef880c27be5b33b">
  <xsd:schema xmlns:xsd="http://www.w3.org/2001/XMLSchema" xmlns:xs="http://www.w3.org/2001/XMLSchema" xmlns:p="http://schemas.microsoft.com/office/2006/metadata/properties" xmlns:ns2="a13e2fd9-cdcf-4f71-9b2d-f8a09a89e942" xmlns:ns3="802119f4-a937-4d3c-9259-f4765f694f04" targetNamespace="http://schemas.microsoft.com/office/2006/metadata/properties" ma:root="true" ma:fieldsID="73e6350700215a1a684c43e014db1e38" ns2:_="" ns3:_="">
    <xsd:import namespace="a13e2fd9-cdcf-4f71-9b2d-f8a09a89e942"/>
    <xsd:import namespace="802119f4-a937-4d3c-9259-f4765f694f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e2fd9-cdcf-4f71-9b2d-f8a09a89e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ee52e83c-2287-48ba-9d76-086d1fd7aa7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2119f4-a937-4d3c-9259-f4765f694f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82f13c-a6af-4f7a-9fa7-0f93d6a32551}" ma:internalName="TaxCatchAll" ma:showField="CatchAllData" ma:web="802119f4-a937-4d3c-9259-f4765f694f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E35E45-5920-47B6-9B9B-8D33E04260F1}">
  <ds:schemaRefs>
    <ds:schemaRef ds:uri="http://schemas.microsoft.com/office/2006/metadata/properties"/>
    <ds:schemaRef ds:uri="http://schemas.microsoft.com/office/infopath/2007/PartnerControls"/>
    <ds:schemaRef ds:uri="802119f4-a937-4d3c-9259-f4765f694f04"/>
    <ds:schemaRef ds:uri="a13e2fd9-cdcf-4f71-9b2d-f8a09a89e942"/>
  </ds:schemaRefs>
</ds:datastoreItem>
</file>

<file path=customXml/itemProps2.xml><?xml version="1.0" encoding="utf-8"?>
<ds:datastoreItem xmlns:ds="http://schemas.openxmlformats.org/officeDocument/2006/customXml" ds:itemID="{7A0AFAE5-0373-429A-943B-27BECCD9C13F}">
  <ds:schemaRefs>
    <ds:schemaRef ds:uri="http://schemas.openxmlformats.org/officeDocument/2006/bibliography"/>
  </ds:schemaRefs>
</ds:datastoreItem>
</file>

<file path=customXml/itemProps3.xml><?xml version="1.0" encoding="utf-8"?>
<ds:datastoreItem xmlns:ds="http://schemas.openxmlformats.org/officeDocument/2006/customXml" ds:itemID="{B1C4CBE6-2D52-4F96-966D-C99916D1C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e2fd9-cdcf-4f71-9b2d-f8a09a89e942"/>
    <ds:schemaRef ds:uri="802119f4-a937-4d3c-9259-f4765f694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84055-3D5D-479F-950C-B03ED6C2F4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35402</TotalTime>
  <Pages>28</Pages>
  <Words>9302</Words>
  <Characters>55816</Characters>
  <Application>Microsoft Office Word</Application>
  <DocSecurity>0</DocSecurity>
  <Lines>465</Lines>
  <Paragraphs>129</Paragraphs>
  <ScaleCrop>false</ScaleCrop>
  <Company/>
  <LinksUpToDate>false</LinksUpToDate>
  <CharactersWithSpaces>64989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Szmytkowska</dc:creator>
  <cp:keywords/>
  <dc:description/>
  <cp:lastModifiedBy>Marek Żuchowski</cp:lastModifiedBy>
  <cp:revision>1598</cp:revision>
  <cp:lastPrinted>2026-04-03T23:48:00Z</cp:lastPrinted>
  <dcterms:created xsi:type="dcterms:W3CDTF">2025-02-24T14:07:00Z</dcterms:created>
  <dcterms:modified xsi:type="dcterms:W3CDTF">2026-04-03T23:49:00Z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0x010100457D03EBEBDCE340B0AFF70ABF36A977</vt:lpwstr>
  </property>
  <property fmtid="{D5CDD505-2E9C-101B-9397-08002B2CF9AE}" pid="3" name="MediaServiceImageTags">
    <vt:lpwstr/>
  </property>
</Properties>
</file>