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D26" w:rsidRPr="00B54C86" w:rsidRDefault="00B54C86" w:rsidP="00B54C86">
      <w:pPr>
        <w:pStyle w:val="Bezodstpw"/>
        <w:rPr>
          <w:sz w:val="24"/>
          <w:szCs w:val="24"/>
        </w:rPr>
      </w:pPr>
      <w:r w:rsidRPr="00B54C86">
        <w:rPr>
          <w:sz w:val="24"/>
          <w:szCs w:val="24"/>
        </w:rPr>
        <w:t xml:space="preserve">WÓJT GMINY DOBRE                                                                             </w:t>
      </w:r>
      <w:proofErr w:type="spellStart"/>
      <w:r w:rsidR="009F0D26" w:rsidRPr="00B54C86">
        <w:rPr>
          <w:sz w:val="24"/>
          <w:szCs w:val="24"/>
        </w:rPr>
        <w:t>Dobre</w:t>
      </w:r>
      <w:proofErr w:type="spellEnd"/>
      <w:r w:rsidR="009F0D26" w:rsidRPr="00B54C86">
        <w:rPr>
          <w:sz w:val="24"/>
          <w:szCs w:val="24"/>
        </w:rPr>
        <w:t>, dnia 10.06.2020r</w:t>
      </w:r>
    </w:p>
    <w:p w:rsidR="00B54C86" w:rsidRPr="00B54C86" w:rsidRDefault="00B54C86" w:rsidP="00B54C86">
      <w:pPr>
        <w:pStyle w:val="Bezodstpw"/>
        <w:rPr>
          <w:sz w:val="24"/>
          <w:szCs w:val="24"/>
        </w:rPr>
      </w:pPr>
      <w:r w:rsidRPr="00B54C86">
        <w:rPr>
          <w:sz w:val="24"/>
          <w:szCs w:val="24"/>
        </w:rPr>
        <w:t>05-307 Dobre</w:t>
      </w:r>
    </w:p>
    <w:p w:rsidR="00B54C86" w:rsidRPr="00B54C86" w:rsidRDefault="00B54C86" w:rsidP="00B54C86">
      <w:pPr>
        <w:pStyle w:val="Bezodstpw"/>
        <w:rPr>
          <w:sz w:val="24"/>
          <w:szCs w:val="24"/>
        </w:rPr>
      </w:pPr>
      <w:r w:rsidRPr="00B54C86">
        <w:rPr>
          <w:sz w:val="24"/>
          <w:szCs w:val="24"/>
        </w:rPr>
        <w:t>Ul. T.Kosciuszki1</w:t>
      </w:r>
    </w:p>
    <w:p w:rsidR="00B54C86" w:rsidRPr="00B54C86" w:rsidRDefault="00B54C86" w:rsidP="00B54C86">
      <w:pPr>
        <w:pStyle w:val="Bezodstpw"/>
        <w:rPr>
          <w:sz w:val="24"/>
          <w:szCs w:val="24"/>
        </w:rPr>
      </w:pPr>
      <w:r w:rsidRPr="00B54C86">
        <w:rPr>
          <w:sz w:val="24"/>
          <w:szCs w:val="24"/>
        </w:rPr>
        <w:t>woj.</w:t>
      </w:r>
      <w:r>
        <w:rPr>
          <w:sz w:val="24"/>
          <w:szCs w:val="24"/>
        </w:rPr>
        <w:t xml:space="preserve"> </w:t>
      </w:r>
      <w:r w:rsidRPr="00B54C86">
        <w:rPr>
          <w:sz w:val="24"/>
          <w:szCs w:val="24"/>
        </w:rPr>
        <w:t>mazowieckie</w:t>
      </w:r>
    </w:p>
    <w:p w:rsidR="009F0D26" w:rsidRPr="00B54C86" w:rsidRDefault="009F0D26" w:rsidP="009F0D26">
      <w:pPr>
        <w:rPr>
          <w:sz w:val="24"/>
          <w:szCs w:val="24"/>
        </w:rPr>
      </w:pPr>
    </w:p>
    <w:p w:rsidR="009F0D26" w:rsidRPr="00B54C86" w:rsidRDefault="009F0D26" w:rsidP="009F0D26">
      <w:pPr>
        <w:rPr>
          <w:sz w:val="24"/>
          <w:szCs w:val="24"/>
        </w:rPr>
      </w:pPr>
      <w:r w:rsidRPr="00B54C86">
        <w:rPr>
          <w:sz w:val="24"/>
          <w:szCs w:val="24"/>
        </w:rPr>
        <w:t>GKI 271.8.2020</w:t>
      </w:r>
    </w:p>
    <w:p w:rsidR="009F0D26" w:rsidRPr="000E6B70" w:rsidRDefault="009F0D26" w:rsidP="009F0D26">
      <w:pPr>
        <w:pStyle w:val="Tekstpodstawowy"/>
        <w:rPr>
          <w:rFonts w:asciiTheme="minorHAnsi" w:hAnsiTheme="minorHAnsi"/>
          <w:szCs w:val="24"/>
        </w:rPr>
      </w:pPr>
      <w:r w:rsidRPr="00B54C86">
        <w:rPr>
          <w:rFonts w:asciiTheme="minorHAnsi" w:hAnsiTheme="minorHAnsi"/>
          <w:szCs w:val="24"/>
        </w:rPr>
        <w:t>Dotyczy przetargu nieograniczonego na zadanie: Zakup biletów miesięcznych dla dzieci</w:t>
      </w:r>
      <w:r w:rsidRPr="000E6B70">
        <w:rPr>
          <w:rFonts w:asciiTheme="minorHAnsi" w:hAnsiTheme="minorHAnsi"/>
          <w:szCs w:val="24"/>
        </w:rPr>
        <w:t xml:space="preserve"> dojeżdżających do placówek oświatowych w regularnym przewozie osób na terenie Gminy Dobre w roku szkolnym 2020/2021  - GKI 271.8.2020</w:t>
      </w:r>
    </w:p>
    <w:p w:rsidR="009F0D26" w:rsidRPr="000E6B70" w:rsidRDefault="009F0D26" w:rsidP="009F0D26">
      <w:pPr>
        <w:spacing w:after="120"/>
        <w:jc w:val="center"/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9F0D26" w:rsidRPr="000E6B70" w:rsidRDefault="009F0D26" w:rsidP="009F0D26">
      <w:pPr>
        <w:jc w:val="center"/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  <w:t>WYJAŚNIENIE TREŚCI SPECYFIKACJI ISTOTNYCH WARUNKÓW ZAMÓWIENIA</w:t>
      </w:r>
      <w:bookmarkStart w:id="0" w:name="_GoBack"/>
      <w:bookmarkEnd w:id="0"/>
    </w:p>
    <w:p w:rsidR="009F0D26" w:rsidRPr="000E6B70" w:rsidRDefault="009F0D26" w:rsidP="009F0D26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 ul. T. Kościuszki 1, 05-307 Dobre zawiadamia, że wpłynął wniosek o wyjaśnienie treści Specyfikacji Istotnych Warunków Zamówienia.</w:t>
      </w:r>
    </w:p>
    <w:p w:rsidR="009F0D26" w:rsidRPr="000E6B70" w:rsidRDefault="009F0D26" w:rsidP="009F0D26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Na podstawie przepisu art.38 ust.2 w związku z art.38 ust.1 pkt. 3 ustawy z dnia 29 stycznia 2004 roku Prawo zamówień publicznych </w:t>
      </w:r>
      <w:r w:rsidRPr="000E6B70">
        <w:rPr>
          <w:rFonts w:cs="Calibri"/>
          <w:sz w:val="24"/>
          <w:szCs w:val="24"/>
        </w:rPr>
        <w:t>(</w:t>
      </w:r>
      <w:r w:rsidRPr="000E6B70">
        <w:rPr>
          <w:sz w:val="24"/>
          <w:szCs w:val="24"/>
        </w:rPr>
        <w:t>Dz. U. z 2019 r., poz. 1843)</w:t>
      </w:r>
      <w:r w:rsidRPr="000E6B70"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, Gmina Dobre przekazuje treść zapytania z wyjaśnieniem:</w:t>
      </w:r>
    </w:p>
    <w:p w:rsidR="009F0D26" w:rsidRPr="000E6B70" w:rsidRDefault="009F0D26" w:rsidP="009F0D26">
      <w:pPr>
        <w:jc w:val="both"/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  <w:t>Pytanie nr 1:</w:t>
      </w:r>
    </w:p>
    <w:p w:rsidR="009F0D26" w:rsidRPr="000E6B70" w:rsidRDefault="009F0D26" w:rsidP="009F0D26">
      <w:pPr>
        <w:pStyle w:val="Bezodstpw"/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sz w:val="24"/>
          <w:szCs w:val="24"/>
        </w:rPr>
        <w:t xml:space="preserve">W związku z przetargiem na zakup biletów dla dzieci szkolnych </w:t>
      </w:r>
      <w:r w:rsidRPr="000E6B70">
        <w:rPr>
          <w:sz w:val="24"/>
          <w:szCs w:val="24"/>
        </w:rPr>
        <w:br/>
      </w:r>
      <w:r w:rsidRPr="000E6B70">
        <w:rPr>
          <w:sz w:val="24"/>
          <w:szCs w:val="24"/>
        </w:rPr>
        <w:br/>
      </w:r>
      <w:proofErr w:type="spellStart"/>
      <w:r w:rsidRPr="000E6B70">
        <w:rPr>
          <w:sz w:val="24"/>
          <w:szCs w:val="24"/>
        </w:rPr>
        <w:t>Prosże</w:t>
      </w:r>
      <w:proofErr w:type="spellEnd"/>
      <w:r w:rsidRPr="000E6B70">
        <w:rPr>
          <w:sz w:val="24"/>
          <w:szCs w:val="24"/>
        </w:rPr>
        <w:t xml:space="preserve"> o przedstawienie gwarancji, ze zakupią Państwo zadeklarowana ilość biletów. </w:t>
      </w:r>
      <w:r w:rsidRPr="000E6B70">
        <w:rPr>
          <w:sz w:val="24"/>
          <w:szCs w:val="24"/>
        </w:rPr>
        <w:br/>
      </w:r>
      <w:r w:rsidRPr="000E6B70">
        <w:rPr>
          <w:sz w:val="24"/>
          <w:szCs w:val="24"/>
        </w:rPr>
        <w:br/>
        <w:t xml:space="preserve">Czy w przypadku zmniejszenia ilości biletów przysługuje </w:t>
      </w:r>
      <w:proofErr w:type="spellStart"/>
      <w:r w:rsidRPr="000E6B70">
        <w:rPr>
          <w:sz w:val="24"/>
          <w:szCs w:val="24"/>
        </w:rPr>
        <w:t>jakiaś</w:t>
      </w:r>
      <w:proofErr w:type="spellEnd"/>
      <w:r w:rsidRPr="000E6B70">
        <w:rPr>
          <w:sz w:val="24"/>
          <w:szCs w:val="24"/>
        </w:rPr>
        <w:t xml:space="preserve"> rekompensata dla przewoźnika lub zwiększenie ceny biletów ? </w:t>
      </w:r>
      <w:r w:rsidRPr="000E6B70">
        <w:rPr>
          <w:sz w:val="24"/>
          <w:szCs w:val="24"/>
        </w:rPr>
        <w:br/>
      </w:r>
      <w:r w:rsidRPr="000E6B70">
        <w:rPr>
          <w:sz w:val="24"/>
          <w:szCs w:val="24"/>
        </w:rPr>
        <w:br/>
      </w:r>
      <w:proofErr w:type="spellStart"/>
      <w:r w:rsidRPr="000E6B70">
        <w:rPr>
          <w:sz w:val="24"/>
          <w:szCs w:val="24"/>
        </w:rPr>
        <w:t>dalczego</w:t>
      </w:r>
      <w:proofErr w:type="spellEnd"/>
      <w:r w:rsidRPr="000E6B70">
        <w:rPr>
          <w:sz w:val="24"/>
          <w:szCs w:val="24"/>
        </w:rPr>
        <w:t xml:space="preserve"> gmina kupuje bilety </w:t>
      </w:r>
      <w:proofErr w:type="spellStart"/>
      <w:r w:rsidRPr="000E6B70">
        <w:rPr>
          <w:sz w:val="24"/>
          <w:szCs w:val="24"/>
        </w:rPr>
        <w:t>miesieczne</w:t>
      </w:r>
      <w:proofErr w:type="spellEnd"/>
      <w:r w:rsidRPr="000E6B70">
        <w:rPr>
          <w:sz w:val="24"/>
          <w:szCs w:val="24"/>
        </w:rPr>
        <w:t xml:space="preserve"> a nie ogłosi przetargu za kilometr </w:t>
      </w:r>
      <w:r w:rsidRPr="000E6B70">
        <w:rPr>
          <w:sz w:val="24"/>
          <w:szCs w:val="24"/>
        </w:rPr>
        <w:br/>
        <w:t xml:space="preserve">czy </w:t>
      </w:r>
      <w:proofErr w:type="spellStart"/>
      <w:r w:rsidRPr="000E6B70">
        <w:rPr>
          <w:sz w:val="24"/>
          <w:szCs w:val="24"/>
        </w:rPr>
        <w:t>Panstwo</w:t>
      </w:r>
      <w:proofErr w:type="spellEnd"/>
      <w:r w:rsidRPr="000E6B70">
        <w:rPr>
          <w:sz w:val="24"/>
          <w:szCs w:val="24"/>
        </w:rPr>
        <w:t xml:space="preserve"> są </w:t>
      </w:r>
      <w:proofErr w:type="spellStart"/>
      <w:r w:rsidRPr="000E6B70">
        <w:rPr>
          <w:sz w:val="24"/>
          <w:szCs w:val="24"/>
        </w:rPr>
        <w:t>swiadomi</w:t>
      </w:r>
      <w:proofErr w:type="spellEnd"/>
      <w:r w:rsidRPr="000E6B70">
        <w:rPr>
          <w:sz w:val="24"/>
          <w:szCs w:val="24"/>
        </w:rPr>
        <w:t xml:space="preserve"> odpowiedzialności karnej </w:t>
      </w:r>
      <w:proofErr w:type="spellStart"/>
      <w:r w:rsidRPr="000E6B70">
        <w:rPr>
          <w:sz w:val="24"/>
          <w:szCs w:val="24"/>
        </w:rPr>
        <w:t>jeśłi</w:t>
      </w:r>
      <w:proofErr w:type="spellEnd"/>
      <w:r w:rsidRPr="000E6B70">
        <w:rPr>
          <w:sz w:val="24"/>
          <w:szCs w:val="24"/>
        </w:rPr>
        <w:t xml:space="preserve"> ktoś udowodni, </w:t>
      </w:r>
      <w:proofErr w:type="spellStart"/>
      <w:r w:rsidRPr="000E6B70">
        <w:rPr>
          <w:sz w:val="24"/>
          <w:szCs w:val="24"/>
        </w:rPr>
        <w:t>zę</w:t>
      </w:r>
      <w:proofErr w:type="spellEnd"/>
      <w:r w:rsidRPr="000E6B70">
        <w:rPr>
          <w:sz w:val="24"/>
          <w:szCs w:val="24"/>
        </w:rPr>
        <w:t xml:space="preserve"> przewozy są zrobione pod pozorem linii regularnej a wozi się dzieci na biletach do których dopłaca skarb Państwa?</w:t>
      </w:r>
    </w:p>
    <w:p w:rsidR="009F0D26" w:rsidRPr="000E6B70" w:rsidRDefault="009F0D26" w:rsidP="009F0D26">
      <w:pPr>
        <w:jc w:val="both"/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E6B70">
        <w:rPr>
          <w:rFonts w:cs="Calibri"/>
          <w:b/>
          <w:color w:val="000000"/>
          <w:kern w:val="2"/>
          <w:sz w:val="24"/>
          <w:szCs w:val="24"/>
          <w:shd w:val="clear" w:color="auto" w:fill="FFFFFF"/>
          <w:lang w:eastAsia="ar-SA"/>
        </w:rPr>
        <w:t>Odpowiedź na pytanie nr 1:</w:t>
      </w:r>
    </w:p>
    <w:p w:rsidR="009F0D26" w:rsidRPr="000E6B70" w:rsidRDefault="00FB7679" w:rsidP="009F0D2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0E6B70">
        <w:rPr>
          <w:rFonts w:cs="Calibri"/>
          <w:sz w:val="24"/>
          <w:szCs w:val="24"/>
        </w:rPr>
        <w:t xml:space="preserve">Zamawiający </w:t>
      </w:r>
      <w:r w:rsidR="00EE22D4" w:rsidRPr="000E6B70">
        <w:rPr>
          <w:rFonts w:cs="Calibri"/>
          <w:sz w:val="24"/>
          <w:szCs w:val="24"/>
        </w:rPr>
        <w:t xml:space="preserve">podtrzymuje swoje stanowisko dotyczące zakupu biletów, jednak udzielenie gwarancji jest niemożliwe mając na uwadze doświadczenia w obecnej sytuacji związanej                             z nauką dzieci w szkołach. </w:t>
      </w:r>
      <w:r w:rsidR="00C878CA" w:rsidRPr="000E6B70">
        <w:rPr>
          <w:rFonts w:cs="Calibri"/>
          <w:sz w:val="24"/>
          <w:szCs w:val="24"/>
        </w:rPr>
        <w:t xml:space="preserve"> Zamawiający nie przewiduje rekompensaty dla przewoźnika ani zwiększenia ceny biletów. Zamawiający zapłaci za faktyczną ilość zamówionych biletów.</w:t>
      </w:r>
    </w:p>
    <w:p w:rsidR="00EE22D4" w:rsidRPr="000E6B70" w:rsidRDefault="00EE22D4" w:rsidP="009F0D2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0E6B70">
        <w:rPr>
          <w:rFonts w:cs="Calibri"/>
          <w:sz w:val="24"/>
          <w:szCs w:val="24"/>
        </w:rPr>
        <w:t xml:space="preserve"> Zamawiający zawarł wszelkie informacje dotyczące ilości biletów w dokumentacji przetargowej.</w:t>
      </w:r>
    </w:p>
    <w:p w:rsidR="00EE22D4" w:rsidRPr="000E6B70" w:rsidRDefault="00D551D8" w:rsidP="009F0D2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0E6B70">
        <w:rPr>
          <w:rFonts w:cs="Calibri"/>
          <w:sz w:val="24"/>
          <w:szCs w:val="24"/>
        </w:rPr>
        <w:t>Zamawiają</w:t>
      </w:r>
      <w:r w:rsidR="00EE22D4" w:rsidRPr="000E6B70">
        <w:rPr>
          <w:rFonts w:cs="Calibri"/>
          <w:sz w:val="24"/>
          <w:szCs w:val="24"/>
        </w:rPr>
        <w:t xml:space="preserve">cy mając do wyboru </w:t>
      </w:r>
      <w:r w:rsidRPr="000E6B70">
        <w:rPr>
          <w:rFonts w:cs="Calibri"/>
          <w:sz w:val="24"/>
          <w:szCs w:val="24"/>
        </w:rPr>
        <w:t>kilka form organizacji zapewnienia uczniom dojazdu do szkół wybrał formę zakupu biletów miesięcznych.</w:t>
      </w:r>
    </w:p>
    <w:p w:rsidR="009F0D26" w:rsidRPr="000E6B70" w:rsidRDefault="009F0D26" w:rsidP="009F0D2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</w:p>
    <w:p w:rsidR="009F0D26" w:rsidRPr="000E6B70" w:rsidRDefault="009F0D26" w:rsidP="009F0D2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0E6B70">
        <w:rPr>
          <w:rFonts w:cs="Calibri"/>
          <w:sz w:val="24"/>
          <w:szCs w:val="24"/>
        </w:rPr>
        <w:t>Zamawiający nie zmienia terminu składania i otwarcia ofert:</w:t>
      </w:r>
    </w:p>
    <w:p w:rsidR="009F0D26" w:rsidRPr="000E6B70" w:rsidRDefault="009F0D26" w:rsidP="009F0D26">
      <w:pPr>
        <w:pStyle w:val="Akapitzlist"/>
        <w:spacing w:line="360" w:lineRule="auto"/>
        <w:ind w:left="0"/>
        <w:rPr>
          <w:rFonts w:cs="Calibri"/>
          <w:b/>
          <w:sz w:val="24"/>
          <w:szCs w:val="24"/>
          <w:u w:val="single"/>
        </w:rPr>
      </w:pPr>
      <w:r w:rsidRPr="000E6B70">
        <w:rPr>
          <w:rFonts w:cs="Calibri"/>
          <w:b/>
          <w:sz w:val="24"/>
          <w:szCs w:val="24"/>
          <w:u w:val="single"/>
        </w:rPr>
        <w:t>Termin składania ofert upływa w dniu  16.06.2020r o godzinie 12:00</w:t>
      </w:r>
    </w:p>
    <w:p w:rsidR="009F0D26" w:rsidRPr="000E6B70" w:rsidRDefault="009F0D26" w:rsidP="009F0D26">
      <w:pPr>
        <w:pStyle w:val="Akapitzlist"/>
        <w:spacing w:line="360" w:lineRule="auto"/>
        <w:ind w:left="0"/>
        <w:rPr>
          <w:rFonts w:cs="Calibri"/>
          <w:b/>
          <w:sz w:val="24"/>
          <w:szCs w:val="24"/>
          <w:u w:val="single"/>
        </w:rPr>
      </w:pPr>
      <w:r w:rsidRPr="000E6B70">
        <w:rPr>
          <w:rFonts w:cs="Calibri"/>
          <w:b/>
          <w:sz w:val="24"/>
          <w:szCs w:val="24"/>
          <w:u w:val="single"/>
        </w:rPr>
        <w:t>Termin otwarcia ofert nastąpi w dniu 16.06.2020r o godzinie 12:30</w:t>
      </w:r>
    </w:p>
    <w:p w:rsidR="009F0D26" w:rsidRDefault="00927FBE" w:rsidP="009749B0">
      <w:pPr>
        <w:pStyle w:val="Default"/>
      </w:pPr>
      <w:r>
        <w:t xml:space="preserve">                                                                                                                                 </w:t>
      </w:r>
      <w:r w:rsidRPr="000E6B70">
        <w:rPr>
          <w:rFonts w:asciiTheme="minorHAnsi" w:hAnsiTheme="minorHAnsi"/>
        </w:rPr>
        <w:t xml:space="preserve">                                                                                                        </w:t>
      </w:r>
      <w:r>
        <w:rPr>
          <w:rFonts w:asciiTheme="minorHAnsi" w:hAnsiTheme="minorHAnsi"/>
        </w:rPr>
        <w:t xml:space="preserve">          </w:t>
      </w:r>
      <w:r w:rsidRPr="000E6B70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                    </w:t>
      </w:r>
      <w:r w:rsidRPr="000E6B7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</w:t>
      </w:r>
      <w:r w:rsidR="009749B0">
        <w:rPr>
          <w:rFonts w:asciiTheme="minorHAnsi" w:hAnsiTheme="minorHAnsi"/>
        </w:rPr>
        <w:t xml:space="preserve"> </w:t>
      </w:r>
    </w:p>
    <w:p w:rsidR="00DF79F9" w:rsidRDefault="003B36AD">
      <w:r>
        <w:t xml:space="preserve">                                                                                                                    Z up. Wójta</w:t>
      </w:r>
    </w:p>
    <w:p w:rsidR="003B36AD" w:rsidRDefault="003B36AD" w:rsidP="003B36AD">
      <w:pPr>
        <w:pStyle w:val="Bezodstpw"/>
      </w:pPr>
      <w:r>
        <w:t xml:space="preserve">                                                                                                               Piotr Chmielewski</w:t>
      </w:r>
    </w:p>
    <w:p w:rsidR="003B36AD" w:rsidRPr="003B36AD" w:rsidRDefault="003B36AD" w:rsidP="003B36AD">
      <w:pPr>
        <w:pStyle w:val="Bezodstpw"/>
        <w:rPr>
          <w:i/>
        </w:rPr>
      </w:pPr>
      <w:r>
        <w:t xml:space="preserve">                                                                                                                 </w:t>
      </w:r>
      <w:r w:rsidRPr="003B36AD">
        <w:rPr>
          <w:i/>
        </w:rPr>
        <w:t>Zastępca Wójta</w:t>
      </w:r>
    </w:p>
    <w:sectPr w:rsidR="003B36AD" w:rsidRPr="003B36AD" w:rsidSect="00E62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-1080"/>
        </w:tabs>
        <w:ind w:left="360" w:hanging="360"/>
      </w:pPr>
      <w:rPr>
        <w:rFonts w:ascii="Verdana" w:eastAsia="Times New Roman" w:hAnsi="Verdana" w:cs="Times New Roman"/>
        <w:i w:val="0"/>
        <w:color w:val="auto"/>
        <w:sz w:val="24"/>
        <w:szCs w:val="24"/>
        <w:lang w:eastAsia="pl-P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ascii="Calibri" w:hAnsi="Calibri" w:cs="Times New Roman" w:hint="default"/>
        <w:i w:val="0"/>
        <w:color w:val="auto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9F0D26"/>
    <w:rsid w:val="000E6B70"/>
    <w:rsid w:val="000F2922"/>
    <w:rsid w:val="003B36AD"/>
    <w:rsid w:val="0057424C"/>
    <w:rsid w:val="00683BC2"/>
    <w:rsid w:val="007F6D3A"/>
    <w:rsid w:val="00851AF5"/>
    <w:rsid w:val="00893381"/>
    <w:rsid w:val="00927FBE"/>
    <w:rsid w:val="009749B0"/>
    <w:rsid w:val="009F0D26"/>
    <w:rsid w:val="00B54C86"/>
    <w:rsid w:val="00C878CA"/>
    <w:rsid w:val="00D551D8"/>
    <w:rsid w:val="00D670A6"/>
    <w:rsid w:val="00DF79F9"/>
    <w:rsid w:val="00E62A9B"/>
    <w:rsid w:val="00EE22D4"/>
    <w:rsid w:val="00FB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2A9B"/>
  </w:style>
  <w:style w:type="paragraph" w:styleId="Nagwek1">
    <w:name w:val="heading 1"/>
    <w:basedOn w:val="Normalny"/>
    <w:next w:val="Normalny"/>
    <w:link w:val="Nagwek1Znak"/>
    <w:qFormat/>
    <w:rsid w:val="009F0D26"/>
    <w:pPr>
      <w:keepNext/>
      <w:keepLines/>
      <w:suppressAutoHyphens/>
      <w:overflowPunct w:val="0"/>
      <w:autoSpaceDE w:val="0"/>
      <w:spacing w:before="480" w:after="0" w:line="240" w:lineRule="auto"/>
      <w:ind w:left="765" w:hanging="36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F0D26"/>
    <w:rPr>
      <w:rFonts w:ascii="Cambria" w:eastAsia="Times New Roman" w:hAnsi="Cambria" w:cs="Cambria"/>
      <w:b/>
      <w:bCs/>
      <w:color w:val="365F91"/>
      <w:sz w:val="28"/>
      <w:szCs w:val="28"/>
      <w:lang w:eastAsia="zh-CN"/>
    </w:rPr>
  </w:style>
  <w:style w:type="character" w:styleId="Hipercze">
    <w:name w:val="Hyperlink"/>
    <w:semiHidden/>
    <w:unhideWhenUsed/>
    <w:rsid w:val="009F0D26"/>
    <w:rPr>
      <w:color w:val="0000FF"/>
      <w:u w:val="single"/>
    </w:rPr>
  </w:style>
  <w:style w:type="character" w:styleId="Uwydatnienie">
    <w:name w:val="Emphasis"/>
    <w:qFormat/>
    <w:rsid w:val="009F0D26"/>
    <w:rPr>
      <w:i/>
      <w:iCs w:val="0"/>
    </w:rPr>
  </w:style>
  <w:style w:type="paragraph" w:styleId="NormalnyWeb">
    <w:name w:val="Normal (Web)"/>
    <w:basedOn w:val="Normalny"/>
    <w:semiHidden/>
    <w:unhideWhenUsed/>
    <w:rsid w:val="009F0D26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semiHidden/>
    <w:unhideWhenUsed/>
    <w:rsid w:val="009F0D26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F0D26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locked/>
    <w:rsid w:val="009F0D26"/>
    <w:rPr>
      <w:lang w:eastAsia="en-US"/>
    </w:rPr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9F0D26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Default">
    <w:name w:val="Default"/>
    <w:uiPriority w:val="99"/>
    <w:rsid w:val="009F0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9F0D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6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9</cp:revision>
  <cp:lastPrinted>2020-06-10T07:00:00Z</cp:lastPrinted>
  <dcterms:created xsi:type="dcterms:W3CDTF">2020-06-10T06:18:00Z</dcterms:created>
  <dcterms:modified xsi:type="dcterms:W3CDTF">2020-06-10T09:01:00Z</dcterms:modified>
</cp:coreProperties>
</file>