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9C7" w:rsidRPr="00933848" w:rsidRDefault="001F59C7" w:rsidP="001F59C7">
      <w:r>
        <w:rPr>
          <w:noProof/>
          <w:lang w:eastAsia="pl-PL"/>
        </w:rPr>
        <w:drawing>
          <wp:inline distT="0" distB="0" distL="0" distR="0">
            <wp:extent cx="5572125" cy="542925"/>
            <wp:effectExtent l="19050" t="0" r="9525" b="0"/>
            <wp:docPr id="1" name="Obraz 1" descr="C:\Users\k.ostrowski\Desktop\POZIOM KOLOR RPO+FLAGA RP+MAZOWSZE+EFR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C:\Users\k.ostrowski\Desktop\POZIOM KOLOR RPO+FLAGA RP+MAZOWSZE+EFRR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59C7" w:rsidRDefault="001F59C7" w:rsidP="001F59C7">
      <w:pPr>
        <w:pStyle w:val="Bezodstpw"/>
        <w:spacing w:line="276" w:lineRule="auto"/>
        <w:rPr>
          <w:sz w:val="24"/>
          <w:szCs w:val="24"/>
        </w:rPr>
      </w:pPr>
    </w:p>
    <w:p w:rsidR="001F59C7" w:rsidRDefault="001F59C7" w:rsidP="001F59C7">
      <w:pPr>
        <w:pStyle w:val="Bezodstpw"/>
        <w:spacing w:line="276" w:lineRule="auto"/>
        <w:rPr>
          <w:sz w:val="24"/>
          <w:szCs w:val="24"/>
        </w:rPr>
      </w:pPr>
    </w:p>
    <w:p w:rsidR="001F59C7" w:rsidRDefault="001F59C7" w:rsidP="001F59C7">
      <w:pPr>
        <w:pStyle w:val="Bezodstpw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WÓJT GMINY DOBRE                                                            </w:t>
      </w:r>
      <w:proofErr w:type="spellStart"/>
      <w:r>
        <w:rPr>
          <w:rFonts w:ascii="Calibri" w:hAnsi="Calibri" w:cs="Calibri"/>
          <w:sz w:val="24"/>
          <w:szCs w:val="24"/>
        </w:rPr>
        <w:t>Dobre</w:t>
      </w:r>
      <w:proofErr w:type="spellEnd"/>
      <w:r>
        <w:rPr>
          <w:rFonts w:ascii="Calibri" w:hAnsi="Calibri" w:cs="Calibri"/>
          <w:sz w:val="24"/>
          <w:szCs w:val="24"/>
        </w:rPr>
        <w:t>, dnia 04.07</w:t>
      </w:r>
      <w:r w:rsidRPr="007C0E5A">
        <w:rPr>
          <w:rFonts w:ascii="Calibri" w:hAnsi="Calibri" w:cs="Calibri"/>
          <w:sz w:val="24"/>
          <w:szCs w:val="24"/>
        </w:rPr>
        <w:t>.2022r</w:t>
      </w:r>
      <w:r>
        <w:rPr>
          <w:sz w:val="24"/>
          <w:szCs w:val="24"/>
        </w:rPr>
        <w:t xml:space="preserve"> </w:t>
      </w:r>
    </w:p>
    <w:p w:rsidR="001F59C7" w:rsidRDefault="001F59C7" w:rsidP="001F59C7">
      <w:pPr>
        <w:pStyle w:val="Bezodstpw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Ul. T. Kościuszki 1</w:t>
      </w:r>
    </w:p>
    <w:p w:rsidR="001F59C7" w:rsidRDefault="001F59C7" w:rsidP="001F59C7">
      <w:pPr>
        <w:pStyle w:val="Bezodstpw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05-307 Dobre</w:t>
      </w:r>
    </w:p>
    <w:p w:rsidR="001F59C7" w:rsidRDefault="001F59C7" w:rsidP="001F59C7">
      <w:pPr>
        <w:pStyle w:val="Bezodstpw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woj. mazowieckie</w:t>
      </w:r>
    </w:p>
    <w:p w:rsidR="001F59C7" w:rsidRDefault="001F59C7" w:rsidP="001F59C7">
      <w:pPr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GKI 271.11</w:t>
      </w:r>
      <w:r w:rsidRPr="007C0E5A">
        <w:rPr>
          <w:rFonts w:ascii="Calibri" w:hAnsi="Calibri" w:cs="Calibri"/>
          <w:b/>
          <w:sz w:val="24"/>
          <w:szCs w:val="24"/>
        </w:rPr>
        <w:t>.2022</w:t>
      </w:r>
    </w:p>
    <w:p w:rsidR="001F59C7" w:rsidRDefault="001F59C7" w:rsidP="001F59C7">
      <w:pPr>
        <w:pStyle w:val="WW-TableContents"/>
        <w:snapToGrid w:val="0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</w:rPr>
        <w:t>Dotyczy: postępowania o udzielenie zamówienia klasycznego w trybie podstawowym na zadanie:</w:t>
      </w:r>
      <w:r>
        <w:rPr>
          <w:rFonts w:ascii="Calibri" w:hAnsi="Calibri" w:cs="Calibri"/>
          <w:b/>
        </w:rPr>
        <w:t xml:space="preserve"> </w:t>
      </w:r>
      <w:r w:rsidRPr="00B6090C">
        <w:rPr>
          <w:rFonts w:ascii="Calibri" w:hAnsi="Calibri" w:cs="Calibri"/>
          <w:b/>
        </w:rPr>
        <w:t xml:space="preserve">„Termomodernizacja budynków użyteczności publicznej na terenie Gminy Dobre” </w:t>
      </w:r>
      <w:r>
        <w:rPr>
          <w:rFonts w:ascii="Calibri" w:eastAsia="Times New Roman" w:hAnsi="Calibri" w:cs="Calibri"/>
          <w:b/>
        </w:rPr>
        <w:t xml:space="preserve">– </w:t>
      </w:r>
      <w:r>
        <w:rPr>
          <w:rFonts w:ascii="Calibri" w:hAnsi="Calibri" w:cs="Calibri"/>
          <w:b/>
        </w:rPr>
        <w:t>w miejscowości Brzozowica</w:t>
      </w:r>
      <w:r w:rsidRPr="00B6090C">
        <w:rPr>
          <w:rFonts w:ascii="Calibri" w:hAnsi="Calibri" w:cs="Calibri"/>
          <w:b/>
        </w:rPr>
        <w:t xml:space="preserve"> gm.</w:t>
      </w:r>
      <w:r>
        <w:rPr>
          <w:rFonts w:ascii="Calibri" w:hAnsi="Calibri" w:cs="Calibri"/>
          <w:b/>
        </w:rPr>
        <w:t xml:space="preserve"> </w:t>
      </w:r>
      <w:r w:rsidRPr="00B6090C">
        <w:rPr>
          <w:rFonts w:ascii="Calibri" w:hAnsi="Calibri" w:cs="Calibri"/>
          <w:b/>
        </w:rPr>
        <w:t>Dobre</w:t>
      </w:r>
      <w:r>
        <w:rPr>
          <w:rFonts w:ascii="Calibri" w:hAnsi="Calibri" w:cs="Calibri"/>
          <w:b/>
        </w:rPr>
        <w:t xml:space="preserve"> GKI 271.11.2022</w:t>
      </w:r>
    </w:p>
    <w:p w:rsidR="001F59C7" w:rsidRPr="007C0E5A" w:rsidRDefault="001F59C7" w:rsidP="001F59C7">
      <w:pPr>
        <w:rPr>
          <w:rFonts w:ascii="Calibri" w:hAnsi="Calibri" w:cs="Calibri"/>
          <w:sz w:val="24"/>
          <w:szCs w:val="24"/>
        </w:rPr>
      </w:pPr>
    </w:p>
    <w:p w:rsidR="001F59C7" w:rsidRDefault="001F59C7" w:rsidP="001F59C7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</w:p>
    <w:p w:rsidR="001F59C7" w:rsidRPr="007C0E5A" w:rsidRDefault="001F59C7" w:rsidP="001F59C7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7C0E5A">
        <w:rPr>
          <w:rFonts w:eastAsia="Times New Roman" w:cstheme="minorHAnsi"/>
          <w:b/>
          <w:sz w:val="24"/>
          <w:szCs w:val="24"/>
          <w:lang w:eastAsia="pl-PL"/>
        </w:rPr>
        <w:t>ZAWIADOMIENIE O UNIEWAŻNIENIU POSTĘPOWANIA</w:t>
      </w:r>
    </w:p>
    <w:p w:rsidR="001F59C7" w:rsidRPr="007C0E5A" w:rsidRDefault="001F59C7" w:rsidP="001F59C7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C0E5A">
        <w:rPr>
          <w:rFonts w:eastAsia="Times New Roman" w:cstheme="minorHAnsi"/>
          <w:sz w:val="24"/>
          <w:szCs w:val="24"/>
          <w:lang w:eastAsia="pl-PL"/>
        </w:rPr>
        <w:br/>
        <w:t xml:space="preserve">Zamawiający działając na podstawie art. 260 ustawy z dnia 11 września 2019 roku Prawo zamówień publicznych (Dz. U. z 2021 r. poz. 1129 z </w:t>
      </w:r>
      <w:proofErr w:type="spellStart"/>
      <w:r w:rsidRPr="007C0E5A">
        <w:rPr>
          <w:rFonts w:eastAsia="Times New Roman" w:cstheme="minorHAnsi"/>
          <w:sz w:val="24"/>
          <w:szCs w:val="24"/>
          <w:lang w:eastAsia="pl-PL"/>
        </w:rPr>
        <w:t>późn</w:t>
      </w:r>
      <w:proofErr w:type="spellEnd"/>
      <w:r w:rsidRPr="007C0E5A">
        <w:rPr>
          <w:rFonts w:eastAsia="Times New Roman" w:cstheme="minorHAnsi"/>
          <w:sz w:val="24"/>
          <w:szCs w:val="24"/>
          <w:lang w:eastAsia="pl-PL"/>
        </w:rPr>
        <w:t>. zm.), informuje o unieważnieniu ww. postępowania.</w:t>
      </w:r>
    </w:p>
    <w:p w:rsidR="001F59C7" w:rsidRPr="007C0E5A" w:rsidRDefault="001F59C7" w:rsidP="001F59C7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7C0E5A">
        <w:rPr>
          <w:rFonts w:eastAsia="Times New Roman" w:cstheme="minorHAnsi"/>
          <w:sz w:val="24"/>
          <w:szCs w:val="24"/>
          <w:lang w:eastAsia="pl-PL"/>
        </w:rPr>
        <w:br/>
      </w:r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t xml:space="preserve">Zgodnie z dyspozycją art. 255 </w:t>
      </w:r>
      <w:proofErr w:type="spellStart"/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t>pkt</w:t>
      </w:r>
      <w:proofErr w:type="spellEnd"/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t xml:space="preserve"> 3 ustawy PZP postępowanie unieważnia się, jeżeli</w:t>
      </w:r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br/>
        <w:t>cena najkorzystniejszej oferty lub oferta z najniższą ceną przewyższa kwotę, którą</w:t>
      </w:r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br/>
        <w:t>Zamawiający zamierza przeznaczyć na sfinansowanie zamówienia, chyba że Zamawiający</w:t>
      </w:r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br/>
        <w:t>może zwiększyć tę kwotę do ceny najkorzystniejszej oferty.</w:t>
      </w:r>
    </w:p>
    <w:p w:rsidR="001F59C7" w:rsidRPr="007C0E5A" w:rsidRDefault="001F59C7" w:rsidP="001F59C7">
      <w:pPr>
        <w:pStyle w:val="Bezodstpw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br/>
        <w:t>W przedmiotowym postępowaniu cena ofert</w:t>
      </w:r>
      <w:r>
        <w:rPr>
          <w:rFonts w:ascii="Calibri" w:eastAsia="Times New Roman" w:hAnsi="Calibri" w:cs="Calibri"/>
          <w:sz w:val="24"/>
          <w:szCs w:val="24"/>
          <w:lang w:eastAsia="pl-PL"/>
        </w:rPr>
        <w:t>y nr 1</w:t>
      </w:r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t xml:space="preserve"> złożona przez </w:t>
      </w:r>
      <w:r>
        <w:rPr>
          <w:rFonts w:ascii="Calibri" w:eastAsia="Times New Roman" w:hAnsi="Calibri" w:cs="Calibri"/>
          <w:sz w:val="24"/>
          <w:szCs w:val="24"/>
          <w:lang w:eastAsia="pl-PL"/>
        </w:rPr>
        <w:t xml:space="preserve">La </w:t>
      </w:r>
      <w:proofErr w:type="spellStart"/>
      <w:r>
        <w:rPr>
          <w:rFonts w:ascii="Calibri" w:eastAsia="Times New Roman" w:hAnsi="Calibri" w:cs="Calibri"/>
          <w:sz w:val="24"/>
          <w:szCs w:val="24"/>
          <w:lang w:eastAsia="pl-PL"/>
        </w:rPr>
        <w:t>Belle</w:t>
      </w:r>
      <w:proofErr w:type="spellEnd"/>
      <w:r>
        <w:rPr>
          <w:rFonts w:ascii="Calibri" w:eastAsia="Times New Roman" w:hAnsi="Calibri" w:cs="Calibri"/>
          <w:sz w:val="24"/>
          <w:szCs w:val="24"/>
          <w:lang w:eastAsia="pl-PL"/>
        </w:rPr>
        <w:t xml:space="preserve"> Maison Michał </w:t>
      </w:r>
      <w:proofErr w:type="spellStart"/>
      <w:r>
        <w:rPr>
          <w:rFonts w:ascii="Calibri" w:eastAsia="Times New Roman" w:hAnsi="Calibri" w:cs="Calibri"/>
          <w:sz w:val="24"/>
          <w:szCs w:val="24"/>
          <w:lang w:eastAsia="pl-PL"/>
        </w:rPr>
        <w:t>Kunatowski</w:t>
      </w:r>
      <w:proofErr w:type="spellEnd"/>
      <w:r>
        <w:rPr>
          <w:rFonts w:ascii="Calibri" w:eastAsia="Times New Roman" w:hAnsi="Calibri" w:cs="Calibri"/>
          <w:sz w:val="24"/>
          <w:szCs w:val="24"/>
          <w:lang w:eastAsia="pl-PL"/>
        </w:rPr>
        <w:t xml:space="preserve">, ul. </w:t>
      </w:r>
      <w:proofErr w:type="spellStart"/>
      <w:r>
        <w:rPr>
          <w:rFonts w:ascii="Calibri" w:eastAsia="Times New Roman" w:hAnsi="Calibri" w:cs="Calibri"/>
          <w:sz w:val="24"/>
          <w:szCs w:val="24"/>
          <w:lang w:eastAsia="pl-PL"/>
        </w:rPr>
        <w:t>Wilana</w:t>
      </w:r>
      <w:proofErr w:type="spellEnd"/>
      <w:r>
        <w:rPr>
          <w:rFonts w:ascii="Calibri" w:eastAsia="Times New Roman" w:hAnsi="Calibri" w:cs="Calibri"/>
          <w:sz w:val="24"/>
          <w:szCs w:val="24"/>
          <w:lang w:eastAsia="pl-PL"/>
        </w:rPr>
        <w:t xml:space="preserve"> 26C, 05-480 Karczew </w:t>
      </w:r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t>przekroczyła możliwości finansowe</w:t>
      </w:r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br/>
        <w:t>Zamawiającego, który zamierzał przeznaczyć na sfinansow</w:t>
      </w:r>
      <w:r>
        <w:rPr>
          <w:rFonts w:ascii="Calibri" w:eastAsia="Times New Roman" w:hAnsi="Calibri" w:cs="Calibri"/>
          <w:sz w:val="24"/>
          <w:szCs w:val="24"/>
          <w:lang w:eastAsia="pl-PL"/>
        </w:rPr>
        <w:t>anie zamówienia kwotę</w:t>
      </w:r>
      <w:r>
        <w:rPr>
          <w:rFonts w:ascii="Calibri" w:eastAsia="Times New Roman" w:hAnsi="Calibri" w:cs="Calibri"/>
          <w:sz w:val="24"/>
          <w:szCs w:val="24"/>
          <w:lang w:eastAsia="pl-PL"/>
        </w:rPr>
        <w:br/>
        <w:t xml:space="preserve">198 725,15 </w:t>
      </w:r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t>zł brutto. Zamawiający nie może zwiększyć kwoty w stopniu umożliwiającym</w:t>
      </w:r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br/>
        <w:t>wybór oferty na realizację zamówienia objętego przedmiotową procedurą. Mając powyższe</w:t>
      </w:r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br/>
        <w:t>na względzie, uznać należy, iż zachodzi przesłanka unieważnienia postępowania na ww.</w:t>
      </w:r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br/>
        <w:t>podstawie prawnej.</w:t>
      </w:r>
    </w:p>
    <w:p w:rsidR="001F59C7" w:rsidRPr="007C0E5A" w:rsidRDefault="001F59C7" w:rsidP="001F59C7">
      <w:pPr>
        <w:pStyle w:val="Bezodstpw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:rsidR="001F59C7" w:rsidRDefault="001F59C7" w:rsidP="001F59C7">
      <w:pPr>
        <w:spacing w:after="0" w:line="240" w:lineRule="auto"/>
        <w:ind w:left="6372" w:firstLine="708"/>
      </w:pPr>
      <w:r>
        <w:t xml:space="preserve">     WÓJT</w:t>
      </w:r>
    </w:p>
    <w:p w:rsidR="001F59C7" w:rsidRDefault="001F59C7" w:rsidP="001F59C7">
      <w:pPr>
        <w:spacing w:after="0" w:line="240" w:lineRule="auto"/>
        <w:ind w:left="6372" w:firstLine="708"/>
      </w:pPr>
    </w:p>
    <w:p w:rsidR="001F59C7" w:rsidRDefault="001F59C7" w:rsidP="001F59C7">
      <w:pPr>
        <w:spacing w:after="0" w:line="240" w:lineRule="auto"/>
      </w:pPr>
      <w:r>
        <w:t xml:space="preserve">                                                                                      </w:t>
      </w:r>
      <w:r>
        <w:tab/>
      </w:r>
      <w:r>
        <w:tab/>
        <w:t xml:space="preserve">    </w:t>
      </w:r>
      <w:r>
        <w:tab/>
        <w:t xml:space="preserve">           Tadeusz Gałązka</w:t>
      </w:r>
    </w:p>
    <w:p w:rsidR="001F59C7" w:rsidRPr="007C0E5A" w:rsidRDefault="001F59C7" w:rsidP="001F59C7">
      <w:pPr>
        <w:pStyle w:val="Bezodstpw"/>
        <w:jc w:val="center"/>
        <w:rPr>
          <w:rFonts w:cstheme="minorHAnsi"/>
          <w:sz w:val="24"/>
          <w:szCs w:val="24"/>
        </w:rPr>
      </w:pPr>
    </w:p>
    <w:p w:rsidR="000C2172" w:rsidRDefault="000C2172"/>
    <w:sectPr w:rsidR="000C2172" w:rsidSect="000C2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F59C7"/>
    <w:rsid w:val="000C2172"/>
    <w:rsid w:val="000C4287"/>
    <w:rsid w:val="00144DB0"/>
    <w:rsid w:val="001F59C7"/>
    <w:rsid w:val="00D05B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59C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link w:val="Bezodstpw"/>
    <w:uiPriority w:val="1"/>
    <w:locked/>
    <w:rsid w:val="001F59C7"/>
  </w:style>
  <w:style w:type="paragraph" w:styleId="Bezodstpw">
    <w:name w:val="No Spacing"/>
    <w:link w:val="BezodstpwZnak"/>
    <w:uiPriority w:val="1"/>
    <w:qFormat/>
    <w:rsid w:val="001F59C7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F59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59C7"/>
    <w:rPr>
      <w:rFonts w:ascii="Tahoma" w:hAnsi="Tahoma" w:cs="Tahoma"/>
      <w:sz w:val="16"/>
      <w:szCs w:val="16"/>
    </w:rPr>
  </w:style>
  <w:style w:type="paragraph" w:customStyle="1" w:styleId="WW-TableContents">
    <w:name w:val="WW-Table Contents"/>
    <w:basedOn w:val="Normalny"/>
    <w:rsid w:val="001F59C7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226</Words>
  <Characters>1360</Characters>
  <Application>Microsoft Office Word</Application>
  <DocSecurity>0</DocSecurity>
  <Lines>11</Lines>
  <Paragraphs>3</Paragraphs>
  <ScaleCrop>false</ScaleCrop>
  <Company/>
  <LinksUpToDate>false</LinksUpToDate>
  <CharactersWithSpaces>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2</cp:revision>
  <dcterms:created xsi:type="dcterms:W3CDTF">2022-07-04T07:19:00Z</dcterms:created>
  <dcterms:modified xsi:type="dcterms:W3CDTF">2022-07-04T07:27:00Z</dcterms:modified>
</cp:coreProperties>
</file>