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E09" w:rsidRDefault="008D4E09" w:rsidP="00FF271D">
      <w:pPr>
        <w:pageBreakBefore/>
        <w:spacing w:before="100" w:beforeAutospacing="1" w:after="159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WÓJT GMINY                                                           </w:t>
      </w:r>
      <w:r w:rsidR="00B9614A">
        <w:rPr>
          <w:rFonts w:cs="Calibri"/>
          <w:sz w:val="24"/>
          <w:szCs w:val="24"/>
        </w:rPr>
        <w:tab/>
      </w:r>
      <w:r w:rsidR="0037331C">
        <w:rPr>
          <w:rFonts w:cs="Calibri"/>
          <w:sz w:val="24"/>
          <w:szCs w:val="24"/>
        </w:rPr>
        <w:t xml:space="preserve">                Dobre, dnia </w:t>
      </w:r>
      <w:r w:rsidR="006C696E">
        <w:rPr>
          <w:rFonts w:cs="Calibri"/>
          <w:sz w:val="24"/>
          <w:szCs w:val="24"/>
        </w:rPr>
        <w:t>21</w:t>
      </w:r>
      <w:r w:rsidR="0079520A">
        <w:rPr>
          <w:rFonts w:cs="Calibri"/>
          <w:sz w:val="24"/>
          <w:szCs w:val="24"/>
        </w:rPr>
        <w:t>.04</w:t>
      </w:r>
      <w:r>
        <w:rPr>
          <w:rFonts w:cs="Calibri"/>
          <w:sz w:val="24"/>
          <w:szCs w:val="24"/>
        </w:rPr>
        <w:t>.2022r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DOBRE    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Tadeusza Kościuszki 1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</w:p>
    <w:p w:rsidR="008D4E09" w:rsidRDefault="008D4E09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                                                                                      </w:t>
      </w:r>
    </w:p>
    <w:p w:rsidR="00FF271D" w:rsidRDefault="00FF271D" w:rsidP="008D4E09">
      <w:pPr>
        <w:pStyle w:val="Bezodstpw"/>
        <w:rPr>
          <w:rFonts w:cs="Calibri"/>
          <w:sz w:val="24"/>
          <w:szCs w:val="24"/>
        </w:rPr>
      </w:pPr>
    </w:p>
    <w:p w:rsidR="008D4E09" w:rsidRDefault="0079520A" w:rsidP="008D4E09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GKI 271.8</w:t>
      </w:r>
      <w:r w:rsidR="008D4E09">
        <w:rPr>
          <w:rFonts w:cs="Calibri"/>
          <w:sz w:val="24"/>
          <w:szCs w:val="24"/>
        </w:rPr>
        <w:t>.2022</w:t>
      </w:r>
    </w:p>
    <w:p w:rsidR="00FF271D" w:rsidRDefault="00FF271D" w:rsidP="008D4E09">
      <w:pPr>
        <w:pStyle w:val="Bezodstpw"/>
        <w:jc w:val="center"/>
        <w:rPr>
          <w:rFonts w:cs="Calibri"/>
          <w:b/>
          <w:sz w:val="24"/>
          <w:szCs w:val="24"/>
        </w:rPr>
      </w:pPr>
    </w:p>
    <w:p w:rsidR="00FF271D" w:rsidRDefault="00FF271D" w:rsidP="008D4E09">
      <w:pPr>
        <w:pStyle w:val="Bezodstpw"/>
        <w:jc w:val="center"/>
        <w:rPr>
          <w:rFonts w:cs="Calibri"/>
          <w:b/>
          <w:sz w:val="24"/>
          <w:szCs w:val="24"/>
        </w:rPr>
      </w:pPr>
    </w:p>
    <w:p w:rsidR="00FF271D" w:rsidRDefault="00FF271D" w:rsidP="008D4E09">
      <w:pPr>
        <w:pStyle w:val="Bezodstpw"/>
        <w:jc w:val="center"/>
        <w:rPr>
          <w:rFonts w:cs="Calibri"/>
          <w:b/>
          <w:sz w:val="24"/>
          <w:szCs w:val="24"/>
        </w:rPr>
      </w:pPr>
    </w:p>
    <w:p w:rsidR="008D4E09" w:rsidRDefault="008D4E09" w:rsidP="008D4E09">
      <w:pPr>
        <w:pStyle w:val="Bezodstpw"/>
        <w:jc w:val="center"/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 xml:space="preserve">WYJAŚNIENIE TREŚCI SWZ </w:t>
      </w:r>
    </w:p>
    <w:p w:rsidR="008D4E09" w:rsidRDefault="008D4E09" w:rsidP="008D4E09">
      <w:pPr>
        <w:pStyle w:val="Bezodstpw"/>
        <w:jc w:val="center"/>
        <w:rPr>
          <w:rFonts w:cs="Calibri"/>
          <w:b/>
          <w:sz w:val="24"/>
          <w:szCs w:val="24"/>
        </w:rPr>
      </w:pPr>
    </w:p>
    <w:p w:rsidR="0037331C" w:rsidRDefault="008D4E09" w:rsidP="008D4E09">
      <w:pPr>
        <w:pStyle w:val="WW-TableContents"/>
        <w:snapToGrid w:val="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</w:rPr>
        <w:t>Dotyczy: postępowania o udzielenie zamówienia klasycznego w trybie podstawowym na zadanie:</w:t>
      </w:r>
      <w:r>
        <w:rPr>
          <w:rFonts w:ascii="Calibri" w:hAnsi="Calibri" w:cs="Calibri"/>
          <w:b/>
        </w:rPr>
        <w:t xml:space="preserve"> </w:t>
      </w:r>
      <w:r w:rsidR="0037331C">
        <w:rPr>
          <w:rFonts w:ascii="Calibri" w:hAnsi="Calibri" w:cs="Calibri"/>
          <w:b/>
        </w:rPr>
        <w:t>Budowa kanalizacji sanitarnej w miejscowości Por</w:t>
      </w:r>
      <w:r w:rsidR="0079520A">
        <w:rPr>
          <w:rFonts w:ascii="Calibri" w:hAnsi="Calibri" w:cs="Calibri"/>
          <w:b/>
        </w:rPr>
        <w:t>ęby Nowe , gmina Dobre GKI 271.8</w:t>
      </w:r>
      <w:r w:rsidR="0037331C">
        <w:rPr>
          <w:rFonts w:ascii="Calibri" w:hAnsi="Calibri" w:cs="Calibri"/>
          <w:b/>
        </w:rPr>
        <w:t xml:space="preserve">.2022   </w:t>
      </w:r>
    </w:p>
    <w:p w:rsidR="008D4E09" w:rsidRDefault="0037331C" w:rsidP="008D4E09">
      <w:pPr>
        <w:pStyle w:val="WW-TableContents"/>
        <w:snapToGrid w:val="0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                                        </w:t>
      </w:r>
    </w:p>
    <w:p w:rsidR="008D4E09" w:rsidRDefault="008D4E09" w:rsidP="008D4E09">
      <w:pPr>
        <w:jc w:val="both"/>
        <w:rPr>
          <w:rFonts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</w:pPr>
      <w:r>
        <w:rPr>
          <w:rFonts w:cs="Calibri"/>
          <w:sz w:val="24"/>
          <w:szCs w:val="24"/>
        </w:rPr>
        <w:t xml:space="preserve">Działając na podstawie art. 284 ust. </w:t>
      </w:r>
      <w:r w:rsidR="00842D4A">
        <w:rPr>
          <w:rFonts w:cs="Calibri"/>
          <w:sz w:val="24"/>
          <w:szCs w:val="24"/>
        </w:rPr>
        <w:t xml:space="preserve">3 i </w:t>
      </w:r>
      <w:r>
        <w:rPr>
          <w:rFonts w:cs="Calibri"/>
          <w:sz w:val="24"/>
          <w:szCs w:val="24"/>
        </w:rPr>
        <w:t>6 ustawy z dnia 11 września 2019 roku - Prawo zamówień publicznych (tj. Dz. U. z 2021 r., poz. 1129</w:t>
      </w:r>
      <w:r w:rsidR="00077EDE">
        <w:rPr>
          <w:rFonts w:cs="Calibri"/>
          <w:sz w:val="24"/>
          <w:szCs w:val="24"/>
        </w:rPr>
        <w:t xml:space="preserve"> ze zm.</w:t>
      </w:r>
      <w:r>
        <w:rPr>
          <w:rFonts w:cs="Calibri"/>
          <w:sz w:val="24"/>
          <w:szCs w:val="24"/>
        </w:rPr>
        <w:t xml:space="preserve">) </w:t>
      </w:r>
      <w:r w:rsidR="00BA76DC">
        <w:rPr>
          <w:rFonts w:cs="Calibri"/>
          <w:sz w:val="24"/>
          <w:szCs w:val="24"/>
        </w:rPr>
        <w:t>po</w:t>
      </w:r>
      <w:r w:rsidR="0079520A">
        <w:rPr>
          <w:rFonts w:cs="Calibri"/>
          <w:sz w:val="24"/>
          <w:szCs w:val="24"/>
        </w:rPr>
        <w:t>niżej przedstawiam treść pytania</w:t>
      </w:r>
      <w:r w:rsidR="00B9614A">
        <w:rPr>
          <w:rFonts w:cs="Calibri"/>
          <w:sz w:val="24"/>
          <w:szCs w:val="24"/>
        </w:rPr>
        <w:t>, jakie</w:t>
      </w:r>
      <w:r w:rsidR="0079520A">
        <w:rPr>
          <w:rFonts w:cs="Calibri"/>
          <w:sz w:val="24"/>
          <w:szCs w:val="24"/>
        </w:rPr>
        <w:t xml:space="preserve"> wpłynął </w:t>
      </w:r>
      <w:r>
        <w:rPr>
          <w:rFonts w:cs="Calibri"/>
          <w:sz w:val="24"/>
          <w:szCs w:val="24"/>
        </w:rPr>
        <w:t xml:space="preserve">do Zamawiającego wraz z </w:t>
      </w:r>
      <w:r w:rsidR="00B9614A">
        <w:rPr>
          <w:rFonts w:cs="Calibri"/>
          <w:sz w:val="24"/>
          <w:szCs w:val="24"/>
        </w:rPr>
        <w:t>odpowiedziami</w:t>
      </w:r>
      <w:r>
        <w:rPr>
          <w:rFonts w:cs="Calibri"/>
          <w:sz w:val="24"/>
          <w:szCs w:val="24"/>
        </w:rPr>
        <w:t xml:space="preserve"> i wy</w:t>
      </w:r>
      <w:r>
        <w:rPr>
          <w:rFonts w:cs="Calibri"/>
          <w:bCs/>
          <w:kern w:val="2"/>
          <w:sz w:val="24"/>
          <w:szCs w:val="24"/>
          <w:shd w:val="clear" w:color="auto" w:fill="FFFFFF"/>
          <w:lang w:eastAsia="ar-SA"/>
        </w:rPr>
        <w:t>jaśnienie</w:t>
      </w:r>
      <w:r w:rsidR="00BA76DC">
        <w:rPr>
          <w:rFonts w:cs="Calibri"/>
          <w:bCs/>
          <w:kern w:val="2"/>
          <w:sz w:val="24"/>
          <w:szCs w:val="24"/>
          <w:shd w:val="clear" w:color="auto" w:fill="FFFFFF"/>
          <w:lang w:eastAsia="ar-SA"/>
        </w:rPr>
        <w:t>m</w:t>
      </w:r>
      <w:r>
        <w:rPr>
          <w:rFonts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:</w:t>
      </w:r>
    </w:p>
    <w:p w:rsidR="0037331C" w:rsidRDefault="0037331C" w:rsidP="0037331C">
      <w:pPr>
        <w:autoSpaceDE w:val="0"/>
        <w:autoSpaceDN w:val="0"/>
        <w:adjustRightInd w:val="0"/>
        <w:spacing w:after="0" w:line="360" w:lineRule="auto"/>
        <w:contextualSpacing/>
        <w:rPr>
          <w:rFonts w:eastAsia="Times New Roman"/>
          <w:bCs/>
          <w:color w:val="000000"/>
        </w:rPr>
      </w:pPr>
      <w:r w:rsidRPr="00610510">
        <w:tab/>
      </w:r>
    </w:p>
    <w:p w:rsidR="007A3E28" w:rsidRPr="007A3E28" w:rsidRDefault="007A3E28" w:rsidP="007E4C2B">
      <w:pPr>
        <w:autoSpaceDE w:val="0"/>
        <w:autoSpaceDN w:val="0"/>
        <w:adjustRightInd w:val="0"/>
        <w:spacing w:after="0" w:line="360" w:lineRule="auto"/>
        <w:rPr>
          <w:b/>
        </w:rPr>
      </w:pPr>
      <w:r w:rsidRPr="007A3E28">
        <w:rPr>
          <w:b/>
        </w:rPr>
        <w:t>Pytanie nr 1</w:t>
      </w:r>
    </w:p>
    <w:p w:rsidR="0037331C" w:rsidRPr="007A3E28" w:rsidRDefault="0079520A" w:rsidP="007E4C2B">
      <w:pPr>
        <w:autoSpaceDE w:val="0"/>
        <w:autoSpaceDN w:val="0"/>
        <w:adjustRightInd w:val="0"/>
        <w:spacing w:after="0" w:line="360" w:lineRule="auto"/>
      </w:pPr>
      <w:r>
        <w:t xml:space="preserve">Czy Zamawiający w celu potwierdzenia </w:t>
      </w:r>
      <w:r w:rsidR="007A3E28">
        <w:t>spełnienia warunku doświadczenia dopuści zadania o zbliżonym profilu z gospodarki wodno-ściekowej typu wodociągi, stacje uzdatniania wody, oczyszczalnie ścieków?</w:t>
      </w:r>
    </w:p>
    <w:p w:rsidR="007A3E28" w:rsidRDefault="006511BB" w:rsidP="007E4C2B">
      <w:pPr>
        <w:autoSpaceDE w:val="0"/>
        <w:autoSpaceDN w:val="0"/>
        <w:adjustRightInd w:val="0"/>
        <w:spacing w:after="0" w:line="360" w:lineRule="auto"/>
        <w:rPr>
          <w:b/>
        </w:rPr>
      </w:pPr>
      <w:r>
        <w:rPr>
          <w:b/>
        </w:rPr>
        <w:t>Odpowiedź:</w:t>
      </w:r>
    </w:p>
    <w:p w:rsidR="007E4C2B" w:rsidRDefault="005D0975" w:rsidP="00077EDE">
      <w:pPr>
        <w:autoSpaceDE w:val="0"/>
        <w:autoSpaceDN w:val="0"/>
        <w:adjustRightInd w:val="0"/>
        <w:spacing w:after="0" w:line="360" w:lineRule="auto"/>
        <w:rPr>
          <w:rFonts w:cs="Calibri"/>
          <w:sz w:val="24"/>
          <w:szCs w:val="24"/>
        </w:rPr>
      </w:pPr>
      <w:r w:rsidRPr="005D0975">
        <w:t xml:space="preserve">Zamawiający </w:t>
      </w:r>
      <w:r w:rsidR="00077EDE">
        <w:t>nie wyraża zgody.</w:t>
      </w:r>
    </w:p>
    <w:p w:rsidR="008A285B" w:rsidRDefault="008A285B" w:rsidP="007E4C2B">
      <w:pPr>
        <w:tabs>
          <w:tab w:val="left" w:pos="0"/>
        </w:tabs>
        <w:spacing w:before="120" w:after="120"/>
        <w:jc w:val="both"/>
        <w:rPr>
          <w:rFonts w:cs="Calibri"/>
          <w:b/>
          <w:sz w:val="24"/>
          <w:szCs w:val="24"/>
        </w:rPr>
      </w:pPr>
    </w:p>
    <w:p w:rsidR="006511BB" w:rsidRPr="006511BB" w:rsidRDefault="006511BB" w:rsidP="007E4C2B">
      <w:pPr>
        <w:tabs>
          <w:tab w:val="left" w:pos="0"/>
        </w:tabs>
        <w:spacing w:before="120" w:after="120"/>
        <w:jc w:val="both"/>
        <w:rPr>
          <w:rFonts w:cs="Calibri"/>
          <w:b/>
          <w:sz w:val="24"/>
          <w:szCs w:val="24"/>
        </w:rPr>
      </w:pPr>
      <w:r w:rsidRPr="006511BB">
        <w:rPr>
          <w:rFonts w:cs="Calibri"/>
          <w:b/>
          <w:sz w:val="24"/>
          <w:szCs w:val="24"/>
        </w:rPr>
        <w:t>Pytanie nr 2</w:t>
      </w:r>
    </w:p>
    <w:p w:rsidR="006511BB" w:rsidRDefault="006511BB" w:rsidP="007E4C2B">
      <w:pPr>
        <w:tabs>
          <w:tab w:val="left" w:pos="0"/>
        </w:tabs>
        <w:spacing w:before="120" w:after="120"/>
        <w:jc w:val="both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Czy zamawiający w celu potwierdzenia spełnienia warunku doświadczenia dopuści wykazanie doświadczenia dotyczącego wykonania budowy sieci kanalizacyjnych o łącznej wartości ponad dwa miliony złotych w dwóch odrębnych zadaniach?</w:t>
      </w:r>
    </w:p>
    <w:p w:rsidR="006511BB" w:rsidRDefault="006511BB" w:rsidP="007E4C2B">
      <w:pPr>
        <w:tabs>
          <w:tab w:val="left" w:pos="0"/>
        </w:tabs>
        <w:spacing w:before="120" w:after="120"/>
        <w:jc w:val="both"/>
        <w:rPr>
          <w:rFonts w:cs="Calibri"/>
          <w:b/>
          <w:sz w:val="24"/>
          <w:szCs w:val="24"/>
        </w:rPr>
      </w:pPr>
      <w:r w:rsidRPr="006511BB">
        <w:rPr>
          <w:rFonts w:cs="Calibri"/>
          <w:b/>
          <w:sz w:val="24"/>
          <w:szCs w:val="24"/>
        </w:rPr>
        <w:t>Odpowiedź :</w:t>
      </w:r>
    </w:p>
    <w:p w:rsidR="00B32489" w:rsidRPr="00077EDE" w:rsidRDefault="00077EDE" w:rsidP="007E4C2B">
      <w:pPr>
        <w:tabs>
          <w:tab w:val="left" w:pos="0"/>
        </w:tabs>
        <w:spacing w:before="120" w:after="120"/>
        <w:jc w:val="both"/>
        <w:rPr>
          <w:rFonts w:cs="Calibri"/>
          <w:sz w:val="24"/>
          <w:szCs w:val="24"/>
        </w:rPr>
      </w:pPr>
      <w:r w:rsidRPr="00077EDE">
        <w:rPr>
          <w:rFonts w:cs="Calibri"/>
          <w:sz w:val="24"/>
          <w:szCs w:val="24"/>
        </w:rPr>
        <w:t>Zamawiający nie wyraża zgody.</w:t>
      </w:r>
    </w:p>
    <w:p w:rsidR="006511BB" w:rsidRDefault="006511BB" w:rsidP="007E4C2B">
      <w:pPr>
        <w:tabs>
          <w:tab w:val="left" w:pos="0"/>
        </w:tabs>
        <w:spacing w:before="120" w:after="120"/>
        <w:jc w:val="both"/>
        <w:rPr>
          <w:rFonts w:cs="Calibri"/>
          <w:sz w:val="24"/>
          <w:szCs w:val="24"/>
        </w:rPr>
      </w:pPr>
    </w:p>
    <w:p w:rsidR="00842D4A" w:rsidRDefault="00842D4A" w:rsidP="007E4C2B">
      <w:pPr>
        <w:tabs>
          <w:tab w:val="left" w:pos="0"/>
        </w:tabs>
        <w:spacing w:before="120" w:after="120"/>
        <w:jc w:val="both"/>
        <w:rPr>
          <w:rFonts w:cs="Calibri"/>
          <w:b/>
          <w:sz w:val="24"/>
          <w:szCs w:val="24"/>
        </w:rPr>
      </w:pPr>
      <w:r w:rsidRPr="00842D4A">
        <w:rPr>
          <w:rFonts w:cs="Calibri"/>
          <w:b/>
          <w:sz w:val="24"/>
          <w:szCs w:val="24"/>
        </w:rPr>
        <w:lastRenderedPageBreak/>
        <w:t>Jednocześnie Zamawiający informuje, że w dniu dzisiejszym wpłynęły kolejne pytania do treści SWZ wymagające analizy projektu wobec czego Zamawiający jest zobligowany do przedłużenia terminu składania i otwarcia ofert.</w:t>
      </w:r>
    </w:p>
    <w:p w:rsidR="008A285B" w:rsidRPr="00842D4A" w:rsidRDefault="008A285B" w:rsidP="007E4C2B">
      <w:pPr>
        <w:tabs>
          <w:tab w:val="left" w:pos="0"/>
        </w:tabs>
        <w:spacing w:before="120" w:after="120"/>
        <w:jc w:val="both"/>
        <w:rPr>
          <w:rFonts w:cs="Calibri"/>
          <w:b/>
          <w:sz w:val="24"/>
          <w:szCs w:val="24"/>
        </w:rPr>
      </w:pPr>
    </w:p>
    <w:p w:rsidR="00EF6173" w:rsidRPr="00842D4A" w:rsidRDefault="00EF6173" w:rsidP="00EF6173">
      <w:pPr>
        <w:pStyle w:val="Akapitzlist"/>
        <w:spacing w:line="360" w:lineRule="auto"/>
        <w:ind w:left="0"/>
        <w:rPr>
          <w:rFonts w:ascii="Calibri" w:hAnsi="Calibri" w:cs="Calibri"/>
          <w:b/>
          <w:sz w:val="24"/>
          <w:szCs w:val="24"/>
          <w:u w:val="single"/>
        </w:rPr>
      </w:pPr>
      <w:r>
        <w:rPr>
          <w:rFonts w:ascii="Calibri" w:hAnsi="Calibri" w:cs="Calibri"/>
          <w:b/>
          <w:sz w:val="24"/>
          <w:szCs w:val="24"/>
          <w:u w:val="single"/>
        </w:rPr>
        <w:t>Termin składania</w:t>
      </w:r>
      <w:r w:rsidR="00CA7517">
        <w:rPr>
          <w:rFonts w:ascii="Calibri" w:hAnsi="Calibri" w:cs="Calibri"/>
          <w:b/>
          <w:sz w:val="24"/>
          <w:szCs w:val="24"/>
          <w:u w:val="single"/>
        </w:rPr>
        <w:t xml:space="preserve"> ofert upływa w </w:t>
      </w:r>
      <w:r w:rsidR="00CA7517" w:rsidRPr="00842D4A">
        <w:rPr>
          <w:rFonts w:ascii="Calibri" w:hAnsi="Calibri" w:cs="Calibri"/>
          <w:b/>
          <w:sz w:val="24"/>
          <w:szCs w:val="24"/>
          <w:u w:val="single"/>
        </w:rPr>
        <w:t xml:space="preserve">dniu  </w:t>
      </w:r>
      <w:r w:rsidR="00722D3E" w:rsidRPr="00842D4A">
        <w:rPr>
          <w:rFonts w:ascii="Calibri" w:hAnsi="Calibri" w:cs="Calibri"/>
          <w:b/>
          <w:sz w:val="24"/>
          <w:szCs w:val="24"/>
          <w:u w:val="single"/>
        </w:rPr>
        <w:t xml:space="preserve">04.05.2022 </w:t>
      </w:r>
      <w:proofErr w:type="spellStart"/>
      <w:r w:rsidR="00722D3E" w:rsidRPr="00842D4A">
        <w:rPr>
          <w:rFonts w:ascii="Calibri" w:hAnsi="Calibri" w:cs="Calibri"/>
          <w:b/>
          <w:sz w:val="24"/>
          <w:szCs w:val="24"/>
          <w:u w:val="single"/>
        </w:rPr>
        <w:t>r</w:t>
      </w:r>
      <w:proofErr w:type="spellEnd"/>
      <w:r w:rsidR="00722D3E" w:rsidRPr="00842D4A">
        <w:rPr>
          <w:rFonts w:ascii="Calibri" w:hAnsi="Calibri" w:cs="Calibri"/>
          <w:b/>
          <w:sz w:val="24"/>
          <w:szCs w:val="24"/>
          <w:u w:val="single"/>
        </w:rPr>
        <w:t xml:space="preserve"> o godzinie 12</w:t>
      </w:r>
      <w:r w:rsidRPr="00842D4A">
        <w:rPr>
          <w:rFonts w:ascii="Calibri" w:hAnsi="Calibri" w:cs="Calibri"/>
          <w:b/>
          <w:sz w:val="24"/>
          <w:szCs w:val="24"/>
          <w:u w:val="single"/>
        </w:rPr>
        <w:t>:00</w:t>
      </w:r>
    </w:p>
    <w:p w:rsidR="00EF6173" w:rsidRDefault="00EF6173" w:rsidP="00EF6173">
      <w:pPr>
        <w:pStyle w:val="Akapitzlist"/>
        <w:spacing w:line="360" w:lineRule="auto"/>
        <w:ind w:left="0"/>
        <w:rPr>
          <w:rFonts w:ascii="Calibri" w:hAnsi="Calibri" w:cs="Calibri"/>
          <w:b/>
          <w:sz w:val="24"/>
          <w:szCs w:val="24"/>
          <w:u w:val="single"/>
        </w:rPr>
      </w:pPr>
      <w:r w:rsidRPr="00842D4A">
        <w:rPr>
          <w:rFonts w:ascii="Calibri" w:hAnsi="Calibri" w:cs="Calibri"/>
          <w:b/>
          <w:sz w:val="24"/>
          <w:szCs w:val="24"/>
          <w:u w:val="single"/>
        </w:rPr>
        <w:t>Termin otwarcia</w:t>
      </w:r>
      <w:r w:rsidR="00CA7517" w:rsidRPr="00842D4A">
        <w:rPr>
          <w:rFonts w:ascii="Calibri" w:hAnsi="Calibri" w:cs="Calibri"/>
          <w:b/>
          <w:sz w:val="24"/>
          <w:szCs w:val="24"/>
          <w:u w:val="single"/>
        </w:rPr>
        <w:t xml:space="preserve"> ofert nastąpi w dniu </w:t>
      </w:r>
      <w:r w:rsidR="00722D3E" w:rsidRPr="00842D4A">
        <w:rPr>
          <w:rFonts w:ascii="Calibri" w:hAnsi="Calibri" w:cs="Calibri"/>
          <w:b/>
          <w:sz w:val="24"/>
          <w:szCs w:val="24"/>
          <w:u w:val="single"/>
        </w:rPr>
        <w:t>04.05</w:t>
      </w:r>
      <w:r w:rsidR="00722D3E">
        <w:rPr>
          <w:rFonts w:ascii="Calibri" w:hAnsi="Calibri" w:cs="Calibri"/>
          <w:b/>
          <w:sz w:val="24"/>
          <w:szCs w:val="24"/>
          <w:u w:val="single"/>
        </w:rPr>
        <w:t>.2022r o godzinie 12</w:t>
      </w:r>
      <w:r>
        <w:rPr>
          <w:rFonts w:ascii="Calibri" w:hAnsi="Calibri" w:cs="Calibri"/>
          <w:b/>
          <w:sz w:val="24"/>
          <w:szCs w:val="24"/>
          <w:u w:val="single"/>
        </w:rPr>
        <w:t>:30</w:t>
      </w:r>
    </w:p>
    <w:p w:rsidR="00DF792C" w:rsidRPr="00666DF2" w:rsidRDefault="00DF792C" w:rsidP="00DF792C">
      <w:pPr>
        <w:spacing w:after="5" w:line="267" w:lineRule="auto"/>
        <w:ind w:right="105"/>
        <w:jc w:val="both"/>
        <w:rPr>
          <w:rFonts w:cs="Calibri"/>
          <w:b/>
          <w:sz w:val="24"/>
          <w:szCs w:val="24"/>
        </w:rPr>
      </w:pPr>
    </w:p>
    <w:p w:rsidR="008D4E09" w:rsidRDefault="008D4E09" w:rsidP="008A285B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                                                                            </w:t>
      </w:r>
      <w:r w:rsidR="008A285B">
        <w:rPr>
          <w:rFonts w:cs="Calibri"/>
          <w:sz w:val="24"/>
          <w:szCs w:val="24"/>
        </w:rPr>
        <w:t xml:space="preserve">Z up. Wójta </w:t>
      </w:r>
    </w:p>
    <w:p w:rsidR="008A285B" w:rsidRDefault="008A285B" w:rsidP="008A285B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                                                                                                     Piotr Chmielewski</w:t>
      </w:r>
    </w:p>
    <w:p w:rsidR="008A285B" w:rsidRDefault="008A285B" w:rsidP="008A285B">
      <w:pPr>
        <w:ind w:left="4956" w:firstLine="708"/>
      </w:pPr>
      <w:r>
        <w:rPr>
          <w:rFonts w:cs="Calibri"/>
          <w:sz w:val="24"/>
          <w:szCs w:val="24"/>
        </w:rPr>
        <w:t xml:space="preserve">    Zastępca Wójta</w:t>
      </w:r>
    </w:p>
    <w:sectPr w:rsidR="008A285B" w:rsidSect="000C217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7835" w:rsidRDefault="00037835" w:rsidP="0037331C">
      <w:pPr>
        <w:spacing w:after="0" w:line="240" w:lineRule="auto"/>
      </w:pPr>
      <w:r>
        <w:separator/>
      </w:r>
    </w:p>
  </w:endnote>
  <w:endnote w:type="continuationSeparator" w:id="0">
    <w:p w:rsidR="00037835" w:rsidRDefault="00037835" w:rsidP="003733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7835" w:rsidRDefault="00037835" w:rsidP="0037331C">
      <w:pPr>
        <w:spacing w:after="0" w:line="240" w:lineRule="auto"/>
      </w:pPr>
      <w:r>
        <w:separator/>
      </w:r>
    </w:p>
  </w:footnote>
  <w:footnote w:type="continuationSeparator" w:id="0">
    <w:p w:rsidR="00037835" w:rsidRDefault="00037835" w:rsidP="003733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331C" w:rsidRDefault="0037331C" w:rsidP="0037331C">
    <w:pPr>
      <w:pageBreakBefore/>
      <w:spacing w:before="100" w:beforeAutospacing="1" w:after="159"/>
      <w:jc w:val="center"/>
      <w:rPr>
        <w:sz w:val="24"/>
        <w:szCs w:val="24"/>
      </w:rPr>
    </w:pPr>
    <w:r>
      <w:rPr>
        <w:sz w:val="24"/>
        <w:szCs w:val="24"/>
      </w:rPr>
      <w:t xml:space="preserve">                                                                          </w:t>
    </w:r>
    <w:r>
      <w:rPr>
        <w:noProof/>
        <w:sz w:val="24"/>
        <w:szCs w:val="24"/>
        <w:lang w:eastAsia="pl-PL"/>
      </w:rPr>
      <w:drawing>
        <wp:inline distT="0" distB="0" distL="0" distR="0">
          <wp:extent cx="1171575" cy="390525"/>
          <wp:effectExtent l="19050" t="0" r="9525" b="0"/>
          <wp:docPr id="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sz w:val="24"/>
        <w:szCs w:val="24"/>
      </w:rPr>
      <w:t xml:space="preserve">          </w:t>
    </w:r>
    <w:r>
      <w:rPr>
        <w:noProof/>
        <w:sz w:val="24"/>
        <w:szCs w:val="24"/>
        <w:lang w:eastAsia="pl-PL"/>
      </w:rPr>
      <w:drawing>
        <wp:inline distT="0" distB="0" distL="0" distR="0">
          <wp:extent cx="809625" cy="581025"/>
          <wp:effectExtent l="19050" t="0" r="9525" b="0"/>
          <wp:docPr id="4" name="Obraz 1" descr="Bank Gospodarstwa Krajowego – Wikipedia, wolna encyklo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Bank Gospodarstwa Krajowego – Wikipedia, wolna encyklopedia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581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7331C" w:rsidRDefault="0037331C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B93198"/>
    <w:multiLevelType w:val="hybridMultilevel"/>
    <w:tmpl w:val="70E0B3D0"/>
    <w:lvl w:ilvl="0" w:tplc="9A94CFE8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D4E09"/>
    <w:rsid w:val="00037835"/>
    <w:rsid w:val="00077EDE"/>
    <w:rsid w:val="000A24A1"/>
    <w:rsid w:val="000C0CE8"/>
    <w:rsid w:val="000C2172"/>
    <w:rsid w:val="001321EF"/>
    <w:rsid w:val="00133D54"/>
    <w:rsid w:val="00144DB0"/>
    <w:rsid w:val="00163010"/>
    <w:rsid w:val="001B0678"/>
    <w:rsid w:val="001F0C34"/>
    <w:rsid w:val="002710EA"/>
    <w:rsid w:val="002724E3"/>
    <w:rsid w:val="00273309"/>
    <w:rsid w:val="002A3018"/>
    <w:rsid w:val="002E3DF1"/>
    <w:rsid w:val="0037331C"/>
    <w:rsid w:val="003809A7"/>
    <w:rsid w:val="00392073"/>
    <w:rsid w:val="00415550"/>
    <w:rsid w:val="004A5D62"/>
    <w:rsid w:val="004E4B6C"/>
    <w:rsid w:val="004F7D8A"/>
    <w:rsid w:val="005D0975"/>
    <w:rsid w:val="00611225"/>
    <w:rsid w:val="006511BB"/>
    <w:rsid w:val="0067294B"/>
    <w:rsid w:val="006C1340"/>
    <w:rsid w:val="006C353B"/>
    <w:rsid w:val="006C696E"/>
    <w:rsid w:val="00722D3E"/>
    <w:rsid w:val="0073151B"/>
    <w:rsid w:val="0079520A"/>
    <w:rsid w:val="007A3E28"/>
    <w:rsid w:val="007B38C2"/>
    <w:rsid w:val="007E4C2B"/>
    <w:rsid w:val="0081234E"/>
    <w:rsid w:val="00825388"/>
    <w:rsid w:val="00842D4A"/>
    <w:rsid w:val="00854A6F"/>
    <w:rsid w:val="00874DF5"/>
    <w:rsid w:val="008A285B"/>
    <w:rsid w:val="008D1ED9"/>
    <w:rsid w:val="008D4E09"/>
    <w:rsid w:val="009E1A86"/>
    <w:rsid w:val="00A17AA3"/>
    <w:rsid w:val="00A66F52"/>
    <w:rsid w:val="00B32489"/>
    <w:rsid w:val="00B80373"/>
    <w:rsid w:val="00B9614A"/>
    <w:rsid w:val="00BA76DC"/>
    <w:rsid w:val="00BC3344"/>
    <w:rsid w:val="00C928EA"/>
    <w:rsid w:val="00CA588B"/>
    <w:rsid w:val="00CA7517"/>
    <w:rsid w:val="00CC7CA2"/>
    <w:rsid w:val="00CF124C"/>
    <w:rsid w:val="00D05BFA"/>
    <w:rsid w:val="00DF792C"/>
    <w:rsid w:val="00E017CB"/>
    <w:rsid w:val="00E029CF"/>
    <w:rsid w:val="00E3272F"/>
    <w:rsid w:val="00ED605E"/>
    <w:rsid w:val="00EF6173"/>
    <w:rsid w:val="00FF0C4B"/>
    <w:rsid w:val="00FF2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4E09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8D4E09"/>
  </w:style>
  <w:style w:type="paragraph" w:styleId="Bezodstpw">
    <w:name w:val="No Spacing"/>
    <w:link w:val="BezodstpwZnak"/>
    <w:uiPriority w:val="1"/>
    <w:qFormat/>
    <w:rsid w:val="008D4E09"/>
    <w:pPr>
      <w:spacing w:after="0" w:line="240" w:lineRule="auto"/>
    </w:pPr>
  </w:style>
  <w:style w:type="character" w:customStyle="1" w:styleId="AkapitzlistZnak">
    <w:name w:val="Akapit z listą Znak"/>
    <w:aliases w:val="L1 Znak,Numerowanie Znak,List Paragraph Znak,Akapit z listą5 Znak,CW_Lista Znak"/>
    <w:link w:val="Akapitzlist"/>
    <w:uiPriority w:val="34"/>
    <w:qFormat/>
    <w:locked/>
    <w:rsid w:val="008D4E09"/>
  </w:style>
  <w:style w:type="paragraph" w:styleId="Akapitzlist">
    <w:name w:val="List Paragraph"/>
    <w:aliases w:val="L1,Numerowanie,List Paragraph,Akapit z listą5,CW_Lista"/>
    <w:basedOn w:val="Normalny"/>
    <w:link w:val="AkapitzlistZnak"/>
    <w:uiPriority w:val="34"/>
    <w:qFormat/>
    <w:rsid w:val="008D4E09"/>
    <w:pPr>
      <w:ind w:left="720"/>
      <w:contextualSpacing/>
    </w:pPr>
    <w:rPr>
      <w:rFonts w:asciiTheme="minorHAnsi" w:eastAsiaTheme="minorHAnsi" w:hAnsiTheme="minorHAnsi" w:cstheme="minorBidi"/>
    </w:rPr>
  </w:style>
  <w:style w:type="paragraph" w:customStyle="1" w:styleId="WW-TableContents">
    <w:name w:val="WW-Table Contents"/>
    <w:basedOn w:val="Normalny"/>
    <w:rsid w:val="008D4E09"/>
    <w:pPr>
      <w:widowControl w:val="0"/>
      <w:suppressAutoHyphens/>
      <w:spacing w:after="0" w:line="240" w:lineRule="auto"/>
    </w:pPr>
    <w:rPr>
      <w:rFonts w:ascii="Times New Roman" w:eastAsia="Arial Unicode MS" w:hAnsi="Times New Roman"/>
      <w:kern w:val="2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D4E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4E09"/>
    <w:rPr>
      <w:rFonts w:ascii="Tahoma" w:eastAsia="Calibri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3733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37331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semiHidden/>
    <w:unhideWhenUsed/>
    <w:rsid w:val="003733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37331C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511B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511BB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511B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833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06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3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290</TotalTime>
  <Pages>2</Pages>
  <Words>294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Aneta Ciszewska</dc:creator>
  <cp:lastModifiedBy>Aneta Ciszewska</cp:lastModifiedBy>
  <cp:revision>15</cp:revision>
  <dcterms:created xsi:type="dcterms:W3CDTF">2022-04-20T09:12:00Z</dcterms:created>
  <dcterms:modified xsi:type="dcterms:W3CDTF">2022-04-21T13:51:00Z</dcterms:modified>
</cp:coreProperties>
</file>