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9C7" w:rsidRPr="00933848" w:rsidRDefault="001F59C7" w:rsidP="001F59C7">
      <w:r>
        <w:rPr>
          <w:noProof/>
          <w:lang w:eastAsia="pl-PL"/>
        </w:rPr>
        <w:drawing>
          <wp:inline distT="0" distB="0" distL="0" distR="0">
            <wp:extent cx="5572125" cy="542925"/>
            <wp:effectExtent l="19050" t="0" r="9525" b="0"/>
            <wp:docPr id="1" name="Obraz 1" descr="C:\Users\k.ostrowski\Desktop\POZIOM KOLOR RPO+FLAGA RP+MAZOWSZE+EF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k.ostrowski\Desktop\POZIOM KOLOR RPO+FLAGA RP+MAZOWSZE+EFR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WÓJT GMINY DOBRE                                                            </w:t>
      </w:r>
      <w:proofErr w:type="spellStart"/>
      <w:r>
        <w:rPr>
          <w:rFonts w:ascii="Calibri" w:hAnsi="Calibri" w:cs="Calibri"/>
          <w:sz w:val="24"/>
          <w:szCs w:val="24"/>
        </w:rPr>
        <w:t>Dobre</w:t>
      </w:r>
      <w:proofErr w:type="spellEnd"/>
      <w:r>
        <w:rPr>
          <w:rFonts w:ascii="Calibri" w:hAnsi="Calibri" w:cs="Calibri"/>
          <w:sz w:val="24"/>
          <w:szCs w:val="24"/>
        </w:rPr>
        <w:t>, dnia 04.0</w:t>
      </w:r>
      <w:r w:rsidR="004E4D29">
        <w:rPr>
          <w:rFonts w:ascii="Calibri" w:hAnsi="Calibri" w:cs="Calibri"/>
          <w:sz w:val="24"/>
          <w:szCs w:val="24"/>
        </w:rPr>
        <w:t>8</w:t>
      </w:r>
      <w:r w:rsidRPr="007C0E5A">
        <w:rPr>
          <w:rFonts w:ascii="Calibri" w:hAnsi="Calibri" w:cs="Calibri"/>
          <w:sz w:val="24"/>
          <w:szCs w:val="24"/>
        </w:rPr>
        <w:t>.2022r</w:t>
      </w:r>
      <w:r>
        <w:rPr>
          <w:sz w:val="24"/>
          <w:szCs w:val="24"/>
        </w:rPr>
        <w:t xml:space="preserve"> </w:t>
      </w:r>
    </w:p>
    <w:p w:rsidR="001F59C7" w:rsidRDefault="004E4D29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="001F59C7">
        <w:rPr>
          <w:sz w:val="24"/>
          <w:szCs w:val="24"/>
        </w:rPr>
        <w:t>l. T. Kościuszki 1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4E4D29" w:rsidRDefault="004E4D29" w:rsidP="001F59C7">
      <w:pPr>
        <w:rPr>
          <w:rFonts w:ascii="Calibri" w:hAnsi="Calibri" w:cs="Calibri"/>
          <w:b/>
          <w:sz w:val="24"/>
          <w:szCs w:val="24"/>
        </w:rPr>
      </w:pPr>
    </w:p>
    <w:p w:rsidR="001F59C7" w:rsidRDefault="004E4D29" w:rsidP="001F59C7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GKI 271.16</w:t>
      </w:r>
      <w:r w:rsidR="001F59C7" w:rsidRPr="007C0E5A">
        <w:rPr>
          <w:rFonts w:ascii="Calibri" w:hAnsi="Calibri" w:cs="Calibri"/>
          <w:b/>
          <w:sz w:val="24"/>
          <w:szCs w:val="24"/>
        </w:rPr>
        <w:t>.2022</w:t>
      </w:r>
    </w:p>
    <w:p w:rsidR="001F59C7" w:rsidRDefault="001F59C7" w:rsidP="001F59C7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 xml:space="preserve">„Termomodernizacja budynków użyteczności publicznej na terenie Gminy Dobre” </w:t>
      </w:r>
      <w:r>
        <w:rPr>
          <w:rFonts w:ascii="Calibri" w:eastAsia="Times New Roman" w:hAnsi="Calibri" w:cs="Calibri"/>
          <w:b/>
        </w:rPr>
        <w:t xml:space="preserve">– </w:t>
      </w:r>
      <w:r>
        <w:rPr>
          <w:rFonts w:ascii="Calibri" w:hAnsi="Calibri" w:cs="Calibri"/>
          <w:b/>
        </w:rPr>
        <w:t>w miejscowości Brzozowica</w:t>
      </w:r>
      <w:r w:rsidRPr="00B6090C">
        <w:rPr>
          <w:rFonts w:ascii="Calibri" w:hAnsi="Calibri" w:cs="Calibri"/>
          <w:b/>
        </w:rPr>
        <w:t xml:space="preserve"> gm.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>Dobre</w:t>
      </w:r>
      <w:r>
        <w:rPr>
          <w:rFonts w:ascii="Calibri" w:hAnsi="Calibri" w:cs="Calibri"/>
          <w:b/>
        </w:rPr>
        <w:t xml:space="preserve"> GKI 271.1</w:t>
      </w:r>
      <w:r w:rsidR="004E4D29">
        <w:rPr>
          <w:rFonts w:ascii="Calibri" w:hAnsi="Calibri" w:cs="Calibri"/>
          <w:b/>
        </w:rPr>
        <w:t>6</w:t>
      </w:r>
      <w:r>
        <w:rPr>
          <w:rFonts w:ascii="Calibri" w:hAnsi="Calibri" w:cs="Calibri"/>
          <w:b/>
        </w:rPr>
        <w:t>.2022</w:t>
      </w:r>
    </w:p>
    <w:p w:rsidR="001F59C7" w:rsidRPr="007C0E5A" w:rsidRDefault="001F59C7" w:rsidP="001F59C7">
      <w:pPr>
        <w:rPr>
          <w:rFonts w:ascii="Calibri" w:hAnsi="Calibri" w:cs="Calibri"/>
          <w:sz w:val="24"/>
          <w:szCs w:val="24"/>
        </w:rPr>
      </w:pPr>
    </w:p>
    <w:p w:rsidR="001F59C7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1F59C7" w:rsidRPr="007C0E5A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>ZAWIADOMIENIE O UNIEWAŻNIENIU POSTĘPOWANIA</w:t>
      </w:r>
    </w:p>
    <w:p w:rsidR="001F59C7" w:rsidRPr="007C0E5A" w:rsidRDefault="001F59C7" w:rsidP="001F59C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  <w:t xml:space="preserve">Zamawiający działając na podstawie art. 260 ustawy z dnia 11 września 2019 roku Prawo zamówień publicznych (Dz. U. z 2021 r. poz. 1129 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>. zm.), informuje o unieważnieniu ww. postępowania.</w:t>
      </w:r>
    </w:p>
    <w:p w:rsidR="001F59C7" w:rsidRPr="007C0E5A" w:rsidRDefault="001F59C7" w:rsidP="001F59C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dyspozycją art. 255 </w:t>
      </w:r>
      <w:proofErr w:type="spellStart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3 ustawy PZP postępowanie unieważnia się, jeżeli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cena najkorzystniejszej oferty lub oferta z najniższą ceną przewyższa kwotę, którą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Zamawiający zamierza przeznaczyć na sfinansowanie zamówienia, chyba że Zamawiający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może zwiększyć tę kwotę do ceny najkorzystniejszej oferty.</w:t>
      </w:r>
    </w:p>
    <w:p w:rsidR="001F59C7" w:rsidRPr="007C0E5A" w:rsidRDefault="001F59C7" w:rsidP="004E4D29">
      <w:pPr>
        <w:pStyle w:val="Bezodstpw"/>
        <w:spacing w:line="276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 przedmiotowym postępowaniu cena ofert</w:t>
      </w:r>
      <w:r>
        <w:rPr>
          <w:rFonts w:ascii="Calibri" w:eastAsia="Times New Roman" w:hAnsi="Calibri" w:cs="Calibri"/>
          <w:sz w:val="24"/>
          <w:szCs w:val="24"/>
          <w:lang w:eastAsia="pl-PL"/>
        </w:rPr>
        <w:t>y nr 1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złożona przez </w:t>
      </w:r>
      <w:r w:rsidR="004E4D29">
        <w:rPr>
          <w:sz w:val="24"/>
          <w:szCs w:val="24"/>
        </w:rPr>
        <w:t>„</w:t>
      </w:r>
      <w:proofErr w:type="spellStart"/>
      <w:r w:rsidR="004E4D29">
        <w:rPr>
          <w:sz w:val="24"/>
          <w:szCs w:val="24"/>
        </w:rPr>
        <w:t>NOSTEG-S</w:t>
      </w:r>
      <w:proofErr w:type="spellEnd"/>
      <w:r w:rsidR="004E4D29">
        <w:rPr>
          <w:sz w:val="24"/>
          <w:szCs w:val="24"/>
        </w:rPr>
        <w:t xml:space="preserve">” Zbigniew </w:t>
      </w:r>
      <w:proofErr w:type="spellStart"/>
      <w:r w:rsidR="004E4D29">
        <w:rPr>
          <w:sz w:val="24"/>
          <w:szCs w:val="24"/>
        </w:rPr>
        <w:t>Durda</w:t>
      </w:r>
      <w:proofErr w:type="spellEnd"/>
      <w:r w:rsidR="004E4D29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="004E4D29">
        <w:rPr>
          <w:sz w:val="24"/>
          <w:szCs w:val="24"/>
        </w:rPr>
        <w:t>07-130 Łochów, ul. Stawowa 17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przekroczyła możliwości finansowe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Zamawiającego, który zamierzał przeznaczyć na sfinansow</w:t>
      </w:r>
      <w:r>
        <w:rPr>
          <w:rFonts w:ascii="Calibri" w:eastAsia="Times New Roman" w:hAnsi="Calibri" w:cs="Calibri"/>
          <w:sz w:val="24"/>
          <w:szCs w:val="24"/>
          <w:lang w:eastAsia="pl-PL"/>
        </w:rPr>
        <w:t>anie zamówienia kwotę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198 725,15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zł brutto. Zamawiający nie może zwiększyć kwoty w stopniu umożliwiającym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podstawie prawnej.</w:t>
      </w:r>
    </w:p>
    <w:p w:rsidR="001F59C7" w:rsidRPr="007C0E5A" w:rsidRDefault="001F59C7" w:rsidP="004E4D29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1F59C7" w:rsidRDefault="001F59C7" w:rsidP="004E4D29">
      <w:pPr>
        <w:spacing w:after="0" w:line="240" w:lineRule="auto"/>
        <w:ind w:left="6372" w:firstLine="708"/>
        <w:jc w:val="both"/>
      </w:pPr>
      <w:r>
        <w:t xml:space="preserve">     </w:t>
      </w:r>
      <w:r w:rsidR="004E4D29">
        <w:t>Z up. Wójta</w:t>
      </w:r>
    </w:p>
    <w:p w:rsidR="001F59C7" w:rsidRDefault="004E4D29" w:rsidP="004E4D29">
      <w:pPr>
        <w:spacing w:after="0" w:line="240" w:lineRule="auto"/>
        <w:ind w:left="7080"/>
      </w:pPr>
      <w:r>
        <w:t>Piotr Chmielewski</w:t>
      </w:r>
    </w:p>
    <w:p w:rsidR="004E4D29" w:rsidRDefault="004E4D29" w:rsidP="004E4D29">
      <w:pPr>
        <w:spacing w:after="0" w:line="240" w:lineRule="auto"/>
        <w:ind w:left="7080"/>
      </w:pPr>
      <w:r>
        <w:t>Zastępca Wójta</w:t>
      </w:r>
    </w:p>
    <w:p w:rsidR="001F59C7" w:rsidRPr="007C0E5A" w:rsidRDefault="001F59C7" w:rsidP="001F59C7">
      <w:pPr>
        <w:pStyle w:val="Bezodstpw"/>
        <w:jc w:val="center"/>
        <w:rPr>
          <w:rFonts w:cstheme="minorHAnsi"/>
          <w:sz w:val="24"/>
          <w:szCs w:val="24"/>
        </w:rPr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59C7"/>
    <w:rsid w:val="000C2172"/>
    <w:rsid w:val="000C4287"/>
    <w:rsid w:val="00144DB0"/>
    <w:rsid w:val="001F59C7"/>
    <w:rsid w:val="004E4D29"/>
    <w:rsid w:val="008F33D6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9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1F59C7"/>
  </w:style>
  <w:style w:type="paragraph" w:styleId="Bezodstpw">
    <w:name w:val="No Spacing"/>
    <w:link w:val="BezodstpwZnak"/>
    <w:uiPriority w:val="1"/>
    <w:qFormat/>
    <w:rsid w:val="001F59C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9C7"/>
    <w:rPr>
      <w:rFonts w:ascii="Tahoma" w:hAnsi="Tahoma" w:cs="Tahoma"/>
      <w:sz w:val="16"/>
      <w:szCs w:val="16"/>
    </w:rPr>
  </w:style>
  <w:style w:type="paragraph" w:customStyle="1" w:styleId="WW-TableContents">
    <w:name w:val="WW-Table Contents"/>
    <w:basedOn w:val="Normalny"/>
    <w:rsid w:val="001F59C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character" w:customStyle="1" w:styleId="NormalnyWebZnak">
    <w:name w:val="Normalny (Web) Znak"/>
    <w:link w:val="NormalnyWeb"/>
    <w:locked/>
    <w:rsid w:val="004E4D2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nhideWhenUsed/>
    <w:rsid w:val="004E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dcterms:created xsi:type="dcterms:W3CDTF">2022-08-04T11:41:00Z</dcterms:created>
  <dcterms:modified xsi:type="dcterms:W3CDTF">2022-08-04T11:41:00Z</dcterms:modified>
</cp:coreProperties>
</file>