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CF8" w:rsidRDefault="00F90CF8" w:rsidP="00F90CF8">
      <w:pPr>
        <w:jc w:val="right"/>
        <w:rPr>
          <w:i/>
        </w:rPr>
      </w:pPr>
      <w:r>
        <w:rPr>
          <w:i/>
        </w:rPr>
        <w:t>„PROJEKT”</w:t>
      </w:r>
    </w:p>
    <w:p w:rsidR="00F90CF8" w:rsidRDefault="00F90CF8" w:rsidP="00F90CF8">
      <w:pPr>
        <w:jc w:val="right"/>
        <w:rPr>
          <w:i/>
        </w:rPr>
      </w:pPr>
    </w:p>
    <w:p w:rsidR="00F90CF8" w:rsidRDefault="00F90CF8" w:rsidP="00F90CF8">
      <w:pPr>
        <w:jc w:val="center"/>
      </w:pPr>
      <w:r>
        <w:t>UCHWAŁA NR ……..</w:t>
      </w:r>
    </w:p>
    <w:p w:rsidR="00F90CF8" w:rsidRDefault="00F90CF8" w:rsidP="00F90CF8">
      <w:pPr>
        <w:jc w:val="center"/>
      </w:pPr>
      <w:r>
        <w:t>RADY GMINY DOBRE</w:t>
      </w:r>
    </w:p>
    <w:p w:rsidR="00F90CF8" w:rsidRDefault="00F90CF8" w:rsidP="00F90CF8">
      <w:pPr>
        <w:jc w:val="center"/>
      </w:pPr>
      <w:r>
        <w:t>z dnia …………………….</w:t>
      </w:r>
    </w:p>
    <w:p w:rsidR="00F90CF8" w:rsidRDefault="00F90CF8" w:rsidP="00F90CF8">
      <w:pPr>
        <w:jc w:val="center"/>
      </w:pPr>
    </w:p>
    <w:p w:rsidR="00F90CF8" w:rsidRDefault="00F90CF8" w:rsidP="00F90CF8">
      <w:pPr>
        <w:jc w:val="center"/>
        <w:rPr>
          <w:b/>
        </w:rPr>
      </w:pPr>
      <w:r>
        <w:rPr>
          <w:b/>
        </w:rPr>
        <w:t>w sprawie zmiany Uchwały nr XI/136/20 Rady Gminy Dobre z dnia 25 czerwca 2020 r. w sprawie  określenia szczegółowych warunków przyznawania i odpłatności za usługi opiekuńcze i specjalistyczne usługi opiekuńcze z wyłączeniem specjalistycznych usług opiekuńczych dla osób z zaburzeniami psychicznymi oraz szczegółowych warunków częściowego lub całkowitego zwolnienia od opłat, jak również trybu ich pobierania.</w:t>
      </w:r>
    </w:p>
    <w:p w:rsidR="00F90CF8" w:rsidRDefault="00F90CF8" w:rsidP="00F90CF8">
      <w:pPr>
        <w:jc w:val="center"/>
        <w:rPr>
          <w:b/>
        </w:rPr>
      </w:pPr>
    </w:p>
    <w:p w:rsidR="00F90CF8" w:rsidRDefault="00F90CF8" w:rsidP="00F90CF8">
      <w:pPr>
        <w:ind w:firstLine="708"/>
        <w:jc w:val="both"/>
      </w:pPr>
      <w:r>
        <w:t>Na podstawie art. 18 ust.2 pkt 15, art. 40 ust 1, art. 41 ust. 1 ustawy z dnia 8 marca 1990 r. o s</w:t>
      </w:r>
      <w:r w:rsidR="0094568D">
        <w:t>amorządzie gminnym (Dz. U z 20</w:t>
      </w:r>
      <w:r w:rsidR="0094568D" w:rsidRPr="00440206">
        <w:rPr>
          <w:color w:val="000000" w:themeColor="text1"/>
        </w:rPr>
        <w:t>20</w:t>
      </w:r>
      <w:r w:rsidR="0094568D">
        <w:t xml:space="preserve"> r.  poz. </w:t>
      </w:r>
      <w:r w:rsidR="0094568D" w:rsidRPr="00440206">
        <w:rPr>
          <w:color w:val="000000" w:themeColor="text1"/>
        </w:rPr>
        <w:t>713</w:t>
      </w:r>
      <w:r>
        <w:t xml:space="preserve">) oraz art. 50 ust. 6 ustawy z dnia 12 marca 2004 roku o pomocy społecznej (Dz. U. z 2019 r. poz. 1507 z </w:t>
      </w:r>
      <w:proofErr w:type="spellStart"/>
      <w:r>
        <w:t>późn</w:t>
      </w:r>
      <w:proofErr w:type="spellEnd"/>
      <w:r>
        <w:t>. zm.) uchwala się, co następuje:</w:t>
      </w: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  <w:r>
        <w:t>§1. W Uchwale Nr XI/136/20 Rady Gminy Dobre z dnia 25 czerwca 2020 roku §3 otrzymuje brzmienie:</w:t>
      </w:r>
    </w:p>
    <w:p w:rsidR="00F90CF8" w:rsidRDefault="00F90CF8" w:rsidP="00F90CF8">
      <w:pPr>
        <w:jc w:val="both"/>
      </w:pPr>
    </w:p>
    <w:p w:rsidR="00F90CF8" w:rsidRDefault="0094568D" w:rsidP="00F90CF8">
      <w:pPr>
        <w:jc w:val="both"/>
      </w:pPr>
      <w:r w:rsidRPr="00440206">
        <w:rPr>
          <w:color w:val="000000" w:themeColor="text1"/>
        </w:rPr>
        <w:t>„§ 3</w:t>
      </w:r>
      <w:r>
        <w:t xml:space="preserve"> </w:t>
      </w:r>
      <w:r w:rsidR="00F90CF8">
        <w:t xml:space="preserve">Usługi opiekuńcze i specjalistyczne usługi opiekuńcze z wyłączeniem specjalistycznych usług opiekuńczych dla osób z zaburzeniami psychicznymi przyznawane są na wniosek: </w:t>
      </w:r>
    </w:p>
    <w:p w:rsidR="00F90CF8" w:rsidRDefault="00F90CF8" w:rsidP="00F90CF8">
      <w:pPr>
        <w:pStyle w:val="Akapitzlist"/>
        <w:numPr>
          <w:ilvl w:val="0"/>
          <w:numId w:val="1"/>
        </w:numPr>
        <w:jc w:val="both"/>
      </w:pPr>
      <w:r>
        <w:t xml:space="preserve">osoby zainteresowanej lub jej przedstawiciela ustawowego, </w:t>
      </w:r>
    </w:p>
    <w:p w:rsidR="00F90CF8" w:rsidRDefault="00F90CF8" w:rsidP="00F90CF8">
      <w:pPr>
        <w:pStyle w:val="Akapitzlist"/>
        <w:numPr>
          <w:ilvl w:val="0"/>
          <w:numId w:val="1"/>
        </w:numPr>
        <w:jc w:val="both"/>
      </w:pPr>
      <w:r>
        <w:t>z urzędu za zgodą zainteresowanego lub j</w:t>
      </w:r>
      <w:r w:rsidR="0094568D">
        <w:t>ego przedstawiciela ustawowego</w:t>
      </w:r>
      <w:r w:rsidR="0094568D" w:rsidRPr="00440206">
        <w:rPr>
          <w:color w:val="000000" w:themeColor="text1"/>
        </w:rPr>
        <w:t>.”</w:t>
      </w:r>
      <w:bookmarkStart w:id="0" w:name="_GoBack"/>
      <w:bookmarkEnd w:id="0"/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  <w:r>
        <w:t>§2. Wykonanie uchwały p</w:t>
      </w:r>
      <w:r w:rsidR="0094568D">
        <w:t>owierza się Wójtowy Gminy Dobre.</w:t>
      </w: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  <w:r>
        <w:t xml:space="preserve">§3. Uchwała wchodzi w życie po upływie 14 dni od dnia ogłoszenia w Dzienniku Urzędowym Województwa Mazowieckiego. </w:t>
      </w: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F90CF8" w:rsidRDefault="00F90CF8" w:rsidP="00F90CF8">
      <w:pPr>
        <w:jc w:val="both"/>
      </w:pPr>
    </w:p>
    <w:p w:rsidR="000E6308" w:rsidRDefault="000E6308"/>
    <w:sectPr w:rsidR="000E6308" w:rsidSect="00CA2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1011"/>
    <w:multiLevelType w:val="hybridMultilevel"/>
    <w:tmpl w:val="8AB27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77CBD"/>
    <w:multiLevelType w:val="hybridMultilevel"/>
    <w:tmpl w:val="517EC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7074E6"/>
    <w:multiLevelType w:val="hybridMultilevel"/>
    <w:tmpl w:val="5EBCD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F8"/>
    <w:rsid w:val="000E6308"/>
    <w:rsid w:val="00440206"/>
    <w:rsid w:val="004E4FE6"/>
    <w:rsid w:val="0094568D"/>
    <w:rsid w:val="00CA2BCB"/>
    <w:rsid w:val="00F9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F0B46-5727-4F62-963F-5D87BBAD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0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90C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402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20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4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Kowalczyk</dc:creator>
  <cp:lastModifiedBy>Magdalena Kowalczyk</cp:lastModifiedBy>
  <cp:revision>2</cp:revision>
  <cp:lastPrinted>2020-07-24T07:42:00Z</cp:lastPrinted>
  <dcterms:created xsi:type="dcterms:W3CDTF">2020-07-24T07:48:00Z</dcterms:created>
  <dcterms:modified xsi:type="dcterms:W3CDTF">2020-07-24T07:48:00Z</dcterms:modified>
</cp:coreProperties>
</file>