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5817" w14:textId="6815AC1C" w:rsidR="003818FB" w:rsidRP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D68F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>Projekt</w:t>
      </w:r>
    </w:p>
    <w:p w14:paraId="1BB5D06B" w14:textId="22788A90" w:rsidR="007D68F9" w:rsidRP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8685E" w14:textId="23659E18" w:rsidR="007D68F9" w:rsidRP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UCHWAŁA NR XXIV/     /2022</w:t>
      </w:r>
    </w:p>
    <w:p w14:paraId="3D44BEDD" w14:textId="77777777" w:rsidR="007D68F9" w:rsidRP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RADY GMINY DOBRE </w:t>
      </w:r>
    </w:p>
    <w:p w14:paraId="0C6EC29B" w14:textId="43812925" w:rsid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D68F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z dnia ……………………..2022 roku </w:t>
      </w:r>
    </w:p>
    <w:p w14:paraId="4D14451C" w14:textId="1DAC26C1" w:rsid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77CF2" w14:textId="550947E2" w:rsid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 ustalenia wysokości ekwiwalentu pieniężnego dla strażaków ratowników</w:t>
      </w:r>
    </w:p>
    <w:p w14:paraId="60178902" w14:textId="076E5C92" w:rsidR="007D68F9" w:rsidRDefault="007D68F9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Ochotniczych Stra</w:t>
      </w:r>
      <w:r w:rsidR="00090983">
        <w:rPr>
          <w:rFonts w:ascii="Times New Roman" w:hAnsi="Times New Roman" w:cs="Times New Roman"/>
          <w:b/>
          <w:bCs/>
          <w:sz w:val="24"/>
          <w:szCs w:val="24"/>
        </w:rPr>
        <w:t>ż</w:t>
      </w:r>
      <w:r>
        <w:rPr>
          <w:rFonts w:ascii="Times New Roman" w:hAnsi="Times New Roman" w:cs="Times New Roman"/>
          <w:b/>
          <w:bCs/>
          <w:sz w:val="24"/>
          <w:szCs w:val="24"/>
        </w:rPr>
        <w:t>y Pożarny</w:t>
      </w:r>
      <w:r w:rsidR="00090983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h .</w:t>
      </w:r>
    </w:p>
    <w:p w14:paraId="2FE20CCE" w14:textId="0E12046B" w:rsidR="00090983" w:rsidRDefault="00090983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3E95" w14:textId="0FADBF6F" w:rsidR="00090983" w:rsidRDefault="00090983" w:rsidP="007D68F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7F631" w14:textId="1F8E304E" w:rsidR="007D68F9" w:rsidRPr="00686BBB" w:rsidRDefault="00090983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 w:rsidRPr="00686BBB">
        <w:rPr>
          <w:rFonts w:ascii="Times New Roman" w:hAnsi="Times New Roman" w:cs="Times New Roman"/>
          <w:sz w:val="24"/>
          <w:szCs w:val="24"/>
        </w:rPr>
        <w:t>Na podstawie art.18.ust.2 pkt.15,art. 7 pkt.14 i art.40 ust.1</w:t>
      </w:r>
      <w:r w:rsidR="00580D4B">
        <w:rPr>
          <w:rFonts w:ascii="Times New Roman" w:hAnsi="Times New Roman" w:cs="Times New Roman"/>
          <w:sz w:val="24"/>
          <w:szCs w:val="24"/>
        </w:rPr>
        <w:t xml:space="preserve">,art.41 ust.1 </w:t>
      </w:r>
      <w:r w:rsidRPr="00686BBB">
        <w:rPr>
          <w:rFonts w:ascii="Times New Roman" w:hAnsi="Times New Roman" w:cs="Times New Roman"/>
          <w:sz w:val="24"/>
          <w:szCs w:val="24"/>
        </w:rPr>
        <w:t xml:space="preserve"> ustawy o samorządzie gminnym (Dz.U. z  2021 roku poz.1372 ze zm.)oraz na podstawie art.15 ust.2 ustawy z dnia 17 grudnia 2021 roku o ochotniczych straży pożarnych</w:t>
      </w:r>
      <w:r w:rsidR="00686BBB" w:rsidRPr="00686BBB">
        <w:rPr>
          <w:rFonts w:ascii="Times New Roman" w:hAnsi="Times New Roman" w:cs="Times New Roman"/>
          <w:sz w:val="24"/>
          <w:szCs w:val="24"/>
        </w:rPr>
        <w:t xml:space="preserve"> (Dz.U. z 2021 roku poz.2490 ) </w:t>
      </w:r>
      <w:r w:rsidRPr="00686BBB">
        <w:rPr>
          <w:rFonts w:ascii="Times New Roman" w:hAnsi="Times New Roman" w:cs="Times New Roman"/>
          <w:sz w:val="24"/>
          <w:szCs w:val="24"/>
        </w:rPr>
        <w:t xml:space="preserve"> </w:t>
      </w:r>
      <w:r w:rsidR="00686BBB" w:rsidRPr="00686BBB">
        <w:rPr>
          <w:rFonts w:ascii="Times New Roman" w:hAnsi="Times New Roman" w:cs="Times New Roman"/>
          <w:sz w:val="24"/>
          <w:szCs w:val="24"/>
        </w:rPr>
        <w:t>Rada Gminy Dobre uchwala co następuje:</w:t>
      </w:r>
    </w:p>
    <w:p w14:paraId="1481C2AC" w14:textId="51160472" w:rsidR="00686BBB" w:rsidRPr="00686BBB" w:rsidRDefault="00686BBB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4B55996" w14:textId="77777777" w:rsidR="00686BBB" w:rsidRPr="00686BBB" w:rsidRDefault="00686BBB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B5106A4" w14:textId="274FF346" w:rsidR="00686BBB" w:rsidRPr="00686BBB" w:rsidRDefault="007D68F9" w:rsidP="00686BBB">
      <w:pPr>
        <w:pStyle w:val="Standard"/>
        <w:jc w:val="center"/>
        <w:rPr>
          <w:b/>
          <w:bCs/>
          <w:lang w:val="pl-PL"/>
        </w:rPr>
      </w:pPr>
      <w:r w:rsidRPr="00686BBB">
        <w:rPr>
          <w:rFonts w:cs="Times New Roman"/>
          <w:b/>
          <w:bCs/>
        </w:rPr>
        <w:t xml:space="preserve"> </w:t>
      </w:r>
      <w:bookmarkStart w:id="0" w:name="_Hlk94264411"/>
      <w:r w:rsidR="00686BBB" w:rsidRPr="00686BBB">
        <w:rPr>
          <w:b/>
          <w:bCs/>
          <w:lang w:val="pl-PL"/>
        </w:rPr>
        <w:t>§ 1.</w:t>
      </w:r>
    </w:p>
    <w:bookmarkEnd w:id="0"/>
    <w:p w14:paraId="41348E16" w14:textId="183BAAAD" w:rsidR="00686BBB" w:rsidRPr="00686BBB" w:rsidRDefault="00686BBB" w:rsidP="00686BBB">
      <w:pPr>
        <w:pStyle w:val="Standard"/>
        <w:jc w:val="center"/>
        <w:rPr>
          <w:lang w:val="pl-PL"/>
        </w:rPr>
      </w:pPr>
    </w:p>
    <w:p w14:paraId="440F69AB" w14:textId="2BA00AE3" w:rsidR="00686BBB" w:rsidRDefault="00686BBB" w:rsidP="00686BBB">
      <w:pPr>
        <w:pStyle w:val="Standard"/>
        <w:rPr>
          <w:lang w:val="pl-PL"/>
        </w:rPr>
      </w:pPr>
      <w:r w:rsidRPr="00686BBB">
        <w:rPr>
          <w:lang w:val="pl-PL"/>
        </w:rPr>
        <w:t>Ustala się ekwiwalent pieniężny dla strażaków ratowników Ochotniczych Straży Pożarnych z terenu gminy Dobre , którzy uczestniczyli w działaniu ratowniczym ,akcji ratowniczej , szkoleniu lub ćwiczeniu w następującej wysokości :</w:t>
      </w:r>
    </w:p>
    <w:p w14:paraId="35CE8327" w14:textId="77777777" w:rsidR="00215D78" w:rsidRPr="00686BBB" w:rsidRDefault="00215D78" w:rsidP="00686BBB">
      <w:pPr>
        <w:pStyle w:val="Standard"/>
        <w:rPr>
          <w:lang w:val="pl-PL"/>
        </w:rPr>
      </w:pPr>
    </w:p>
    <w:p w14:paraId="0B3E2555" w14:textId="350DA105" w:rsidR="007D68F9" w:rsidRDefault="00686BBB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1……………..zł za każdą godzinę udziału w ćwiczeniu , działaniu ratowniczym lub akcji ratowniczej,  </w:t>
      </w:r>
    </w:p>
    <w:p w14:paraId="66E71DD9" w14:textId="77777777" w:rsidR="00686BBB" w:rsidRDefault="00686BBB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C9102FF" w14:textId="23F95295" w:rsidR="00686BBB" w:rsidRDefault="00686BBB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2…………….zł za każd</w:t>
      </w:r>
      <w:r w:rsidR="00215D78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godzinę udziału w szkoleniu .</w:t>
      </w:r>
    </w:p>
    <w:p w14:paraId="2EE1F0A0" w14:textId="2CD90371" w:rsidR="00215D78" w:rsidRDefault="00215D78" w:rsidP="007D68F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3021602" w14:textId="65FEF148" w:rsidR="00215D78" w:rsidRDefault="00215D78" w:rsidP="00215D78">
      <w:pPr>
        <w:pStyle w:val="Standard"/>
        <w:jc w:val="center"/>
        <w:rPr>
          <w:b/>
          <w:bCs/>
          <w:lang w:val="pl-PL"/>
        </w:rPr>
      </w:pPr>
      <w:r w:rsidRPr="00686BBB">
        <w:rPr>
          <w:b/>
          <w:bCs/>
          <w:lang w:val="pl-PL"/>
        </w:rPr>
        <w:t xml:space="preserve">§ </w:t>
      </w:r>
      <w:r>
        <w:rPr>
          <w:b/>
          <w:bCs/>
          <w:lang w:val="pl-PL"/>
        </w:rPr>
        <w:t>2</w:t>
      </w:r>
      <w:r w:rsidRPr="00686BBB">
        <w:rPr>
          <w:b/>
          <w:bCs/>
          <w:lang w:val="pl-PL"/>
        </w:rPr>
        <w:t>.</w:t>
      </w:r>
    </w:p>
    <w:p w14:paraId="007B4980" w14:textId="14BF6E06" w:rsidR="00215D78" w:rsidRDefault="00215D78" w:rsidP="00215D78">
      <w:pPr>
        <w:pStyle w:val="Standard"/>
        <w:jc w:val="center"/>
        <w:rPr>
          <w:b/>
          <w:bCs/>
          <w:lang w:val="pl-PL"/>
        </w:rPr>
      </w:pPr>
    </w:p>
    <w:p w14:paraId="0EEC8A57" w14:textId="2383E664" w:rsidR="00215D78" w:rsidRDefault="00215D78" w:rsidP="00215D78">
      <w:pPr>
        <w:pStyle w:val="Standard"/>
        <w:jc w:val="center"/>
        <w:rPr>
          <w:b/>
          <w:bCs/>
          <w:lang w:val="pl-PL"/>
        </w:rPr>
      </w:pPr>
    </w:p>
    <w:p w14:paraId="162A3DB2" w14:textId="4FCCFBB7" w:rsidR="00215D78" w:rsidRDefault="00215D78" w:rsidP="00215D78">
      <w:pPr>
        <w:pStyle w:val="Standard"/>
        <w:rPr>
          <w:lang w:val="pl-PL"/>
        </w:rPr>
      </w:pPr>
      <w:r w:rsidRPr="00215D78">
        <w:rPr>
          <w:lang w:val="pl-PL"/>
        </w:rPr>
        <w:t xml:space="preserve">Wykonanie uchwały powierza się Wójtowi Gminy Dobre. </w:t>
      </w:r>
    </w:p>
    <w:p w14:paraId="05E16E0E" w14:textId="3447C902" w:rsidR="00215D78" w:rsidRDefault="00215D78" w:rsidP="00215D78">
      <w:pPr>
        <w:pStyle w:val="Standard"/>
        <w:rPr>
          <w:lang w:val="pl-PL"/>
        </w:rPr>
      </w:pPr>
    </w:p>
    <w:p w14:paraId="40F714DD" w14:textId="61E83288" w:rsidR="00215D78" w:rsidRDefault="00215D78" w:rsidP="00215D78">
      <w:pPr>
        <w:pStyle w:val="Standard"/>
        <w:rPr>
          <w:lang w:val="pl-PL"/>
        </w:rPr>
      </w:pPr>
    </w:p>
    <w:p w14:paraId="42B29598" w14:textId="7325824E" w:rsidR="00215D78" w:rsidRDefault="00215D78" w:rsidP="00215D78">
      <w:pPr>
        <w:pStyle w:val="Standard"/>
        <w:jc w:val="center"/>
        <w:rPr>
          <w:b/>
          <w:bCs/>
          <w:lang w:val="pl-PL"/>
        </w:rPr>
      </w:pPr>
      <w:r w:rsidRPr="00686BBB">
        <w:rPr>
          <w:b/>
          <w:bCs/>
          <w:lang w:val="pl-PL"/>
        </w:rPr>
        <w:t xml:space="preserve">§ </w:t>
      </w:r>
      <w:r>
        <w:rPr>
          <w:b/>
          <w:bCs/>
          <w:lang w:val="pl-PL"/>
        </w:rPr>
        <w:t>3</w:t>
      </w:r>
      <w:r w:rsidRPr="00686BBB">
        <w:rPr>
          <w:b/>
          <w:bCs/>
          <w:lang w:val="pl-PL"/>
        </w:rPr>
        <w:t>.</w:t>
      </w:r>
    </w:p>
    <w:p w14:paraId="0104DCAE" w14:textId="3292B9E2" w:rsidR="00215D78" w:rsidRDefault="00215D78" w:rsidP="00215D78">
      <w:pPr>
        <w:pStyle w:val="Standard"/>
        <w:jc w:val="center"/>
        <w:rPr>
          <w:b/>
          <w:bCs/>
          <w:lang w:val="pl-PL"/>
        </w:rPr>
      </w:pPr>
    </w:p>
    <w:p w14:paraId="41F1CF32" w14:textId="74A68A10" w:rsidR="00215D78" w:rsidRDefault="00215D78" w:rsidP="00215D78">
      <w:pPr>
        <w:pStyle w:val="Standard"/>
        <w:jc w:val="center"/>
        <w:rPr>
          <w:b/>
          <w:bCs/>
          <w:lang w:val="pl-PL"/>
        </w:rPr>
      </w:pPr>
    </w:p>
    <w:p w14:paraId="340B88B1" w14:textId="39DD571A" w:rsidR="00215D78" w:rsidRDefault="00215D78" w:rsidP="00215D78">
      <w:pPr>
        <w:pStyle w:val="Standard"/>
        <w:rPr>
          <w:b/>
          <w:bCs/>
          <w:lang w:val="pl-PL"/>
        </w:rPr>
      </w:pPr>
      <w:r w:rsidRPr="00215D78">
        <w:rPr>
          <w:lang w:val="pl-PL"/>
        </w:rPr>
        <w:t>Uchwała wchodzi w życie po upływie 14 dni od ogłoszenia w Dzienniku Urzędowym Województwa Mazowieckiego</w:t>
      </w:r>
      <w:r>
        <w:rPr>
          <w:b/>
          <w:bCs/>
          <w:lang w:val="pl-PL"/>
        </w:rPr>
        <w:t xml:space="preserve"> .</w:t>
      </w:r>
    </w:p>
    <w:p w14:paraId="7B635064" w14:textId="2C100544" w:rsidR="00A01AB9" w:rsidRDefault="00A01AB9" w:rsidP="00215D78">
      <w:pPr>
        <w:pStyle w:val="Standard"/>
        <w:rPr>
          <w:b/>
          <w:bCs/>
          <w:lang w:val="pl-PL"/>
        </w:rPr>
      </w:pPr>
    </w:p>
    <w:p w14:paraId="7DA6BBC5" w14:textId="007E6C02" w:rsidR="00A01AB9" w:rsidRDefault="00A01AB9" w:rsidP="00215D78">
      <w:pPr>
        <w:pStyle w:val="Standard"/>
        <w:rPr>
          <w:b/>
          <w:bCs/>
          <w:lang w:val="pl-PL"/>
        </w:rPr>
      </w:pPr>
    </w:p>
    <w:p w14:paraId="0D022A86" w14:textId="437EFF1C" w:rsidR="00A01AB9" w:rsidRDefault="00A01AB9" w:rsidP="00215D78">
      <w:pPr>
        <w:pStyle w:val="Standard"/>
        <w:rPr>
          <w:b/>
          <w:bCs/>
          <w:lang w:val="pl-PL"/>
        </w:rPr>
      </w:pPr>
      <w:r>
        <w:rPr>
          <w:b/>
          <w:bCs/>
          <w:lang w:val="pl-PL"/>
        </w:rPr>
        <w:t>Stawka godzinowa ekwiwalentu nie może przekraczać  1/175 przeciętnego wynagrodzenia  miesięcznego brutto ogłoszonego przez Prezesa GUS przed dniem ustalenia ekwiwalentu  .</w:t>
      </w:r>
    </w:p>
    <w:p w14:paraId="7A0DA21F" w14:textId="759DEFE9" w:rsidR="00A01AB9" w:rsidRPr="00686BBB" w:rsidRDefault="00A01AB9" w:rsidP="00215D78">
      <w:pPr>
        <w:pStyle w:val="Standard"/>
        <w:rPr>
          <w:b/>
          <w:bCs/>
          <w:lang w:val="pl-PL"/>
        </w:rPr>
      </w:pPr>
      <w:r>
        <w:rPr>
          <w:b/>
          <w:bCs/>
          <w:lang w:val="pl-PL"/>
        </w:rPr>
        <w:t>Wynagrodzenie m-</w:t>
      </w:r>
      <w:proofErr w:type="spellStart"/>
      <w:r>
        <w:rPr>
          <w:b/>
          <w:bCs/>
          <w:lang w:val="pl-PL"/>
        </w:rPr>
        <w:t>ne</w:t>
      </w:r>
      <w:proofErr w:type="spellEnd"/>
      <w:r>
        <w:rPr>
          <w:b/>
          <w:bCs/>
          <w:lang w:val="pl-PL"/>
        </w:rPr>
        <w:t xml:space="preserve"> brutto 6 644,39 zł , stawka za godz</w:t>
      </w:r>
      <w:r w:rsidR="00F532B7">
        <w:rPr>
          <w:b/>
          <w:bCs/>
          <w:lang w:val="pl-PL"/>
        </w:rPr>
        <w:t>i</w:t>
      </w:r>
      <w:r>
        <w:rPr>
          <w:b/>
          <w:bCs/>
          <w:lang w:val="pl-PL"/>
        </w:rPr>
        <w:t>n</w:t>
      </w:r>
      <w:r w:rsidR="00F532B7">
        <w:rPr>
          <w:b/>
          <w:bCs/>
          <w:lang w:val="pl-PL"/>
        </w:rPr>
        <w:t>ę</w:t>
      </w:r>
      <w:r>
        <w:rPr>
          <w:b/>
          <w:bCs/>
          <w:lang w:val="pl-PL"/>
        </w:rPr>
        <w:t xml:space="preserve"> 37,96 zł </w:t>
      </w:r>
      <w:r w:rsidR="00F532B7">
        <w:rPr>
          <w:b/>
          <w:bCs/>
          <w:lang w:val="pl-PL"/>
        </w:rPr>
        <w:t>.</w:t>
      </w:r>
    </w:p>
    <w:p w14:paraId="23E779DA" w14:textId="77777777" w:rsidR="00215D78" w:rsidRPr="00215D78" w:rsidRDefault="00215D78" w:rsidP="00215D78">
      <w:pPr>
        <w:pStyle w:val="Standard"/>
        <w:jc w:val="center"/>
        <w:rPr>
          <w:lang w:val="pl-PL"/>
        </w:rPr>
      </w:pPr>
    </w:p>
    <w:p w14:paraId="1C65CD4F" w14:textId="77777777" w:rsidR="00215D78" w:rsidRPr="00215D78" w:rsidRDefault="00215D78" w:rsidP="00215D7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sectPr w:rsidR="00215D78" w:rsidRPr="00215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E9"/>
    <w:rsid w:val="00090983"/>
    <w:rsid w:val="00111E87"/>
    <w:rsid w:val="00215D78"/>
    <w:rsid w:val="003818FB"/>
    <w:rsid w:val="00580D4B"/>
    <w:rsid w:val="00686BBB"/>
    <w:rsid w:val="007D68F9"/>
    <w:rsid w:val="009F21E9"/>
    <w:rsid w:val="00A01AB9"/>
    <w:rsid w:val="00F5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ECA6"/>
  <w15:chartTrackingRefBased/>
  <w15:docId w15:val="{2459D5FD-57F4-4E75-8439-7C9A0C5B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D68F9"/>
    <w:pPr>
      <w:spacing w:after="0" w:line="240" w:lineRule="auto"/>
    </w:pPr>
  </w:style>
  <w:style w:type="paragraph" w:customStyle="1" w:styleId="Standard">
    <w:name w:val="Standard"/>
    <w:rsid w:val="00686B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5</cp:revision>
  <cp:lastPrinted>2022-01-31T09:45:00Z</cp:lastPrinted>
  <dcterms:created xsi:type="dcterms:W3CDTF">2022-01-28T10:56:00Z</dcterms:created>
  <dcterms:modified xsi:type="dcterms:W3CDTF">2022-01-31T09:45:00Z</dcterms:modified>
</cp:coreProperties>
</file>