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1D5E5" w14:textId="77777777" w:rsidR="003F4A42" w:rsidRP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</w:p>
    <w:p w14:paraId="7616AFE4" w14:textId="25593550" w:rsidR="003F4A42" w:rsidRP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F4A42">
        <w:rPr>
          <w:rFonts w:ascii="Times New Roman" w:hAnsi="Times New Roman" w:cs="Times New Roman"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ab/>
        <w:t>„projekt”</w:t>
      </w:r>
    </w:p>
    <w:p w14:paraId="41FED056" w14:textId="200FD6AD" w:rsidR="008A654C" w:rsidRPr="003F4A42" w:rsidRDefault="003F4A42" w:rsidP="003F4A42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3F4A4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UCHWAŁA NR XXXIII/   /2023</w:t>
      </w:r>
    </w:p>
    <w:p w14:paraId="1AAB7089" w14:textId="533AFF39" w:rsidR="003F4A42" w:rsidRPr="003F4A42" w:rsidRDefault="003F4A42" w:rsidP="003F4A42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3F4A4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4A4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4A4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4A4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4A42">
        <w:rPr>
          <w:rFonts w:ascii="Times New Roman" w:hAnsi="Times New Roman" w:cs="Times New Roman"/>
          <w:b/>
          <w:bCs/>
          <w:sz w:val="24"/>
          <w:szCs w:val="24"/>
        </w:rPr>
        <w:tab/>
        <w:t>RADY GMINY DOBRE</w:t>
      </w:r>
    </w:p>
    <w:p w14:paraId="195E1CC1" w14:textId="5F679142" w:rsidR="003F4A42" w:rsidRDefault="003F4A42" w:rsidP="003F4A42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3F4A4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4A4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4A4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4A4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z dnia     marca 2023 roku</w:t>
      </w:r>
    </w:p>
    <w:p w14:paraId="233C7B27" w14:textId="624D4967" w:rsidR="003F4A42" w:rsidRDefault="003F4A42" w:rsidP="003F4A42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</w:p>
    <w:p w14:paraId="4A05E423" w14:textId="6AF3EE65" w:rsidR="003F4A42" w:rsidRDefault="003F4A42" w:rsidP="003F4A42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wystąpienia z wnioskiem  o nadanie statusu miasta miejscowości Dobre.</w:t>
      </w:r>
    </w:p>
    <w:p w14:paraId="2B0D9021" w14:textId="425F0A25" w:rsidR="003F4A42" w:rsidRDefault="003F4A42" w:rsidP="003F4A42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</w:p>
    <w:p w14:paraId="53150435" w14:textId="1FCFEBC8" w:rsid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F4A42">
        <w:rPr>
          <w:rFonts w:ascii="Times New Roman" w:hAnsi="Times New Roman" w:cs="Times New Roman"/>
          <w:sz w:val="24"/>
          <w:szCs w:val="24"/>
        </w:rPr>
        <w:t>Na podstawie art.4 ust.2 oraz art.4b ust. 1- 3 ustawy o samorządzie gminnym</w:t>
      </w:r>
    </w:p>
    <w:p w14:paraId="0695128E" w14:textId="10E0E29E" w:rsid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(Dz.U. z 2023 roku poz.40 ) oraz § 1 ust .1 rozporządzenia Rady Ministrów z dnia </w:t>
      </w:r>
    </w:p>
    <w:p w14:paraId="711DBBDF" w14:textId="77777777" w:rsid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sierpnia 2001 roku w sprawie trybu postępowania  przy składaniu wniosków dotyczących tworzenia, łączenia ,dzielenia , znoszenia  i ustalania granic gmin i siedzib granic gmin , nadawania  gminie lub miejscowości  statusu miasta , ustalania i zmiany nazw gmin i siedzib ich władz oraz dokumentów wymaganych w tych sprawach  (Dz.U. z 2014 roku poz.310 ), </w:t>
      </w:r>
    </w:p>
    <w:p w14:paraId="1E627448" w14:textId="16DD8B09" w:rsid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przeprowadzeniu konsultacji społecznych Rada Gminy Dobre uchwala </w:t>
      </w:r>
      <w:r w:rsidR="00987E1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co następuje:</w:t>
      </w:r>
    </w:p>
    <w:p w14:paraId="5976834D" w14:textId="329808D3" w:rsid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D97570E" w14:textId="01F363BF" w:rsid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1463794" w14:textId="21E7C5E7" w:rsidR="003F4A42" w:rsidRPr="00987E15" w:rsidRDefault="003F4A42" w:rsidP="003F4A42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7E1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987E15">
        <w:rPr>
          <w:rFonts w:ascii="Times New Roman" w:hAnsi="Times New Roman" w:cs="Times New Roman"/>
          <w:b/>
          <w:bCs/>
          <w:sz w:val="24"/>
          <w:szCs w:val="24"/>
        </w:rPr>
        <w:t xml:space="preserve"> 1 .</w:t>
      </w:r>
    </w:p>
    <w:p w14:paraId="53A001B6" w14:textId="3C6E984E" w:rsidR="003F4A42" w:rsidRDefault="003F4A42" w:rsidP="003F4A4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72747BBD" w14:textId="77777777" w:rsid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1.Postanawia się wystąpić do Ministra Spraw Wewnętrznych i Administracji za  </w:t>
      </w:r>
    </w:p>
    <w:p w14:paraId="79D5C578" w14:textId="39C8DC0E" w:rsidR="003F4A42" w:rsidRDefault="003F4A42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Pośrednictwem Wojewody Mazowieckie</w:t>
      </w:r>
      <w:r w:rsidR="00987E15">
        <w:rPr>
          <w:rFonts w:ascii="Times New Roman" w:hAnsi="Times New Roman" w:cs="Times New Roman"/>
          <w:sz w:val="24"/>
          <w:szCs w:val="24"/>
        </w:rPr>
        <w:t xml:space="preserve">go z wnioskiem o nadania statusu  miasta  </w:t>
      </w:r>
    </w:p>
    <w:p w14:paraId="69AEE55E" w14:textId="1604CDAC" w:rsidR="00987E15" w:rsidRDefault="00987E15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miejscowości Dobre .</w:t>
      </w:r>
    </w:p>
    <w:p w14:paraId="5152F50F" w14:textId="190ECB74" w:rsidR="00987E15" w:rsidRDefault="00987E15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2.Treść wniosku , wraz z uzasadnieniem , stanowi załącznik do niniejszej uchwały .</w:t>
      </w:r>
    </w:p>
    <w:p w14:paraId="679FE58C" w14:textId="7C3625D7" w:rsidR="00987E15" w:rsidRDefault="00987E15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4569E38" w14:textId="4A00A096" w:rsidR="00987E15" w:rsidRDefault="00987E15" w:rsidP="003F4A4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6694E07" w14:textId="4C4BED02" w:rsidR="00987E15" w:rsidRDefault="00987E15" w:rsidP="00987E1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7E15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87E15">
        <w:rPr>
          <w:rFonts w:ascii="Times New Roman" w:hAnsi="Times New Roman" w:cs="Times New Roman"/>
          <w:b/>
          <w:bCs/>
          <w:sz w:val="24"/>
          <w:szCs w:val="24"/>
        </w:rPr>
        <w:t xml:space="preserve"> .</w:t>
      </w:r>
    </w:p>
    <w:p w14:paraId="17D0396D" w14:textId="2A37B9F4" w:rsidR="00987E15" w:rsidRDefault="00987E15" w:rsidP="00987E1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E597B0" w14:textId="20F910CF" w:rsidR="00987E15" w:rsidRDefault="00987E15" w:rsidP="00987E1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68ED3" w14:textId="35B01F8A" w:rsidR="00987E15" w:rsidRDefault="00987E15" w:rsidP="00987E15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Mając na uwadze wyniki konsultacji społecznych z mieszkańcami gminy Dobre , Rada Gminy pozytywnie opiniuje starania w sprawie nadania statusu miasta  miejscowości Dobre, obręb geodezyjny Dobre .</w:t>
      </w:r>
    </w:p>
    <w:p w14:paraId="40B6C13B" w14:textId="3E1FD4F1" w:rsidR="00987E15" w:rsidRDefault="00987E15" w:rsidP="00987E1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638F997" w14:textId="32CC001B" w:rsidR="00987E15" w:rsidRDefault="00987E15" w:rsidP="00987E1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DF4BFAF" w14:textId="34A9B12D" w:rsidR="00987E15" w:rsidRDefault="00987E15" w:rsidP="00987E1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7E15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87E15">
        <w:rPr>
          <w:rFonts w:ascii="Times New Roman" w:hAnsi="Times New Roman" w:cs="Times New Roman"/>
          <w:b/>
          <w:bCs/>
          <w:sz w:val="24"/>
          <w:szCs w:val="24"/>
        </w:rPr>
        <w:t xml:space="preserve"> .</w:t>
      </w:r>
    </w:p>
    <w:p w14:paraId="6CFEDC58" w14:textId="08580360" w:rsidR="00987E15" w:rsidRDefault="00987E15" w:rsidP="00987E1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862077" w14:textId="3B983D9D" w:rsidR="00987E15" w:rsidRDefault="00987E15" w:rsidP="00987E1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807558" w14:textId="54FF1CD5" w:rsidR="00987E15" w:rsidRPr="00987E15" w:rsidRDefault="00987E15" w:rsidP="00987E15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572CD503" w14:textId="77777777" w:rsidR="00987E15" w:rsidRPr="00987E15" w:rsidRDefault="00987E15" w:rsidP="00987E1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151D76F5" w14:textId="77777777" w:rsidR="00987E15" w:rsidRPr="003F4A42" w:rsidRDefault="00987E15" w:rsidP="00987E1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sectPr w:rsidR="00987E15" w:rsidRPr="003F4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54C"/>
    <w:rsid w:val="003F4A42"/>
    <w:rsid w:val="008A654C"/>
    <w:rsid w:val="0098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548A9"/>
  <w15:chartTrackingRefBased/>
  <w15:docId w15:val="{8EBABE42-3E5F-4120-9603-C1D98D48A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F4A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Kalinowska</dc:creator>
  <cp:keywords/>
  <dc:description/>
  <cp:lastModifiedBy>Anna Kalinowska</cp:lastModifiedBy>
  <cp:revision>3</cp:revision>
  <dcterms:created xsi:type="dcterms:W3CDTF">2023-02-24T09:32:00Z</dcterms:created>
  <dcterms:modified xsi:type="dcterms:W3CDTF">2023-02-24T09:46:00Z</dcterms:modified>
</cp:coreProperties>
</file>